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55" w:rsidRPr="005B3BC3" w:rsidRDefault="00A46025" w:rsidP="0013033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</w:rPr>
        <w:t xml:space="preserve">На основу члана </w:t>
      </w:r>
      <w:r w:rsidR="0038390D" w:rsidRPr="005B3BC3">
        <w:rPr>
          <w:rFonts w:ascii="Times New Roman" w:hAnsi="Times New Roman" w:cs="Times New Roman"/>
          <w:sz w:val="24"/>
          <w:szCs w:val="24"/>
        </w:rPr>
        <w:t xml:space="preserve">20. став 1. тачка </w:t>
      </w:r>
      <w:r w:rsidRPr="005B3BC3">
        <w:rPr>
          <w:rFonts w:ascii="Times New Roman" w:hAnsi="Times New Roman" w:cs="Times New Roman"/>
          <w:sz w:val="24"/>
          <w:szCs w:val="24"/>
        </w:rPr>
        <w:t>8. Закона о локалној самоуправи („Службени гласник РС“</w:t>
      </w:r>
      <w:r w:rsidR="007B3525" w:rsidRPr="005B3BC3">
        <w:rPr>
          <w:rFonts w:ascii="Times New Roman" w:hAnsi="Times New Roman" w:cs="Times New Roman"/>
          <w:sz w:val="24"/>
          <w:szCs w:val="24"/>
        </w:rPr>
        <w:t>, број 129/07</w:t>
      </w:r>
      <w:r w:rsidR="007B3525" w:rsidRPr="005B3BC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... 47/18), члана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69</w:t>
      </w:r>
      <w:r w:rsidR="001824E9" w:rsidRPr="005B3BC3">
        <w:rPr>
          <w:rFonts w:ascii="Times New Roman" w:hAnsi="Times New Roman" w:cs="Times New Roman"/>
          <w:sz w:val="24"/>
          <w:szCs w:val="24"/>
        </w:rPr>
        <w:t xml:space="preserve">. и </w:t>
      </w:r>
      <w:r w:rsidR="001824E9" w:rsidRPr="005B3BC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5B3BC3">
        <w:rPr>
          <w:rFonts w:ascii="Times New Roman" w:hAnsi="Times New Roman" w:cs="Times New Roman"/>
          <w:sz w:val="24"/>
          <w:szCs w:val="24"/>
        </w:rPr>
        <w:t xml:space="preserve">. Закона о </w:t>
      </w:r>
      <w:r w:rsidR="001824E9" w:rsidRPr="005B3BC3">
        <w:rPr>
          <w:rFonts w:ascii="Times New Roman" w:hAnsi="Times New Roman" w:cs="Times New Roman"/>
          <w:sz w:val="24"/>
          <w:szCs w:val="24"/>
        </w:rPr>
        <w:t>енергетској ефикасности и рационалној употреби енергије</w:t>
      </w:r>
      <w:r w:rsidRPr="005B3BC3">
        <w:rPr>
          <w:rFonts w:ascii="Times New Roman" w:hAnsi="Times New Roman" w:cs="Times New Roman"/>
          <w:sz w:val="24"/>
          <w:szCs w:val="24"/>
        </w:rPr>
        <w:t xml:space="preserve"> („Служ</w:t>
      </w:r>
      <w:r w:rsidR="001824E9" w:rsidRPr="005B3BC3">
        <w:rPr>
          <w:rFonts w:ascii="Times New Roman" w:hAnsi="Times New Roman" w:cs="Times New Roman"/>
          <w:sz w:val="24"/>
          <w:szCs w:val="24"/>
        </w:rPr>
        <w:t>бени гласник РС“, број  40/21</w:t>
      </w:r>
      <w:r w:rsidR="00102143" w:rsidRPr="005B3BC3">
        <w:rPr>
          <w:rFonts w:ascii="Times New Roman" w:hAnsi="Times New Roman" w:cs="Times New Roman"/>
          <w:sz w:val="24"/>
          <w:szCs w:val="24"/>
        </w:rPr>
        <w:t>),</w:t>
      </w:r>
      <w:r w:rsidR="007A07CC" w:rsidRPr="005B3BC3">
        <w:rPr>
          <w:rFonts w:ascii="Times New Roman" w:hAnsi="Times New Roman" w:cs="Times New Roman"/>
          <w:sz w:val="24"/>
          <w:szCs w:val="24"/>
        </w:rPr>
        <w:t>члана 25. и члана 40. Закона о буџетском систему („Службени гласник РС“, број 154/09, 73/10... 72/19 и 149/20), и</w:t>
      </w:r>
      <w:r w:rsidR="00F07705">
        <w:rPr>
          <w:rFonts w:ascii="Times New Roman" w:hAnsi="Times New Roman" w:cs="Times New Roman"/>
          <w:sz w:val="24"/>
          <w:szCs w:val="24"/>
        </w:rPr>
        <w:t xml:space="preserve"> члана 63.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r w:rsidR="007A07CC" w:rsidRPr="005B3BC3">
        <w:rPr>
          <w:rFonts w:ascii="Times New Roman" w:hAnsi="Times New Roman" w:cs="Times New Roman"/>
          <w:sz w:val="24"/>
          <w:szCs w:val="24"/>
        </w:rPr>
        <w:t>(</w:t>
      </w:r>
      <w:r w:rsidR="00F0770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Међуопштински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Велика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proofErr w:type="gramStart"/>
      <w:r w:rsidR="00F07705">
        <w:rPr>
          <w:rFonts w:ascii="Times New Roman" w:hAnsi="Times New Roman" w:cs="Times New Roman"/>
          <w:sz w:val="24"/>
          <w:szCs w:val="24"/>
        </w:rPr>
        <w:t>“</w:t>
      </w:r>
      <w:r w:rsidR="00A45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F07705">
        <w:rPr>
          <w:rFonts w:ascii="Times New Roman" w:hAnsi="Times New Roman" w:cs="Times New Roman"/>
          <w:sz w:val="24"/>
          <w:szCs w:val="24"/>
        </w:rPr>
        <w:t xml:space="preserve"> 9/2019)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7CC" w:rsidRPr="005B3BC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Смедеревска</w:t>
      </w:r>
      <w:proofErr w:type="spellEnd"/>
      <w:r w:rsidR="00F0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705">
        <w:rPr>
          <w:rFonts w:ascii="Times New Roman" w:hAnsi="Times New Roman" w:cs="Times New Roman"/>
          <w:sz w:val="24"/>
          <w:szCs w:val="24"/>
        </w:rPr>
        <w:t>Паланка</w:t>
      </w:r>
      <w:proofErr w:type="spellEnd"/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седници одржаној </w:t>
      </w:r>
      <w:proofErr w:type="spellStart"/>
      <w:r w:rsidR="00A450A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A450A8">
        <w:rPr>
          <w:rFonts w:ascii="Times New Roman" w:hAnsi="Times New Roman" w:cs="Times New Roman"/>
          <w:sz w:val="24"/>
          <w:szCs w:val="24"/>
        </w:rPr>
        <w:t xml:space="preserve">  12. јула 2021.</w:t>
      </w:r>
      <w:r w:rsidR="007A07CC"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7CC" w:rsidRPr="005B3BC3">
        <w:rPr>
          <w:rFonts w:ascii="Times New Roman" w:hAnsi="Times New Roman" w:cs="Times New Roman"/>
          <w:sz w:val="24"/>
          <w:szCs w:val="24"/>
        </w:rPr>
        <w:t>г</w:t>
      </w:r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одине</w:t>
      </w:r>
      <w:proofErr w:type="gramEnd"/>
      <w:r w:rsidR="007A07CC" w:rsidRPr="005B3BC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36800"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00" w:rsidRPr="005B3BC3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="00B36800" w:rsidRPr="005B3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800" w:rsidRPr="005B3BC3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A37D55" w:rsidRDefault="00A37D55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C72398" w:rsidRPr="005B3BC3" w:rsidRDefault="00C72398" w:rsidP="00130337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780674" w:rsidRPr="005B3BC3" w:rsidRDefault="00DA4FC0" w:rsidP="0013033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F8E" w:rsidRPr="005B3BC3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  <w:r w:rsidR="00F0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6F8E"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О СУФИНАНСИРАЊУ МЕРА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>ЕНЕР</w:t>
      </w:r>
      <w:r w:rsidR="00F07705">
        <w:rPr>
          <w:rFonts w:ascii="Times New Roman" w:hAnsi="Times New Roman" w:cs="Times New Roman"/>
          <w:b/>
          <w:bCs/>
          <w:sz w:val="24"/>
          <w:szCs w:val="24"/>
        </w:rPr>
        <w:t xml:space="preserve">ГЕТСКЕ САНАЦИЈЕ </w:t>
      </w:r>
      <w:r w:rsidR="0006243A" w:rsidRPr="005B3BC3">
        <w:rPr>
          <w:rFonts w:ascii="Times New Roman" w:hAnsi="Times New Roman" w:cs="Times New Roman"/>
          <w:b/>
          <w:bCs/>
          <w:sz w:val="24"/>
          <w:szCs w:val="24"/>
        </w:rPr>
        <w:t xml:space="preserve"> ПОРОДИЧНИХ КУЋА И СТАНОВА</w:t>
      </w:r>
    </w:p>
    <w:p w:rsidR="00502BE9" w:rsidRPr="005B3BC3" w:rsidRDefault="00502B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A5" w:rsidRDefault="00A346A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55" w:rsidRDefault="00A37D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AA" w:rsidRPr="005B3BC3" w:rsidRDefault="00DD7EAA" w:rsidP="0013033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66876970"/>
      <w:r w:rsidRPr="005B3BC3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 xml:space="preserve"> о суфинансирању мера енергетске </w:t>
      </w:r>
      <w:r w:rsidR="00F07705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породичних кућа и станова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(у даљем тексту Правилник)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уређује </w:t>
      </w:r>
      <w:r w:rsidR="000C77E9" w:rsidRPr="005B3BC3">
        <w:rPr>
          <w:rFonts w:ascii="Times New Roman" w:hAnsi="Times New Roman" w:cs="Times New Roman"/>
          <w:bCs/>
          <w:sz w:val="24"/>
          <w:szCs w:val="24"/>
        </w:rPr>
        <w:t>се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: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>циљ спровођења мера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мере које се суфинансирају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001AD" w:rsidRPr="005B3BC3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3BF4" w:rsidRPr="005B3BC3">
        <w:rPr>
          <w:rFonts w:ascii="Times New Roman" w:hAnsi="Times New Roman" w:cs="Times New Roman"/>
          <w:bCs/>
          <w:sz w:val="24"/>
          <w:szCs w:val="24"/>
        </w:rPr>
        <w:t xml:space="preserve">учесници у реализацији мера, начин њиховог учешћа и улоге; </w:t>
      </w:r>
      <w:r w:rsidRPr="005B3BC3">
        <w:rPr>
          <w:rFonts w:ascii="Times New Roman" w:hAnsi="Times New Roman" w:cs="Times New Roman"/>
          <w:bCs/>
          <w:sz w:val="24"/>
          <w:szCs w:val="24"/>
        </w:rPr>
        <w:t>начин обезбеђивања финансијских средстава</w:t>
      </w:r>
      <w:r w:rsidR="00913173" w:rsidRPr="005B3BC3">
        <w:rPr>
          <w:rFonts w:ascii="Times New Roman" w:hAnsi="Times New Roman" w:cs="Times New Roman"/>
          <w:bCs/>
          <w:sz w:val="24"/>
          <w:szCs w:val="24"/>
        </w:rPr>
        <w:t>,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проценат суфинансирања</w:t>
      </w:r>
      <w:r w:rsidR="00B86EB0" w:rsidRPr="005B3BC3">
        <w:rPr>
          <w:rFonts w:ascii="Times New Roman" w:hAnsi="Times New Roman" w:cs="Times New Roman"/>
          <w:bCs/>
          <w:sz w:val="24"/>
          <w:szCs w:val="24"/>
        </w:rPr>
        <w:t>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4156" w:rsidRPr="005B3BC3">
        <w:rPr>
          <w:rFonts w:ascii="Times New Roman" w:hAnsi="Times New Roman" w:cs="Times New Roman"/>
          <w:bCs/>
          <w:sz w:val="24"/>
          <w:szCs w:val="24"/>
        </w:rPr>
        <w:t>начин и услови пријаве на јавни конкурс и критеријуми за селекцију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 привредних субјеката;</w:t>
      </w:r>
      <w:r w:rsidR="00F077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начин и услови пријаве на јавни конкурс и критеријуми за селекцију </w:t>
      </w:r>
      <w:r w:rsidR="00492FC6" w:rsidRPr="005B3BC3">
        <w:rPr>
          <w:rFonts w:ascii="Times New Roman" w:hAnsi="Times New Roman" w:cs="Times New Roman"/>
          <w:bCs/>
          <w:sz w:val="24"/>
          <w:szCs w:val="24"/>
        </w:rPr>
        <w:t>грађана (домаћинстава)</w:t>
      </w:r>
      <w:r w:rsidR="00EE6C97" w:rsidRPr="005B3BC3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333D" w:rsidRPr="005B3BC3">
        <w:rPr>
          <w:rFonts w:ascii="Times New Roman" w:hAnsi="Times New Roman" w:cs="Times New Roman"/>
          <w:bCs/>
          <w:sz w:val="24"/>
          <w:szCs w:val="24"/>
        </w:rPr>
        <w:t>праћење реализације и извештавање.</w:t>
      </w:r>
    </w:p>
    <w:bookmarkEnd w:id="0"/>
    <w:p w:rsidR="00130337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9" w:rsidRDefault="000C77E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2.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3C9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Циљ спровођења мера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ене</w:t>
      </w:r>
      <w:r w:rsidR="00F971B1">
        <w:rPr>
          <w:rFonts w:ascii="Times New Roman" w:hAnsi="Times New Roman" w:cs="Times New Roman"/>
          <w:bCs/>
          <w:sz w:val="24"/>
          <w:szCs w:val="24"/>
        </w:rPr>
        <w:t xml:space="preserve">ргетске санације 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>породичних кућа и станова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је унапређење енергетске ефикасности</w:t>
      </w:r>
      <w:r w:rsidR="0006243A" w:rsidRPr="005B3BC3">
        <w:rPr>
          <w:rFonts w:ascii="Times New Roman" w:hAnsi="Times New Roman" w:cs="Times New Roman"/>
          <w:bCs/>
          <w:sz w:val="24"/>
          <w:szCs w:val="24"/>
        </w:rPr>
        <w:t xml:space="preserve"> у стамбеном сектору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и повећано коришћење обновљивих извора енергије у домаћинствима на територији </w:t>
      </w:r>
      <w:r w:rsidR="0032749A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F971B1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72A72" w:rsidRPr="005B3BC3" w:rsidRDefault="00DF63C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Мере енергетске </w:t>
      </w:r>
      <w:r w:rsidR="00CF68B7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</w:t>
      </w:r>
      <w:r w:rsidR="0032749A">
        <w:rPr>
          <w:rFonts w:ascii="Times New Roman" w:hAnsi="Times New Roman" w:cs="Times New Roman"/>
          <w:bCs/>
          <w:sz w:val="24"/>
          <w:szCs w:val="24"/>
        </w:rPr>
        <w:t>о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пштине</w:t>
      </w:r>
      <w:r w:rsidR="0032749A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F3A6F" w:rsidRPr="005B3BC3" w:rsidRDefault="001F3A6F" w:rsidP="001303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130337" w:rsidRPr="005B3BC3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Default="001F3A6F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130337" w:rsidRPr="005B3BC3" w:rsidRDefault="00130337" w:rsidP="00130337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Pr="005B3BC3" w:rsidRDefault="001F3A6F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Средстава за суфинансирање мера енергетске санације из члана 6. овог Правилника опред</w:t>
      </w:r>
      <w:r w:rsidR="000234F7">
        <w:rPr>
          <w:rFonts w:ascii="Times New Roman" w:hAnsi="Times New Roman" w:cs="Times New Roman"/>
          <w:bCs/>
          <w:sz w:val="24"/>
          <w:szCs w:val="24"/>
        </w:rPr>
        <w:t xml:space="preserve">ељују се Одлуком о буџету </w:t>
      </w:r>
      <w:r w:rsidRPr="005B3BC3">
        <w:rPr>
          <w:rFonts w:ascii="Times New Roman" w:hAnsi="Times New Roman" w:cs="Times New Roman"/>
          <w:bCs/>
          <w:sz w:val="24"/>
          <w:szCs w:val="24"/>
        </w:rPr>
        <w:t>Општине</w:t>
      </w:r>
      <w:r w:rsidR="000234F7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за сваку буџетску годину у оквиру Програма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17 Енергетска ефикасност и обновљиви извори  енергије, Програмска активност 0501-0001 Енергетски менаџмент, функција 620, економска класификација 454 - Субвенције приватним предузећима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30337" w:rsidRDefault="00130337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66988968"/>
    </w:p>
    <w:p w:rsidR="00416ECB" w:rsidRDefault="00416ECB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Члан</w:t>
      </w:r>
      <w:r w:rsidR="001921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F3A6F" w:rsidRPr="005B3BC3" w:rsidRDefault="001F3A6F" w:rsidP="0013033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1"/>
    <w:p w:rsidR="001F3A6F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мера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члана</w:t>
      </w:r>
      <w:r w:rsidR="00192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9216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вог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Правилника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додељују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јавног позива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r w:rsidR="00223945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</w:t>
      </w:r>
      <w:r w:rsidR="001921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омаћинстава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у највишем износу  до 50% од вредности укупне инвестиције са ПДВ-ом по појединачно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ј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 чему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ће максимални износ одо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брених средстава по појединачној</w:t>
      </w:r>
      <w:r w:rsidR="00192167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2394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дефинисан у члану 6. </w:t>
      </w:r>
    </w:p>
    <w:p w:rsidR="001F3A6F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A6F" w:rsidRPr="00A450A8" w:rsidRDefault="001F3A6F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Члан 5.</w:t>
      </w:r>
    </w:p>
    <w:p w:rsidR="00130337" w:rsidRPr="00A450A8" w:rsidRDefault="00130337" w:rsidP="00130337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272C" w:rsidRPr="00A450A8" w:rsidRDefault="001F3A6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Одлуку о додели средстава</w:t>
      </w:r>
      <w:r w:rsidR="001B317A"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грађанима доноси Општинско веће 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општине</w:t>
      </w:r>
      <w:r w:rsidR="001B317A"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Смедеревска Паланка 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предлог Комисије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за реализацију мера енергетске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A450A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C92390" w:rsidRPr="00A450A8" w:rsidRDefault="00C92390" w:rsidP="0013033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572A72" w:rsidRPr="00A450A8" w:rsidRDefault="00B86EB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1F3A6F" w:rsidRPr="00A450A8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5C1D" w:rsidRPr="00A450A8" w:rsidRDefault="009C3A09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уфинан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ирање 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унапређењ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енергетске ефикасности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 општини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Смедеревска Паланка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износ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20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милиона динара, од чега је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десет милиона динара определила О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пштина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а 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десет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милона динара Министарство рударства и енергетике</w:t>
      </w:r>
      <w:r w:rsidR="00FC4C43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ће се радити за 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следеће мере енергетске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ефикасности</w:t>
      </w:r>
      <w:r w:rsidR="00D55C1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130337" w:rsidRPr="00A450A8" w:rsidRDefault="00130337" w:rsidP="00130337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545A9" w:rsidRPr="00A450A8" w:rsidRDefault="007A07CC" w:rsidP="00130337">
      <w:pPr>
        <w:pStyle w:val="ListParagraph"/>
        <w:numPr>
          <w:ilvl w:val="0"/>
          <w:numId w:val="16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Hlk69236064"/>
      <w:bookmarkStart w:id="3" w:name="_Hlk73714592"/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замена </w:t>
      </w:r>
      <w:r w:rsidR="00CD0417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(набака са уградњом) 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спољних прозора и врата и других транспарентних елемената термичког омотача са одговарајућим термичким својствима</w:t>
      </w:r>
      <w:r w:rsidR="00C31E97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према негрејаним просторијама,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</w:t>
      </w:r>
      <w:bookmarkEnd w:id="2"/>
      <w:r w:rsidR="00D408FD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породичним кућама </w:t>
      </w:r>
      <w:bookmarkStart w:id="4" w:name="_Hlk73714415"/>
      <w:r w:rsidR="00D408FD" w:rsidRPr="00A450A8">
        <w:rPr>
          <w:rFonts w:ascii="Times New Roman" w:hAnsi="Times New Roman" w:cs="Times New Roman"/>
          <w:b/>
          <w:sz w:val="24"/>
          <w:szCs w:val="24"/>
          <w:lang w:val="ru-RU"/>
        </w:rPr>
        <w:t>и становим</w:t>
      </w:r>
      <w:bookmarkEnd w:id="3"/>
      <w:bookmarkEnd w:id="4"/>
      <w:r w:rsidR="0094404C"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а, </w:t>
      </w:r>
      <w:r w:rsidR="00692D12" w:rsidRPr="00FC4C43">
        <w:rPr>
          <w:rFonts w:ascii="Times New Roman" w:hAnsi="Times New Roman" w:cs="Times New Roman"/>
          <w:b/>
          <w:sz w:val="24"/>
          <w:szCs w:val="24"/>
          <w:lang w:val="sr-Cyrl-CS"/>
        </w:rPr>
        <w:t>са пратећим грађевинским радовима</w:t>
      </w:r>
      <w:r w:rsidR="001B0FC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C55A7" w:rsidRPr="00A450A8" w:rsidRDefault="00CC55A7" w:rsidP="00130337">
      <w:pPr>
        <w:pStyle w:val="ListParagraph"/>
        <w:tabs>
          <w:tab w:val="left" w:pos="360"/>
        </w:tabs>
        <w:spacing w:after="0"/>
        <w:ind w:left="10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Укупна планирана средства које град</w:t>
      </w:r>
      <w:r w:rsidR="00101BC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заједно са средствима министарства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додељује за ову меру су двадесет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милиона динара.</w:t>
      </w:r>
    </w:p>
    <w:p w:rsidR="00CD0417" w:rsidRPr="00A51960" w:rsidRDefault="00CC55A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ће дефинисати средства подстицаја са ПДВ-ом која ће доделити појединачном крајњем кориснику за ову меру као мањи износ од</w:t>
      </w:r>
      <w:r w:rsidR="00CD041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D0417" w:rsidRPr="00A51960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максималн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средства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подстицаја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 ову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</w:t>
      </w:r>
      <w:r w:rsidR="001B31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ПДВ-ом, из последњег става ове тачке односно 50% укупног пријављеног износа са ПДВом за ову меру, шта год је од ова два износа мање, и:</w:t>
      </w:r>
    </w:p>
    <w:p w:rsidR="00CD0417" w:rsidRPr="00F07705" w:rsidRDefault="00CD0417" w:rsidP="00130337">
      <w:pPr>
        <w:pStyle w:val="ListParagraph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50% од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износа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прихватљиве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ПДВ-ом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јединици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мере, која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добија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множењем: (1) количине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достављене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профактуре и (2) прихватљиве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јединичне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цене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ову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меру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са ПДВ-ом, из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последњег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става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ове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тачке. </w:t>
      </w:r>
    </w:p>
    <w:p w:rsidR="00CD0417" w:rsidRDefault="00CD041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аксимална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укупна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средства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подстицаја</w:t>
      </w:r>
      <w:r w:rsidR="001B317A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за ову меру </w:t>
      </w:r>
      <w:r w:rsidR="005B3BC3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могу износити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до 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100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.000,00 динара са ПДВ-ом по пријави. Прихватљива јединична цена за ову меру са ПДВ-ом се одређује да </w:t>
      </w:r>
      <w:r w:rsidR="005B3BC3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може износити до 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D45454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>00,00 динара по квадратном метру</w:t>
      </w:r>
      <w:r w:rsidR="005B3BC3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прозоре и балконска врата </w:t>
      </w:r>
      <w:r w:rsidR="00C31E97" w:rsidRPr="00A5196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20.000,00 динара по метру квадратном за улазна врата. </w:t>
      </w:r>
    </w:p>
    <w:p w:rsidR="00130337" w:rsidRPr="005B3BC3" w:rsidRDefault="00130337" w:rsidP="00130337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4C43" w:rsidRPr="00A450A8" w:rsidRDefault="00A51960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DF0DB6" w:rsidRPr="00A450A8" w:rsidRDefault="00DF0DB6">
      <w:pPr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  <w:br w:type="page"/>
      </w:r>
    </w:p>
    <w:p w:rsidR="00E12513" w:rsidRPr="00A450A8" w:rsidRDefault="00733EF1" w:rsidP="0013033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 xml:space="preserve">Критеријуми енергетске ефикасности се одређују јавним позивом за привредне субјекте, али морају да задовоље следеће минималне услове: </w:t>
      </w:r>
    </w:p>
    <w:p w:rsidR="00E12513" w:rsidRPr="00A450A8" w:rsidRDefault="00E12513" w:rsidP="00130337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Спољна столарија са следећим </w:t>
      </w:r>
      <w:r w:rsidR="00D4545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минималним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техничким карактеристикама (</w:t>
      </w:r>
      <w:r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-коефицијент</w:t>
      </w:r>
      <w:r w:rsidR="00DF0DB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прелаза топлоте):</w:t>
      </w:r>
    </w:p>
    <w:p w:rsidR="00E12513" w:rsidRPr="00A450A8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733EF1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≤ 1,5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W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885F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метру квадратном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K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прозоре и балконска врата</w:t>
      </w:r>
    </w:p>
    <w:p w:rsidR="00E12513" w:rsidRPr="00A450A8" w:rsidRDefault="00910311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733EF1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-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U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≤ 1,6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W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885F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метру квадратном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E12513" w:rsidRPr="007D4D33">
        <w:rPr>
          <w:rFonts w:ascii="Times New Roman" w:hAnsi="Times New Roman" w:cs="Times New Roman"/>
          <w:bCs/>
          <w:sz w:val="24"/>
          <w:szCs w:val="24"/>
        </w:rPr>
        <w:t>K</w:t>
      </w:r>
      <w:r w:rsidR="00E1251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спољна врата</w:t>
      </w:r>
    </w:p>
    <w:p w:rsidR="00885FCE" w:rsidRPr="00A450A8" w:rsidRDefault="00885FCE" w:rsidP="00130337">
      <w:pPr>
        <w:tabs>
          <w:tab w:val="left" w:pos="360"/>
        </w:tabs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C13E1F" w:rsidRPr="006B1176" w:rsidRDefault="00C13E1F" w:rsidP="001303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Додатни услови</w:t>
      </w:r>
      <w:r w:rsidR="006B1176">
        <w:rPr>
          <w:rFonts w:ascii="Times New Roman" w:hAnsi="Times New Roman" w:cs="Times New Roman"/>
          <w:sz w:val="24"/>
          <w:szCs w:val="24"/>
          <w:lang w:val="sr-Cyrl-CS"/>
        </w:rPr>
        <w:t xml:space="preserve"> за доделу средстава подстицаја за енергетску санацију стамбених обејекта: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Двојни објекти различитих власника као и објекти у низу третирају се као засебни објекти.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За меру из члана 6. став 1. тачк</w:t>
      </w:r>
      <w:r w:rsidR="001B317A">
        <w:rPr>
          <w:rFonts w:ascii="Times New Roman" w:hAnsi="Times New Roman" w:cs="Times New Roman"/>
          <w:sz w:val="24"/>
          <w:szCs w:val="24"/>
          <w:lang w:val="sr-Cyrl-CS"/>
        </w:rPr>
        <w:t>а 1</w:t>
      </w:r>
      <w:r w:rsidRPr="006B1176">
        <w:rPr>
          <w:rFonts w:ascii="Times New Roman" w:hAnsi="Times New Roman" w:cs="Times New Roman"/>
          <w:sz w:val="24"/>
          <w:szCs w:val="24"/>
          <w:lang w:val="sr-Cyrl-CS"/>
        </w:rPr>
        <w:t>) овог члана Средства се неће одобравати за набавку и уградњу једног прозора или врата. Средства се неће одобравати за набавку улазних врата стамбених објеката која нису у директној вези са грејаним простором.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За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:rsidR="00C13E1F" w:rsidRPr="006B1176" w:rsidRDefault="00C13E1F" w:rsidP="00130337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B1176">
        <w:rPr>
          <w:rFonts w:ascii="Times New Roman" w:hAnsi="Times New Roman" w:cs="Times New Roman"/>
          <w:sz w:val="24"/>
          <w:szCs w:val="24"/>
          <w:lang w:val="sr-Cyrl-CS"/>
        </w:rPr>
        <w:t>Власници појединачних етажа у стамбеном објекту подносе појединачне пријаве за замену столарије.</w:t>
      </w:r>
    </w:p>
    <w:p w:rsidR="0093790B" w:rsidRPr="00A450A8" w:rsidRDefault="00A51960" w:rsidP="00130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E1C8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Критериј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EE1C8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ми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за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оцењивање пријава на Јавни позив за домаћинства и стамбене заједнице  дати су у члану 26.</w:t>
      </w:r>
      <w:r w:rsidR="001B317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C6B8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ово</w:t>
      </w:r>
      <w:r w:rsidR="006B117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г Правилника</w:t>
      </w:r>
      <w:r w:rsidR="002C6B8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B835C5" w:rsidRPr="00A450A8" w:rsidRDefault="00B835C5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63555" w:rsidRPr="00A450A8" w:rsidRDefault="0036355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Прихватљиви трошкови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0337" w:rsidRPr="00A450A8" w:rsidRDefault="00C5254C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84972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C4FA2" w:rsidRPr="00A450A8" w:rsidRDefault="00D25810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Прихватљиви инвестициони</w:t>
      </w:r>
      <w:r w:rsidR="007C0AF6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трошкови</w:t>
      </w:r>
      <w:r w:rsidR="00B60C67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су трошкови са урачунатим ПДВ</w:t>
      </w:r>
      <w:r w:rsidR="00A84972" w:rsidRPr="00A450A8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60C67" w:rsidRPr="00A450A8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A84972" w:rsidRPr="00A45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30337" w:rsidRPr="00A450A8" w:rsidRDefault="0066148A" w:rsidP="00885F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A84972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8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C96C74" w:rsidRPr="00A450A8" w:rsidRDefault="00C96C7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за преглед и оцену поднетих захтева за суфинасирање пројеката енергетске ефикасности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</w:p>
    <w:p w:rsidR="002D122E" w:rsidRPr="005B3BC3" w:rsidRDefault="002D122E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7C0A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56660B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рошкови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који су у вези са набавком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: царински и административни трошкови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рошкови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Р</w:t>
      </w:r>
      <w:r w:rsidR="00C5254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ефундација 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трошкова за већ набављен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</w:t>
      </w:r>
      <w:r w:rsidR="007C0AF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опрему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извршене услуге (плаћене или испоручене)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Набавка</w:t>
      </w:r>
      <w:r w:rsidR="007C0AF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7047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</w:p>
    <w:p w:rsidR="0066148A" w:rsidRPr="00A450A8" w:rsidRDefault="00223FCA" w:rsidP="00130337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Други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трошкове који нису у складу са мерама енергетске </w:t>
      </w:r>
      <w:r w:rsidR="003103D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66148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FB0363" w:rsidRPr="00A450A8" w:rsidRDefault="00FB0363" w:rsidP="00130337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D122E" w:rsidRPr="00A450A8" w:rsidRDefault="002D122E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</w:t>
      </w:r>
      <w:r w:rsidR="007C0AF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КОРИСНИЦИ</w:t>
      </w:r>
      <w:r w:rsidR="007C0AF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СРЕДСТАВА</w:t>
      </w:r>
    </w:p>
    <w:p w:rsidR="00130337" w:rsidRPr="00A450A8" w:rsidRDefault="00130337" w:rsidP="00130337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122E" w:rsidRPr="00A450A8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9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5E8C" w:rsidRPr="00A450A8" w:rsidRDefault="002D5E8C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Директни корисници</w:t>
      </w:r>
      <w:r w:rsidR="00392E37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492FC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реализацију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су привредни субјекти</w:t>
      </w:r>
      <w:r w:rsidR="00B835C5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D122E" w:rsidRPr="00A450A8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Привредни субјекти су дужни да корисницима испоруче материјале и </w:t>
      </w:r>
      <w:r w:rsidR="005C27D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опрему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одговарајућег квалитета и изврше услуге у складу са одредбама уговора и у договореним роковима.</w:t>
      </w:r>
    </w:p>
    <w:p w:rsidR="00572A72" w:rsidRPr="00A450A8" w:rsidRDefault="002D122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Члан 1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D122E" w:rsidRPr="00A450A8" w:rsidRDefault="002D122E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Крајњи корисници</w:t>
      </w:r>
      <w:bookmarkStart w:id="5" w:name="_Hlk66823993"/>
      <w:r w:rsidR="00392E37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бесповратних средстава су домаћинства</w:t>
      </w:r>
      <w:bookmarkEnd w:id="5"/>
      <w:r w:rsidR="00291F7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C4877" w:rsidRPr="00A450A8" w:rsidRDefault="00CC487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6660B" w:rsidRPr="00A450A8" w:rsidRDefault="00007B01" w:rsidP="0013033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A0398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ИМЕНОВАЊЕ И НАДЛЕЖНОСТИ КОМИСИЈЕ</w:t>
      </w:r>
    </w:p>
    <w:p w:rsidR="00CE05BE" w:rsidRPr="005B3BC3" w:rsidRDefault="00CE05BE" w:rsidP="00130337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5BE" w:rsidRPr="00A450A8" w:rsidRDefault="00CE05BE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CC487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291F73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91F73" w:rsidRPr="00A450A8" w:rsidRDefault="00A03986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Смедеревска Паланка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образовању комисије за </w:t>
      </w:r>
      <w:r w:rsidR="00607B36" w:rsidRPr="00A450A8">
        <w:rPr>
          <w:rFonts w:ascii="Times New Roman" w:hAnsi="Times New Roman" w:cs="Times New Roman"/>
          <w:sz w:val="24"/>
          <w:szCs w:val="24"/>
          <w:lang w:val="sr-Cyrl-CS"/>
        </w:rPr>
        <w:t>реализацију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мера енергетске </w:t>
      </w:r>
      <w:r w:rsidR="00291F73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291F7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(у даљем тексту Комисија).</w:t>
      </w:r>
    </w:p>
    <w:p w:rsidR="00644E2D" w:rsidRPr="005B3BC3" w:rsidRDefault="008C6E6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 конкурс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суфинансирање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име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ског већа 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спроводи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омисија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коју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7269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="009C04E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формира</w:t>
      </w:r>
      <w:r w:rsidR="00007B0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о образовању комисије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07B01" w:rsidRPr="00A450A8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Решењем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образовању </w:t>
      </w:r>
      <w:r w:rsidR="00F150DF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омисије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утврђују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се: број чланова Комисије, основни подаци о члановима Комисије (име и презиме, назив радног места),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 задаци и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друга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питања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значаја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рад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Комисије. </w:t>
      </w:r>
    </w:p>
    <w:p w:rsidR="00CE05BE" w:rsidRPr="00A450A8" w:rsidRDefault="00007B0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Чланови Комисије</w:t>
      </w:r>
      <w:r w:rsidR="006308E4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свој рад</w:t>
      </w:r>
      <w:r w:rsidR="00A0398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913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имају право на</w:t>
      </w:r>
      <w:r w:rsidR="00291F73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накнаду</w:t>
      </w:r>
      <w:r w:rsidR="00BA2EA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4E4" w:rsidRPr="00A450A8" w:rsidRDefault="009C04E4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CC4877" w:rsidRPr="00A450A8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6308E4" w:rsidRPr="00A450A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A450A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C04E4" w:rsidRPr="00A450A8" w:rsidRDefault="009C04E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Основни задаци </w:t>
      </w:r>
      <w:r w:rsidR="00F150D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омисије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308E4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нарочито обухватају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Припрема конкурсне документације за привредне субјекте и домаћинства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(јавни позив, образац пријаве, и друго ).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Оглашавање јавних конкурса и пратеће документације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 огласној табли и зв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аничној интернет страници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Општине</w:t>
      </w:r>
      <w:r w:rsidR="00FA0A82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Пријем и контрола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приспелих захтева;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Рангирање приспелих захтева и избор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пријављених привредних субјеката и домаћинстава;</w:t>
      </w:r>
    </w:p>
    <w:p w:rsidR="0068043F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Објављивање прелиминарне листе изабраних </w:t>
      </w:r>
      <w:r w:rsidR="0068043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крајњих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огласној табли и званичној интернет страници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општине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Смедеревска Паланка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0A82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разматрање приговора на прелиминарну листу изабраних привредних субјеката и домаћинстава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доношење</w:t>
      </w:r>
      <w:r w:rsidR="00DA7CA5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прелиминарне ранг листе</w:t>
      </w:r>
      <w:r w:rsidR="0068043F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68043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Прелиминарна ранг листа крајњих корисника представља основ за теренски обилазак Комисије;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Доношење </w:t>
      </w:r>
      <w:r w:rsidR="00607B36" w:rsidRPr="00A450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оначне листе изабраних </w:t>
      </w:r>
      <w:r w:rsidR="000438A1" w:rsidRPr="00A450A8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и предлога </w:t>
      </w:r>
      <w:r w:rsidR="00607B36" w:rsidRPr="00A450A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оначне листе изабраних </w:t>
      </w:r>
      <w:r w:rsidR="000438A1" w:rsidRPr="00A450A8">
        <w:rPr>
          <w:rFonts w:ascii="Times New Roman" w:hAnsi="Times New Roman" w:cs="Times New Roman"/>
          <w:sz w:val="24"/>
          <w:szCs w:val="24"/>
          <w:lang w:val="ru-RU"/>
        </w:rPr>
        <w:t>крајњих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којима је признато право на бесповратна средства</w:t>
      </w:r>
      <w:r w:rsidRPr="005B3BC3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Израда предлога Уговора о спровођењу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мера енергетске санације и 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Решења о коначној листи </w:t>
      </w:r>
      <w:r w:rsidR="00801819" w:rsidRPr="00A450A8">
        <w:rPr>
          <w:rFonts w:ascii="Times New Roman" w:hAnsi="Times New Roman" w:cs="Times New Roman"/>
          <w:sz w:val="24"/>
          <w:szCs w:val="24"/>
          <w:lang w:val="ru-RU"/>
        </w:rPr>
        <w:t>директних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и крајњих корисника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за спровођење мера енергетске санације, а које се финансирају и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з буџета Општине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56E80" w:rsidRPr="00A450A8" w:rsidRDefault="00C56E8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Комисија је независна у свом раду</w:t>
      </w:r>
      <w:r w:rsidR="00DE452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Комисија је дужна да </w:t>
      </w:r>
      <w:r w:rsidR="00F6778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Општинском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већу достави записнике и извештај о  раду.</w:t>
      </w:r>
    </w:p>
    <w:p w:rsidR="00376CAD" w:rsidRPr="00A450A8" w:rsidRDefault="00C56E80" w:rsidP="00130337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Теренски рад Комисије 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обухвата </w:t>
      </w:r>
      <w:r w:rsidR="00376CAD"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спроведе најмање два најављена обиласка, и то:</w:t>
      </w:r>
    </w:p>
    <w:p w:rsidR="00376CAD" w:rsidRPr="00A450A8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 радова приликом евалуације пријаве ради оцене почетног стања објекта и </w:t>
      </w:r>
      <w:r w:rsidR="004D1A1B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веродостојности </w:t>
      </w:r>
      <w:r w:rsidR="006C3020"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података из поднете пријаве, као  и оправданост 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предложених мера енергет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ске санације</w:t>
      </w: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B1028C" w:rsidRPr="00A450A8" w:rsidRDefault="00C56E80" w:rsidP="0013033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ru-RU"/>
        </w:rPr>
        <w:t>након спроведених радова ради утврђивања чињеничног стања по пријави завршетка радова</w:t>
      </w:r>
      <w:r w:rsidR="00376CAD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7628B" w:rsidRPr="00A450A8" w:rsidRDefault="00C7628B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_Hlk66991393"/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Приликом теренског обиласка Комисија на лицу места врши </w:t>
      </w:r>
      <w:r w:rsidR="00C56E80" w:rsidRPr="00A450A8">
        <w:rPr>
          <w:rFonts w:ascii="Times New Roman" w:hAnsi="Times New Roman" w:cs="Times New Roman"/>
          <w:sz w:val="24"/>
          <w:szCs w:val="24"/>
          <w:lang w:val="ru-RU"/>
        </w:rPr>
        <w:t>преглед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644E2D" w:rsidRPr="00A450A8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Записник  садржи и технички изве</w:t>
      </w:r>
      <w:r w:rsidR="00DE4526" w:rsidRPr="00A450A8">
        <w:rPr>
          <w:rFonts w:ascii="Times New Roman" w:hAnsi="Times New Roman" w:cs="Times New Roman"/>
          <w:sz w:val="24"/>
          <w:szCs w:val="24"/>
          <w:lang w:val="ru-RU"/>
        </w:rPr>
        <w:t>штај о постојећем стању објекта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након реализованих мера.</w:t>
      </w:r>
    </w:p>
    <w:p w:rsidR="00376CAD" w:rsidRPr="00A450A8" w:rsidRDefault="00376CA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644E2D" w:rsidRPr="005B3BC3" w:rsidRDefault="00644E2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Комисија прати реализацију мера и врши контролу њихове реализације.</w:t>
      </w:r>
      <w:r w:rsidR="00DE4526" w:rsidRPr="00A450A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Праћење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реализације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мера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обухвата</w:t>
      </w:r>
      <w:proofErr w:type="spellEnd"/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Обавезу директног</w:t>
      </w:r>
      <w:r w:rsidR="00607B36" w:rsidRPr="005B3BC3">
        <w:rPr>
          <w:rFonts w:ascii="Times New Roman" w:eastAsia="Times New Roman" w:hAnsi="Times New Roman" w:cs="Times New Roman"/>
          <w:bCs/>
          <w:sz w:val="24"/>
          <w:szCs w:val="24"/>
        </w:rPr>
        <w:t>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обавештава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омисију о реализацији мера, у роковима одређеним уговором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омогући 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омисији да изврши увид у релевантну документацију насталу у току реализације активности;</w:t>
      </w:r>
    </w:p>
    <w:p w:rsidR="00644E2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Прикупљање информација од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директног/крајњег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корисника средстава;</w:t>
      </w:r>
    </w:p>
    <w:p w:rsidR="00376CAD" w:rsidRPr="005B3BC3" w:rsidRDefault="00644E2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Друге</w:t>
      </w:r>
      <w:r w:rsidR="00376CA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активности предвиђене уговором;</w:t>
      </w:r>
    </w:p>
    <w:p w:rsidR="00644E2D" w:rsidRPr="005B3BC3" w:rsidRDefault="00376CAD" w:rsidP="00130337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рипр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ему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 извештаје о напретку и обавештава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ње надлежних органа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јавност</w:t>
      </w:r>
      <w:r w:rsidRPr="005B3BC3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44E2D" w:rsidRPr="005B3B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43F" w:rsidRPr="005B3BC3" w:rsidRDefault="0068043F" w:rsidP="00130337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Члан 13.</w:t>
      </w:r>
    </w:p>
    <w:p w:rsidR="0068043F" w:rsidRPr="005B3BC3" w:rsidRDefault="0068043F" w:rsidP="0013033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5B3BC3" w:rsidRDefault="0068043F" w:rsidP="0013033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5B3BC3" w:rsidRDefault="0068043F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C37317" w:rsidRPr="005B3BC3" w:rsidRDefault="00747FD0" w:rsidP="00130337">
      <w:pPr>
        <w:pStyle w:val="ListParagraph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5B3BC3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дана подношења последњег приговора;</w:t>
      </w:r>
    </w:p>
    <w:bookmarkEnd w:id="6"/>
    <w:p w:rsidR="00A51960" w:rsidRPr="00F07705" w:rsidRDefault="00A5196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30337" w:rsidRPr="00F07705" w:rsidRDefault="00130337" w:rsidP="001303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D0E0A" w:rsidRPr="00EB0075" w:rsidRDefault="002D0E0A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B007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br w:type="page"/>
      </w:r>
    </w:p>
    <w:p w:rsidR="00761DEA" w:rsidRPr="00A450A8" w:rsidRDefault="00536A1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ПОСТУПАК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ДОДЕЛЕ</w:t>
      </w:r>
      <w:r w:rsidR="00DE4526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СРЕДСТАВА</w:t>
      </w:r>
    </w:p>
    <w:p w:rsidR="0066148A" w:rsidRPr="00A450A8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61DEA" w:rsidRPr="00A450A8" w:rsidRDefault="00761DEA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A1E3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2D23D8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761DEA" w:rsidRPr="00A450A8" w:rsidRDefault="00761DEA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761DEA" w:rsidRPr="00A450A8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Буџет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="001E78D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607B3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суфинансирању мера ене</w:t>
      </w:r>
      <w:r w:rsidR="00DE452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ргетске санације </w:t>
      </w:r>
      <w:r w:rsidR="00607B36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породичних кућа и станова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додељују се у складу са одредбама овог Правилника. </w:t>
      </w:r>
    </w:p>
    <w:p w:rsidR="00761DEA" w:rsidRPr="00A450A8" w:rsidRDefault="00761DE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Расподела средстава из става 1. овог члана обухвата расписивање јавног позива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привредне субјекте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испуњености услова 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оцењивање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привредних субјеката ради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утврђивање листе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акта о 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избору</w:t>
      </w:r>
      <w:r w:rsidR="003B74C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7B36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</w:t>
      </w:r>
      <w:r w:rsidR="003B74C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расписивање јавног позива за грађан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прик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упљање и комплетирање пријава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контролу формалне исправности и комплетности пријава, оцењивање</w:t>
      </w:r>
      <w:r w:rsidR="00607B3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ради утврђивања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листе 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крајњих корисника </w:t>
      </w:r>
      <w:r w:rsidR="008D172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критеријума из јавног позива,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доношење акта о избору </w:t>
      </w:r>
      <w:r w:rsidR="001602C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крајњих корисника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реализациј</w:t>
      </w:r>
      <w:r w:rsidR="00F53AB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AA2C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извештавање</w:t>
      </w:r>
      <w:r w:rsidR="00654DC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6148A" w:rsidRPr="00A450A8" w:rsidRDefault="0066148A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7" w:name="_Hlk66970349"/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Јавни позив</w:t>
      </w:r>
      <w:r w:rsidR="000C634C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FC49AA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привредне субјекте)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EA1E3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Одлуку о расписивању јавног позива за избор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директних корисника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доноси 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654DC2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пштинско веће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="003B74CE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Смедеревска Паланка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ED2E67" w:rsidRPr="00A450A8" w:rsidRDefault="00B10EA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Ј</w:t>
      </w:r>
      <w:r w:rsidR="00ED2E67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авни конкурс за избор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директних корисника</w:t>
      </w:r>
      <w:r w:rsidR="00ED2E67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спроводи Комисија. </w:t>
      </w: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Пријава подразумева подношење документације у року који је утврђен јавним </w:t>
      </w:r>
      <w:r w:rsidR="00FC49A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позивом, а подноси се Комисији.</w:t>
      </w:r>
    </w:p>
    <w:p w:rsidR="00ED2E67" w:rsidRPr="00A450A8" w:rsidRDefault="00ED2E67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Јавни позив из става 1. овог члана се обавезно објављује на интернет страници </w:t>
      </w:r>
      <w:r w:rsidR="0093790B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</w:t>
      </w:r>
      <w:r w:rsidR="001E78DD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најава јавног позива и у локалним медијима. </w:t>
      </w:r>
    </w:p>
    <w:p w:rsidR="00654DC2" w:rsidRPr="00A450A8" w:rsidRDefault="00654DC2" w:rsidP="00130337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ED2E67" w:rsidRPr="00A450A8" w:rsidRDefault="00ED2E6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ED2E67" w:rsidRPr="00A450A8" w:rsidRDefault="00ED2E67" w:rsidP="00885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C3279" w:rsidRPr="00A450A8" w:rsidRDefault="003207DF" w:rsidP="00885FCE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</w:t>
      </w:r>
      <w:r w:rsidR="00FC49A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конкурсу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могу учествовати привредни субјекти који врше испоруку и радове на уградњи материјала, опреме и уређаја</w:t>
      </w:r>
      <w:r w:rsidR="006350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ED2E6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испуњавају следеће услове: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 месеци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дана подношења пријаве,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9C3279" w:rsidRPr="00A450A8" w:rsidRDefault="009C3279" w:rsidP="00130337">
      <w:pPr>
        <w:pStyle w:val="ListParagraph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</w:t>
      </w:r>
      <w:r w:rsidR="00FC49A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A51960" w:rsidRPr="00A450A8" w:rsidRDefault="00A5196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Садржај јавног позива</w:t>
      </w:r>
      <w:r w:rsidR="00150FE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за </w:t>
      </w:r>
      <w:r w:rsidR="00D92F27" w:rsidRPr="005B3BC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привредне субјекте</w:t>
      </w:r>
      <w:r w:rsidR="00D92F2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307DF" w:rsidRPr="00A450A8" w:rsidRDefault="002307DF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8" w:name="_Hlk68990714"/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32079E" w:rsidRPr="00A450A8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8"/>
    <w:p w:rsidR="002307DF" w:rsidRPr="00A450A8" w:rsidRDefault="002307DF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 позив из члана </w:t>
      </w:r>
      <w:r w:rsidR="00D92F2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15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</w:t>
      </w:r>
      <w:r w:rsidR="004605D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равилника садржи: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D3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D33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FED" w:rsidRPr="005B3BC3" w:rsidRDefault="00150FED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услове за учешће на конкурсу,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коју подносилац мора поднети уз пријавни образац,</w:t>
      </w:r>
    </w:p>
    <w:p w:rsidR="00150FED" w:rsidRPr="005B3BC3" w:rsidRDefault="00363920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испуњеност услова из јавног позива</w:t>
      </w:r>
      <w:r w:rsidR="00150FED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03544A" w:rsidRPr="005B3BC3" w:rsidRDefault="0003544A" w:rsidP="00130337">
      <w:pPr>
        <w:pStyle w:val="ListParagraph"/>
        <w:numPr>
          <w:ilvl w:val="0"/>
          <w:numId w:val="2"/>
        </w:numPr>
        <w:spacing w:after="0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учешћу привредних 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307DF" w:rsidRPr="00A450A8" w:rsidRDefault="002307DF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Пријава на јавни позив</w:t>
      </w:r>
      <w:r w:rsidR="00FE71CE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 </w:t>
      </w:r>
      <w:r w:rsidR="00E75D34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директне кориснике (</w:t>
      </w:r>
      <w:r w:rsidR="00FE71CE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привредне субјекте</w:t>
      </w:r>
      <w:r w:rsidR="00E75D34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2079E" w:rsidRPr="00A450A8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B7A9B" w:rsidRPr="00A450A8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7A9B" w:rsidRPr="00A450A8" w:rsidRDefault="000B7A9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Пријавни образац се налази у прилогу јавног позива и садржи нарочито:</w:t>
      </w:r>
    </w:p>
    <w:p w:rsidR="000B7A9B" w:rsidRPr="00A450A8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опште податке о привредном субјекту;</w:t>
      </w:r>
    </w:p>
    <w:p w:rsidR="000B7A9B" w:rsidRPr="005B3BC3" w:rsidRDefault="00890AD4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законском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заступнику</w:t>
      </w:r>
      <w:proofErr w:type="spellEnd"/>
      <w:r w:rsidR="000B7A9B" w:rsidRPr="005B3B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профил привредног субјекта;</w:t>
      </w:r>
    </w:p>
    <w:p w:rsidR="000B7A9B" w:rsidRPr="005B3BC3" w:rsidRDefault="000B7A9B" w:rsidP="00130337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ценовни преглед роба и услуга;</w:t>
      </w:r>
    </w:p>
    <w:p w:rsidR="0032079E" w:rsidRPr="005B3BC3" w:rsidRDefault="0032079E" w:rsidP="001303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</w:t>
      </w:r>
      <w:r w:rsidR="00F761B0" w:rsidRPr="005B3BC3">
        <w:rPr>
          <w:rFonts w:ascii="Times New Roman" w:eastAsia="Times New Roman" w:hAnsi="Times New Roman" w:cs="Times New Roman"/>
          <w:b/>
          <w:sz w:val="24"/>
          <w:szCs w:val="24"/>
        </w:rPr>
        <w:t>рангирање</w:t>
      </w:r>
      <w:r w:rsidR="007E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директних корисника (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привредних субјеката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514C" w:rsidRPr="005B3BC3" w:rsidRDefault="008C514C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4C" w:rsidRPr="005B3BC3" w:rsidRDefault="008C514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5B3BC3" w:rsidRDefault="0032079E" w:rsidP="00143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F9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_Hlk68985879"/>
      <w:r w:rsidRPr="005B3BC3">
        <w:rPr>
          <w:rFonts w:ascii="Times New Roman" w:hAnsi="Times New Roman" w:cs="Times New Roman"/>
          <w:bCs/>
          <w:sz w:val="24"/>
          <w:szCs w:val="24"/>
        </w:rPr>
        <w:t xml:space="preserve">Критеријуми за </w:t>
      </w:r>
      <w:r w:rsidR="00F761B0" w:rsidRPr="005B3BC3">
        <w:rPr>
          <w:rFonts w:ascii="Times New Roman" w:hAnsi="Times New Roman" w:cs="Times New Roman"/>
          <w:bCs/>
          <w:sz w:val="24"/>
          <w:szCs w:val="24"/>
        </w:rPr>
        <w:t>рангирање</w:t>
      </w:r>
      <w:r w:rsidR="006C55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директних</w:t>
      </w:r>
      <w:r w:rsidR="002C39F9" w:rsidRPr="005B3BC3">
        <w:rPr>
          <w:rFonts w:ascii="Times New Roman" w:hAnsi="Times New Roman" w:cs="Times New Roman"/>
          <w:bCs/>
          <w:sz w:val="24"/>
          <w:szCs w:val="24"/>
        </w:rPr>
        <w:t xml:space="preserve"> обухватају следеће: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цене кључних добара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 xml:space="preserve"> заједно са уградњом за меру за коју конкуришу</w:t>
      </w:r>
      <w:r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рок важења </w:t>
      </w:r>
      <w:r w:rsidR="007E5658" w:rsidRPr="005B3BC3">
        <w:rPr>
          <w:rFonts w:ascii="Times New Roman" w:hAnsi="Times New Roman" w:cs="Times New Roman"/>
          <w:bCs/>
          <w:sz w:val="24"/>
          <w:szCs w:val="24"/>
        </w:rPr>
        <w:t>цена за меру коју конкуришу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;</w:t>
      </w:r>
    </w:p>
    <w:p w:rsidR="002C39F9" w:rsidRPr="005B3BC3" w:rsidRDefault="002C39F9" w:rsidP="00130337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</w:t>
      </w:r>
      <w:r w:rsidR="00E75D34"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9"/>
    <w:p w:rsidR="00196B2C" w:rsidRPr="005B3BC3" w:rsidRDefault="00196B2C" w:rsidP="001303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0337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62D" w:rsidRPr="005B3BC3" w:rsidRDefault="006D762D" w:rsidP="00F9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Оцењивање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утврђивање листе</w:t>
      </w:r>
      <w:r w:rsidR="00336009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изабраних</w:t>
      </w:r>
      <w:r w:rsidR="00F91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директних корисника </w:t>
      </w:r>
      <w:r w:rsidR="000B1415" w:rsidRPr="005B3BC3">
        <w:rPr>
          <w:rFonts w:ascii="Times New Roman" w:eastAsia="Times New Roman" w:hAnsi="Times New Roman" w:cs="Times New Roman"/>
          <w:b/>
          <w:sz w:val="24"/>
          <w:szCs w:val="24"/>
        </w:rPr>
        <w:t>и уговарање</w:t>
      </w: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62D" w:rsidRPr="005B3BC3" w:rsidRDefault="006D762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62D" w:rsidRPr="005B3BC3" w:rsidRDefault="006D762D" w:rsidP="00130337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762D" w:rsidRPr="005B3BC3" w:rsidRDefault="0069091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66995067"/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Оцењивање и рангирање приспелих пријава привредних субјеката 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врши се применом критеријума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19</w:t>
      </w:r>
      <w:r w:rsidR="006D762D" w:rsidRPr="005B3BC3">
        <w:rPr>
          <w:rFonts w:ascii="Times New Roman" w:eastAsia="Times New Roman" w:hAnsi="Times New Roman" w:cs="Times New Roman"/>
          <w:sz w:val="24"/>
          <w:szCs w:val="24"/>
        </w:rPr>
        <w:t xml:space="preserve">. овог Правилника. </w:t>
      </w:r>
    </w:p>
    <w:bookmarkEnd w:id="10"/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разматра пријаве и у складу са условима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, утврђује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објављује на огласној табли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Учесници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Јавног позива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имају право увида у поднете пријаве и приложену документацију по утврђивању прелиминарне листе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директних корисника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, у року од три дана од дана објављивања листе.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учесници конкурса имају право приговора Комисији у року од осам дана од дана њеног објављивања.</w:t>
      </w:r>
    </w:p>
    <w:p w:rsidR="00747FD0" w:rsidRPr="005B3BC3" w:rsidRDefault="00747FD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Комисија је дужна да размотри поднете приговоре на прелиминарну листу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као и да донесе  Одлуку о приговору, која мора бити образложена,  у року од 15 дана од дана његовог пријема. </w:t>
      </w:r>
    </w:p>
    <w:p w:rsidR="004466D1" w:rsidRPr="005B3BC3" w:rsidRDefault="004466D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>О спроведеном поступку Комисија води записник и сачињава Предлог</w:t>
      </w:r>
      <w:r w:rsidR="00E16D25" w:rsidRPr="005B3BC3">
        <w:rPr>
          <w:rFonts w:ascii="Times New Roman" w:eastAsia="Times New Roman" w:hAnsi="Times New Roman" w:cs="Times New Roman"/>
          <w:sz w:val="24"/>
          <w:szCs w:val="24"/>
        </w:rPr>
        <w:t xml:space="preserve"> коначне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Одлуке о</w:t>
      </w:r>
      <w:r w:rsidR="000A405E" w:rsidRPr="005B3BC3">
        <w:rPr>
          <w:rFonts w:ascii="Times New Roman" w:eastAsia="Times New Roman" w:hAnsi="Times New Roman" w:cs="Times New Roman"/>
          <w:sz w:val="24"/>
          <w:szCs w:val="24"/>
        </w:rPr>
        <w:t xml:space="preserve"> избору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074377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и исте доставља </w:t>
      </w:r>
      <w:r w:rsidR="007C384F" w:rsidRPr="005B3BC3">
        <w:rPr>
          <w:rFonts w:ascii="Times New Roman" w:eastAsia="Times New Roman" w:hAnsi="Times New Roman" w:cs="Times New Roman"/>
          <w:sz w:val="24"/>
          <w:szCs w:val="24"/>
        </w:rPr>
        <w:t>Општинском већу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усвајање.</w:t>
      </w:r>
    </w:p>
    <w:p w:rsidR="004466D1" w:rsidRPr="005B3BC3" w:rsidRDefault="00F9173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Општинско веће општине Смедеревска Паланка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доноси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Одлуку о 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>избору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>санације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66D1" w:rsidRPr="005B3BC3" w:rsidRDefault="000A405E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Одлука 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Општинског већа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Смедеревска Паланка</w:t>
      </w:r>
      <w:r w:rsidR="007F040C" w:rsidRPr="005B3BC3">
        <w:rPr>
          <w:rFonts w:ascii="Times New Roman" w:eastAsia="Times New Roman" w:hAnsi="Times New Roman" w:cs="Times New Roman"/>
          <w:sz w:val="24"/>
          <w:szCs w:val="24"/>
        </w:rPr>
        <w:t xml:space="preserve"> о избору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 xml:space="preserve">директних корисника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у спровођењу мера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енергетске </w:t>
      </w:r>
      <w:r w:rsidR="00983F9A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санације 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објављује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 на огласној табли </w:t>
      </w:r>
      <w:r w:rsidR="0064135F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 xml:space="preserve">ске управе и званичној интернет страници </w:t>
      </w:r>
      <w:r w:rsidR="0093790B" w:rsidRPr="005B3BC3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1E78DD" w:rsidRPr="005B3B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Смедеревска Паланка</w:t>
      </w:r>
      <w:r w:rsidR="004466D1" w:rsidRPr="005B3B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687F" w:rsidRPr="005B3BC3" w:rsidRDefault="0087687F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Уговор о у спровођењу мера енергетске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 xml:space="preserve">санације </w:t>
      </w:r>
      <w:r w:rsidRPr="005B3BC3">
        <w:rPr>
          <w:rFonts w:ascii="Times New Roman" w:hAnsi="Times New Roman" w:cs="Times New Roman"/>
          <w:bCs/>
          <w:sz w:val="24"/>
          <w:szCs w:val="24"/>
        </w:rPr>
        <w:t>потписуј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е се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након </w:t>
      </w:r>
      <w:r w:rsidR="00983F9A" w:rsidRPr="005B3BC3">
        <w:rPr>
          <w:rFonts w:ascii="Times New Roman" w:hAnsi="Times New Roman" w:cs="Times New Roman"/>
          <w:bCs/>
          <w:sz w:val="24"/>
          <w:szCs w:val="24"/>
        </w:rPr>
        <w:t>доношењ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а</w:t>
      </w:r>
      <w:r w:rsidR="00F91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1819" w:rsidRPr="005B3BC3">
        <w:rPr>
          <w:rFonts w:ascii="Times New Roman" w:hAnsi="Times New Roman" w:cs="Times New Roman"/>
          <w:sz w:val="24"/>
          <w:szCs w:val="24"/>
        </w:rPr>
        <w:t xml:space="preserve">Решења о коначној листи крајњих корисника </w:t>
      </w:r>
      <w:r w:rsidR="00801819" w:rsidRPr="005B3BC3">
        <w:rPr>
          <w:rFonts w:ascii="Times New Roman" w:hAnsi="Times New Roman" w:cs="Times New Roman"/>
          <w:bCs/>
          <w:sz w:val="24"/>
          <w:szCs w:val="24"/>
        </w:rPr>
        <w:t>за спровођење мера енергетске санације.</w:t>
      </w:r>
    </w:p>
    <w:p w:rsidR="003F2F7A" w:rsidRPr="005B3BC3" w:rsidRDefault="003F2F7A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Уколико се на први јавни позив за директне кориснике не јави ни један или недовољно привредних субјеката</w:t>
      </w:r>
      <w:r w:rsidRPr="005B3BC3">
        <w:rPr>
          <w:rFonts w:ascii="Times New Roman" w:hAnsi="Times New Roman" w:cs="Times New Roman"/>
          <w:sz w:val="24"/>
          <w:szCs w:val="24"/>
          <w:lang w:val="sr-Cyrl-CS"/>
        </w:rPr>
        <w:t>, може се поновити јавни позив</w:t>
      </w:r>
      <w:r w:rsidR="00CA2047" w:rsidRPr="005B3BC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156C8" w:rsidRPr="005B3BC3" w:rsidRDefault="004156C8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7"/>
    <w:p w:rsidR="002C67A0" w:rsidRPr="005B3BC3" w:rsidRDefault="002C67A0" w:rsidP="00F91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Јавни позив за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доделу бесповратних средстава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r w:rsidR="00F9173C">
        <w:rPr>
          <w:rFonts w:ascii="Times New Roman" w:eastAsia="Times New Roman" w:hAnsi="Times New Roman" w:cs="Times New Roman"/>
          <w:b/>
          <w:sz w:val="24"/>
          <w:szCs w:val="24"/>
        </w:rPr>
        <w:t>ађанима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 xml:space="preserve">грађанима 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а енерге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тску санацију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породичних кућа и станова</w:t>
      </w:r>
      <w:r w:rsidR="00F91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Општинско веће општине</w:t>
      </w:r>
      <w:r w:rsidR="00F9173C">
        <w:rPr>
          <w:rFonts w:ascii="Times New Roman" w:hAnsi="Times New Roman" w:cs="Times New Roman"/>
          <w:bCs/>
          <w:sz w:val="24"/>
          <w:szCs w:val="24"/>
        </w:rPr>
        <w:t xml:space="preserve"> Смедеревска Паланка</w:t>
      </w:r>
      <w:r w:rsidRPr="005B3BC3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E75D34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доделу бесповратних средстава грађанима </w:t>
      </w:r>
      <w:r w:rsidR="00080859" w:rsidRPr="005B3BC3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6B41A0" w:rsidRPr="005B3BC3" w:rsidRDefault="006B41A0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Грађани - учесници конкурса подносе пријаву Комисији. Пријава подразумева подношење конкурсне документације у року к</w:t>
      </w:r>
      <w:r w:rsidR="00D04DE4" w:rsidRPr="005B3BC3">
        <w:rPr>
          <w:rFonts w:ascii="Times New Roman" w:hAnsi="Times New Roman" w:cs="Times New Roman"/>
          <w:bCs/>
          <w:sz w:val="24"/>
          <w:szCs w:val="24"/>
        </w:rPr>
        <w:t xml:space="preserve">оји је утврђен јавним 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позивом.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885FCE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огласној табли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ске управе и званичној интернет страници 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</w:t>
      </w:r>
      <w:r w:rsidR="00E444F0" w:rsidRPr="005B3BC3">
        <w:rPr>
          <w:rFonts w:ascii="Times New Roman" w:hAnsi="Times New Roman" w:cs="Times New Roman"/>
          <w:bCs/>
          <w:sz w:val="24"/>
          <w:szCs w:val="24"/>
        </w:rPr>
        <w:t xml:space="preserve">и у свим локалним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медијима. </w:t>
      </w: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080859" w:rsidRPr="005B3BC3" w:rsidRDefault="00080859" w:rsidP="00130337">
      <w:pPr>
        <w:numPr>
          <w:ilvl w:val="0"/>
          <w:numId w:val="6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1" w:name="_Hlk66978480"/>
      <w:r w:rsidRPr="005B3BC3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11"/>
    </w:p>
    <w:p w:rsidR="00080859" w:rsidRPr="005B3BC3" w:rsidRDefault="00080859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5B3BC3" w:rsidRDefault="00080859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BC3">
        <w:rPr>
          <w:rFonts w:ascii="Times New Roman" w:hAnsi="Times New Roman" w:cs="Times New Roman"/>
          <w:b/>
          <w:sz w:val="24"/>
          <w:szCs w:val="24"/>
        </w:rPr>
        <w:t>Члан 2</w:t>
      </w:r>
      <w:r w:rsidR="002D23D8" w:rsidRPr="005B3BC3">
        <w:rPr>
          <w:rFonts w:ascii="Times New Roman" w:hAnsi="Times New Roman" w:cs="Times New Roman"/>
          <w:b/>
          <w:sz w:val="24"/>
          <w:szCs w:val="24"/>
        </w:rPr>
        <w:t>2</w:t>
      </w:r>
      <w:r w:rsidRPr="005B3BC3">
        <w:rPr>
          <w:rFonts w:ascii="Times New Roman" w:hAnsi="Times New Roman" w:cs="Times New Roman"/>
          <w:b/>
          <w:sz w:val="24"/>
          <w:szCs w:val="24"/>
        </w:rPr>
        <w:t>.</w:t>
      </w:r>
    </w:p>
    <w:p w:rsidR="00080859" w:rsidRPr="005B3BC3" w:rsidRDefault="00080859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5B3BC3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  Право учешћа на конкурсу имају грађани који испуњавају следеће услове</w:t>
      </w:r>
      <w:r w:rsidR="00541054" w:rsidRPr="005B3BC3">
        <w:rPr>
          <w:rFonts w:ascii="Times New Roman" w:hAnsi="Times New Roman" w:cs="Times New Roman"/>
          <w:bCs/>
          <w:sz w:val="24"/>
          <w:szCs w:val="24"/>
        </w:rPr>
        <w:t>:</w:t>
      </w:r>
    </w:p>
    <w:p w:rsidR="00080859" w:rsidRPr="00885FCE" w:rsidRDefault="00080859" w:rsidP="00885FCE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да је подносилац пријаве власник и да живи у </w:t>
      </w:r>
      <w:r w:rsidR="0064135F" w:rsidRPr="005B3BC3">
        <w:rPr>
          <w:rFonts w:ascii="Times New Roman" w:hAnsi="Times New Roman" w:cs="Times New Roman"/>
          <w:bCs/>
          <w:sz w:val="24"/>
          <w:szCs w:val="24"/>
        </w:rPr>
        <w:t>породичној кући</w:t>
      </w:r>
      <w:r w:rsidR="004A2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61E7" w:rsidRPr="005B3BC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или у стану 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на територији </w:t>
      </w:r>
      <w:r w:rsidR="0093790B" w:rsidRPr="005B3BC3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5B3BC3">
        <w:rPr>
          <w:rFonts w:ascii="Times New Roman" w:hAnsi="Times New Roman" w:cs="Times New Roman"/>
          <w:bCs/>
          <w:sz w:val="24"/>
          <w:szCs w:val="24"/>
        </w:rPr>
        <w:t>е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 (према решењу за порез</w:t>
      </w:r>
      <w:r w:rsidR="004A2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379C">
        <w:rPr>
          <w:rFonts w:ascii="Times New Roman" w:hAnsi="Times New Roman" w:cs="Times New Roman"/>
          <w:bCs/>
          <w:sz w:val="24"/>
          <w:szCs w:val="24"/>
          <w:lang w:val="sr-Cyrl-CS"/>
        </w:rPr>
        <w:t>и фотокопије личне карте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)</w:t>
      </w:r>
      <w:r w:rsidRPr="005B3B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9709BE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поседује један од следећих доказа за стамбени објекат: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доказ о изградњи објекта пре доношења прописа о изградњи,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кроз редован поступак обезбеђења дозволе,</w:t>
      </w:r>
    </w:p>
    <w:p w:rsidR="009709BE" w:rsidRPr="00A51960" w:rsidRDefault="009709BE" w:rsidP="00130337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грађевинску дозволу добијену из поступка легализације или</w:t>
      </w:r>
    </w:p>
    <w:p w:rsidR="009709BE" w:rsidRPr="00885FCE" w:rsidRDefault="009709BE" w:rsidP="00885FCE">
      <w:pPr>
        <w:pStyle w:val="ListParagraph"/>
        <w:numPr>
          <w:ilvl w:val="1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960">
        <w:rPr>
          <w:rFonts w:ascii="Times New Roman" w:hAnsi="Times New Roman" w:cs="Times New Roman"/>
          <w:bCs/>
          <w:sz w:val="24"/>
          <w:szCs w:val="24"/>
        </w:rPr>
        <w:t>решење о озакоњењу.</w:t>
      </w:r>
    </w:p>
    <w:p w:rsidR="006373F8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>а је измирио доспеле обав</w:t>
      </w:r>
      <w:r>
        <w:rPr>
          <w:rFonts w:ascii="Times New Roman" w:hAnsi="Times New Roman" w:cs="Times New Roman"/>
          <w:bCs/>
          <w:sz w:val="24"/>
          <w:szCs w:val="24"/>
        </w:rPr>
        <w:t>езе по основу пореза на имовину,</w:t>
      </w:r>
    </w:p>
    <w:p w:rsidR="00D04DE4" w:rsidRPr="005B3BC3" w:rsidRDefault="0014379C" w:rsidP="00130337">
      <w:pPr>
        <w:numPr>
          <w:ilvl w:val="0"/>
          <w:numId w:val="7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9709BE" w:rsidRPr="005B3BC3"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9709BE" w:rsidRPr="004D0492">
        <w:rPr>
          <w:rFonts w:ascii="Times New Roman" w:hAnsi="Times New Roman" w:cs="Times New Roman"/>
          <w:bCs/>
          <w:sz w:val="24"/>
          <w:szCs w:val="24"/>
        </w:rPr>
        <w:t>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D04DE4" w:rsidRPr="005B3BC3" w:rsidRDefault="00D04DE4" w:rsidP="00130337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Pr="005B3BC3" w:rsidRDefault="00E75D34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Садржај Ј</w:t>
      </w:r>
      <w:r w:rsidR="002C67A0" w:rsidRPr="005B3BC3">
        <w:rPr>
          <w:rFonts w:ascii="Times New Roman" w:eastAsia="Times New Roman" w:hAnsi="Times New Roman" w:cs="Times New Roman"/>
          <w:b/>
          <w:sz w:val="24"/>
          <w:szCs w:val="24"/>
        </w:rPr>
        <w:t>авног позива за</w:t>
      </w:r>
      <w:r w:rsidR="007D4D3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кориснике-</w:t>
      </w:r>
      <w:r w:rsidR="006B355C" w:rsidRPr="005B3BC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p w:rsidR="00D04DE4" w:rsidRPr="005B3BC3" w:rsidRDefault="00D04DE4" w:rsidP="001303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2757" w:rsidRPr="005B3BC3" w:rsidRDefault="006D275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E75D34" w:rsidRPr="005B3BC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B3BC3">
        <w:rPr>
          <w:rFonts w:ascii="Times New Roman" w:eastAsia="Times New Roman" w:hAnsi="Times New Roman" w:cs="Times New Roman"/>
          <w:sz w:val="24"/>
          <w:szCs w:val="24"/>
        </w:rPr>
        <w:t>. овог Правилника садржи: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5B3BC3">
        <w:rPr>
          <w:rFonts w:ascii="Times New Roman" w:hAnsi="Times New Roman" w:cs="Times New Roman"/>
          <w:sz w:val="24"/>
          <w:szCs w:val="24"/>
        </w:rPr>
        <w:t>позива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ru-RU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финансијски</w:t>
      </w:r>
      <w:proofErr w:type="spellEnd"/>
      <w:r w:rsidR="00D1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оквир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 w:rsidR="00D15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број мера за које један корисник може да конкурише</w:t>
      </w:r>
      <w:r w:rsidRPr="005B3BC3">
        <w:rPr>
          <w:rFonts w:ascii="Times New Roman" w:hAnsi="Times New Roman" w:cs="Times New Roman"/>
          <w:sz w:val="24"/>
          <w:szCs w:val="24"/>
        </w:rPr>
        <w:t>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104A5D" w:rsidRPr="005B3BC3" w:rsidRDefault="00104A5D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C5FA4"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1054" w:rsidRPr="005B3BC3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A450A8">
        <w:rPr>
          <w:rFonts w:ascii="Times New Roman" w:hAnsi="Times New Roman" w:cs="Times New Roman"/>
          <w:sz w:val="24"/>
          <w:szCs w:val="24"/>
          <w:lang w:val="ru-RU"/>
        </w:rPr>
        <w:t xml:space="preserve"> преко којих се реализују мере,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документацију коју подносилац мора поднети уз пријавни образац,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5B3BC3">
        <w:rPr>
          <w:rFonts w:ascii="Times New Roman" w:hAnsi="Times New Roman" w:cs="Times New Roman"/>
          <w:sz w:val="24"/>
          <w:szCs w:val="24"/>
          <w:lang w:val="ru-RU"/>
        </w:rPr>
        <w:t>општина</w:t>
      </w:r>
      <w:r w:rsidR="007C5FA4">
        <w:rPr>
          <w:rFonts w:ascii="Times New Roman" w:hAnsi="Times New Roman" w:cs="Times New Roman"/>
          <w:sz w:val="24"/>
          <w:szCs w:val="24"/>
          <w:lang w:val="ru-RU"/>
        </w:rPr>
        <w:t xml:space="preserve"> Смедеревска Паланка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7C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одобравања</w:t>
      </w:r>
      <w:proofErr w:type="spellEnd"/>
      <w:r w:rsidR="007C5F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3BC3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5B3BC3">
        <w:rPr>
          <w:rFonts w:ascii="Times New Roman" w:hAnsi="Times New Roman" w:cs="Times New Roman"/>
          <w:sz w:val="24"/>
          <w:szCs w:val="24"/>
        </w:rPr>
        <w:t>,</w:t>
      </w:r>
    </w:p>
    <w:p w:rsidR="002C67A0" w:rsidRPr="005B3BC3" w:rsidRDefault="002C67A0" w:rsidP="00130337">
      <w:pPr>
        <w:pStyle w:val="ListParagraph"/>
        <w:numPr>
          <w:ilvl w:val="0"/>
          <w:numId w:val="5"/>
        </w:numPr>
        <w:tabs>
          <w:tab w:val="left" w:pos="360"/>
        </w:tabs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5B3BC3">
        <w:rPr>
          <w:rFonts w:ascii="Times New Roman" w:hAnsi="Times New Roman" w:cs="Times New Roman"/>
          <w:sz w:val="24"/>
          <w:szCs w:val="24"/>
        </w:rPr>
        <w:t>бесповратн</w:t>
      </w:r>
      <w:r w:rsidR="008871E2" w:rsidRPr="005B3BC3">
        <w:rPr>
          <w:rFonts w:ascii="Times New Roman" w:hAnsi="Times New Roman" w:cs="Times New Roman"/>
          <w:sz w:val="24"/>
          <w:szCs w:val="24"/>
        </w:rPr>
        <w:t>а</w:t>
      </w:r>
      <w:r w:rsidR="00B91346" w:rsidRPr="005B3BC3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B03AA" w:rsidRPr="005B3BC3">
        <w:rPr>
          <w:rFonts w:ascii="Times New Roman" w:hAnsi="Times New Roman" w:cs="Times New Roman"/>
          <w:sz w:val="24"/>
          <w:szCs w:val="24"/>
        </w:rPr>
        <w:t xml:space="preserve"> грађанима за спровођење мера енергетске </w:t>
      </w:r>
      <w:r w:rsidR="00D965E9" w:rsidRPr="005B3BC3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>
        <w:rPr>
          <w:rFonts w:ascii="Times New Roman" w:hAnsi="Times New Roman" w:cs="Times New Roman"/>
          <w:sz w:val="24"/>
          <w:szCs w:val="24"/>
        </w:rPr>
        <w:t>.</w:t>
      </w:r>
    </w:p>
    <w:p w:rsidR="002C67A0" w:rsidRPr="005B3BC3" w:rsidRDefault="002C67A0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 з</w:t>
      </w:r>
      <w:r w:rsidR="0062127D" w:rsidRPr="005B3BC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 (</w:t>
      </w:r>
      <w:r w:rsidR="00104A5D" w:rsidRPr="005B3BC3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5B3BC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75D34" w:rsidRPr="005B3B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5BAB" w:rsidRPr="005B3BC3" w:rsidRDefault="009B5BA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5B3BC3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_Hlk66981395"/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C74" w:rsidRPr="005B3BC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5B3B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2"/>
    <w:p w:rsidR="002C67A0" w:rsidRPr="005B3BC3" w:rsidRDefault="002C67A0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F8" w:rsidRPr="005B3BC3" w:rsidRDefault="009709BE" w:rsidP="00885FC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BC3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Документацијa коју доставља грађанин подносилац пријаве при подношењу пријаве: </w:t>
      </w:r>
    </w:p>
    <w:p w:rsidR="00E12513" w:rsidRPr="004D0492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9709BE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отписан и попуњен Пријавни образац за суфинасирање мера енергетске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фикасности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 попуњеним подацима</w:t>
      </w:r>
      <w:r w:rsidR="006373F8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мери з</w:t>
      </w:r>
      <w:r w:rsidR="00E12513" w:rsidRP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коју се конкурише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12513" w:rsidRPr="005B3BC3" w:rsidRDefault="00032BBB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опуњен образац 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рилог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="006373F8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овог правилника, </w:t>
      </w:r>
      <w:r w:rsidR="00E12513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који се односи на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стање грађевинских(фасадних) елемената и грејног система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објекта;</w:t>
      </w:r>
    </w:p>
    <w:p w:rsidR="00080859" w:rsidRPr="00A450A8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личне карте или очитана лична карта подносиоца захтева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којом се </w:t>
      </w:r>
      <w:r w:rsidR="009D2294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види адреса становања подносиоца пријаве</w:t>
      </w:r>
      <w:r w:rsidR="004D0492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80859" w:rsidRPr="00A450A8" w:rsidRDefault="006D721F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</w:t>
      </w:r>
      <w:r w:rsidR="00AC0DBF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утврђивању пореза на имовину</w:t>
      </w:r>
      <w:r w:rsidR="004D0492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9709BE" w:rsidRPr="00A450A8" w:rsidRDefault="00032BBB" w:rsidP="00130337">
      <w:pPr>
        <w:pStyle w:val="ListParagraph"/>
        <w:numPr>
          <w:ilvl w:val="0"/>
          <w:numId w:val="3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</w:t>
      </w:r>
      <w:r w:rsidR="009709BE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опију грађевинске дозволе, односно други документ којим се доказује легалност</w:t>
      </w:r>
      <w:r w:rsidR="002528E6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709BE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објект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а;</w:t>
      </w:r>
    </w:p>
    <w:p w:rsidR="002143E5" w:rsidRPr="005B3BC3" w:rsidRDefault="00983F9A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фотокопиј</w:t>
      </w:r>
      <w:r w:rsidR="0062127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рачуна за утрошену електрич</w:t>
      </w:r>
      <w:r w:rsidR="007D033C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 енергију за 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стамбени објекат 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који се конкурише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последњи месец</w:t>
      </w:r>
      <w:r w:rsidR="007D033C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 доказа да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жив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2528E6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2A9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пријављеном стамбеном </w:t>
      </w:r>
      <w:r w:rsidR="00C65A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објекту 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(препоручује се да минимална потрошња не може бити мања од </w:t>
      </w:r>
      <w:r w:rsidR="00DA08FE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CA2047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 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kWh</w:t>
      </w:r>
      <w:r w:rsidR="00E12513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месечно</w:t>
      </w:r>
      <w:r w:rsidR="00CA2047" w:rsidRPr="005B3B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  <w:r w:rsidR="004D049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</w:t>
      </w:r>
      <w:r w:rsidR="009E453F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мер 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предрачун</w:t>
      </w:r>
      <w:r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A77AF5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профактура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2513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опрему са уградњом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издат</w:t>
      </w:r>
      <w:r w:rsidR="00A77AF5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 привредног субјекта са листе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директних корисника</w:t>
      </w:r>
      <w:r w:rsidR="002528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коју је објави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ла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D721F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</w:t>
      </w:r>
      <w:r w:rsidR="004D0492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80859" w:rsidRPr="005B3BC3" w:rsidRDefault="00080859" w:rsidP="00130337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704C8" w:rsidRPr="005B3BC3">
        <w:rPr>
          <w:rFonts w:ascii="Times New Roman" w:hAnsi="Times New Roman" w:cs="Times New Roman"/>
          <w:sz w:val="24"/>
          <w:szCs w:val="24"/>
          <w:lang w:val="ru-RU"/>
        </w:rPr>
        <w:t>зјава о члановима домаћинства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 xml:space="preserve"> са фотокопијом лич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них карата за сваког члана домаћ</w:t>
      </w:r>
      <w:r w:rsidR="006D721F" w:rsidRPr="005B3BC3">
        <w:rPr>
          <w:rFonts w:ascii="Times New Roman" w:hAnsi="Times New Roman" w:cs="Times New Roman"/>
          <w:sz w:val="24"/>
          <w:szCs w:val="24"/>
          <w:lang w:val="ru-RU"/>
        </w:rPr>
        <w:t>инства са ј</w:t>
      </w:r>
      <w:r w:rsidR="004D0492">
        <w:rPr>
          <w:rFonts w:ascii="Times New Roman" w:hAnsi="Times New Roman" w:cs="Times New Roman"/>
          <w:sz w:val="24"/>
          <w:szCs w:val="24"/>
          <w:lang w:val="ru-RU"/>
        </w:rPr>
        <w:t>асно видљивом адресом становања;</w:t>
      </w:r>
    </w:p>
    <w:p w:rsidR="00E12513" w:rsidRPr="005B3BC3" w:rsidRDefault="002704C8" w:rsidP="00130337">
      <w:pPr>
        <w:pStyle w:val="ListParagraph"/>
        <w:numPr>
          <w:ilvl w:val="0"/>
          <w:numId w:val="37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75026550"/>
      <w:r w:rsidRPr="005B3BC3">
        <w:rPr>
          <w:rFonts w:ascii="Times New Roman" w:hAnsi="Times New Roman" w:cs="Times New Roman"/>
          <w:sz w:val="24"/>
          <w:szCs w:val="24"/>
          <w:lang w:val="ru-RU"/>
        </w:rPr>
        <w:t>потписана изјава о сагласности да орган за потребе поступка може извршити увид, прибавити и обрадити податке о чињеницама о кој</w:t>
      </w:r>
      <w:r w:rsidR="003F2F7A" w:rsidRPr="005B3BC3">
        <w:rPr>
          <w:rFonts w:ascii="Times New Roman" w:hAnsi="Times New Roman" w:cs="Times New Roman"/>
          <w:sz w:val="24"/>
          <w:szCs w:val="24"/>
          <w:lang w:val="ru-RU"/>
        </w:rPr>
        <w:t>има се води службена евиденција</w:t>
      </w:r>
      <w:r w:rsidRPr="005B3BC3">
        <w:rPr>
          <w:rFonts w:ascii="Times New Roman" w:hAnsi="Times New Roman" w:cs="Times New Roman"/>
          <w:sz w:val="24"/>
          <w:szCs w:val="24"/>
          <w:lang w:val="ru-RU"/>
        </w:rPr>
        <w:t>, а који су неопходни у поступку одлучивања</w:t>
      </w:r>
      <w:r w:rsidR="003B7C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3"/>
    <w:p w:rsidR="006F5851" w:rsidRPr="005B3BC3" w:rsidRDefault="006F5851" w:rsidP="001303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90CEB" w:rsidRPr="005B3BC3" w:rsidRDefault="00690CEB" w:rsidP="0013033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851" w:rsidRPr="00A450A8" w:rsidRDefault="0093790B" w:rsidP="006B57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26281B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ће</w:t>
      </w:r>
      <w:r w:rsidR="002803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281B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обезбедити </w:t>
      </w:r>
      <w:r w:rsidR="009E453F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прибављање </w:t>
      </w:r>
      <w:r w:rsidR="00AE3D39" w:rsidRPr="00A450A8">
        <w:rPr>
          <w:rFonts w:ascii="Times New Roman" w:hAnsi="Times New Roman" w:cs="Times New Roman"/>
          <w:sz w:val="24"/>
          <w:szCs w:val="24"/>
          <w:lang w:val="sr-Cyrl-CS"/>
        </w:rPr>
        <w:t>информације по службено</w:t>
      </w:r>
      <w:r w:rsidR="006B57D3" w:rsidRPr="00A450A8">
        <w:rPr>
          <w:rFonts w:ascii="Times New Roman" w:hAnsi="Times New Roman" w:cs="Times New Roman"/>
          <w:sz w:val="24"/>
          <w:szCs w:val="24"/>
          <w:lang w:val="sr-Cyrl-CS"/>
        </w:rPr>
        <w:t>ј дужности по службеној дужност</w:t>
      </w:r>
      <w:r w:rsidR="006B57D3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6F5851" w:rsidRPr="006B57D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извод из листа непокретности</w:t>
      </w:r>
      <w:r w:rsidR="0028037A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(обезбеђује </w:t>
      </w:r>
      <w:r w:rsidR="006F5851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општина)</w:t>
      </w:r>
      <w:r w:rsidR="00A0616C" w:rsidRPr="00A450A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</w:t>
      </w:r>
    </w:p>
    <w:p w:rsidR="00032BBB" w:rsidRPr="00A450A8" w:rsidRDefault="00032BB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4" w:name="_Hlk66994674"/>
    </w:p>
    <w:p w:rsidR="00D46415" w:rsidRPr="00A450A8" w:rsidRDefault="00D46415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D23D8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25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bookmarkEnd w:id="14"/>
    <w:p w:rsidR="00D46415" w:rsidRPr="00A450A8" w:rsidRDefault="00D46415" w:rsidP="00130337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46415" w:rsidRPr="005B3BC3" w:rsidRDefault="00D46415" w:rsidP="00885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 учешћа на 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јавном позиву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немају: </w:t>
      </w:r>
    </w:p>
    <w:p w:rsidR="00D46415" w:rsidRPr="00F07705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власници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посебних делова </w:t>
      </w:r>
      <w:r w:rsidR="003F2F7A"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стамбено-пословног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F0770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објеката</w:t>
      </w:r>
      <w:r w:rsidR="003F2F7A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који не служе</w:t>
      </w:r>
      <w:r w:rsidR="00D17C90" w:rsidRPr="005B3BC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становање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власници стамбених објеката који су у претходном периоду користили средства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Општине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</w:t>
      </w:r>
      <w:r w:rsidR="00E951E0"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иста оправдали 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</w:p>
    <w:p w:rsidR="00D46415" w:rsidRPr="005B3BC3" w:rsidRDefault="00D46415" w:rsidP="0013033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влас</w:t>
      </w:r>
      <w:r w:rsidR="006239F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ници стамбених објеката који су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претходне две године после </w:t>
      </w:r>
      <w:r w:rsidR="002D7CCD" w:rsidRPr="00A450A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достављања Решења о додели бесповратних средстава</w:t>
      </w:r>
      <w:r w:rsidRPr="005B3BC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сличне активности одустали од спровођења активности. </w:t>
      </w:r>
    </w:p>
    <w:p w:rsidR="00454BF7" w:rsidRPr="00A450A8" w:rsidRDefault="00454BF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Критеријуми за избор</w:t>
      </w:r>
      <w:r w:rsidR="00D07EA2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пројеката</w:t>
      </w:r>
      <w:r w:rsidR="006239F6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D3742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крајњих корисника</w:t>
      </w:r>
      <w:r w:rsidR="003F2F7A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(</w:t>
      </w:r>
      <w:r w:rsidR="006239F6"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породичне куће, станови)</w:t>
      </w: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D1747B" w:rsidRPr="00A450A8" w:rsidRDefault="00D1747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Поступак за оцењивање пристиглих пријава и избор корисника средстава врши ће</w:t>
      </w:r>
    </w:p>
    <w:p w:rsidR="00D1747B" w:rsidRPr="00A450A8" w:rsidRDefault="00D1747B" w:rsidP="00130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на основу листе приоритета састављене бодовањем према следећим критеријумима: 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Критеријуми за избор пријава грађана</w:t>
      </w:r>
      <w:r w:rsidR="0041140F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F2F7A"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одређују се ј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ru-RU"/>
        </w:rPr>
        <w:t>авним позивом и садрже:</w:t>
      </w:r>
    </w:p>
    <w:p w:rsidR="00A125E8" w:rsidRPr="00A450A8" w:rsidRDefault="00A125E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077390" w:rsidRPr="00F07705" w:rsidTr="003D13EA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4E42" w:rsidRPr="005B3BC3" w:rsidRDefault="00032BBB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амена спољних прозора и врата и других транспарентних елемената термичког омотача са одговарајућим термичким својствима на </w:t>
            </w:r>
          </w:p>
          <w:p w:rsidR="00077390" w:rsidRPr="005B3BC3" w:rsidRDefault="00A44E42" w:rsidP="0041140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77390"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породичним кућама и становим</w:t>
            </w:r>
            <w:r w:rsidRPr="005B3BC3">
              <w:rPr>
                <w:rFonts w:ascii="Times New Roman" w:hAnsi="Times New Roman" w:cs="Times New Roman"/>
                <w:b/>
                <w:sz w:val="24"/>
                <w:szCs w:val="24"/>
              </w:rPr>
              <w:t>а)</w:t>
            </w:r>
          </w:p>
        </w:tc>
      </w:tr>
      <w:tr w:rsidR="00077390" w:rsidRPr="005B3BC3" w:rsidTr="003D13EA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41140F" w:rsidRDefault="00077390" w:rsidP="00130337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једноструки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390"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114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једноструки са </w:t>
            </w:r>
            <w:r w:rsidR="00551BE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дуплим</w:t>
            </w:r>
            <w:r w:rsidR="00F03B87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стаклом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0C2403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ПВЦ</w:t>
            </w:r>
            <w:r w:rsidR="00D1747B"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, алуминијум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F03B87" w:rsidP="00130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7390" w:rsidRPr="005B3BC3" w:rsidTr="003D13EA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390" w:rsidRPr="005B3BC3" w:rsidTr="003D13EA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D10AF2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</w:t>
            </w:r>
            <w:r w:rsidR="000A1AB8" w:rsidRPr="005B3B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7390" w:rsidRPr="005B3BC3" w:rsidTr="003D13EA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390" w:rsidRPr="005B3BC3" w:rsidTr="003D13EA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390" w:rsidRPr="005B3BC3" w:rsidTr="003D13EA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77390" w:rsidRPr="005B3BC3" w:rsidRDefault="00077390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  <w:r w:rsidR="00235FE8">
              <w:rPr>
                <w:rFonts w:ascii="Times New Roman" w:hAnsi="Times New Roman" w:cs="Times New Roman"/>
                <w:sz w:val="24"/>
                <w:szCs w:val="24"/>
              </w:rPr>
              <w:t>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7390" w:rsidRPr="005B3BC3" w:rsidRDefault="00077390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2F20" w:rsidRPr="005B3BC3" w:rsidRDefault="00EF2F20" w:rsidP="00130337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D8F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критеријум за бодовање, за све мере из става 1. овог члана, користи се </w:t>
      </w:r>
      <w:r w:rsidR="00E94209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К фактор заузетости површине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представља количник укупне површине стамб</w:t>
      </w:r>
      <w:r w:rsidR="00D10AF2">
        <w:rPr>
          <w:rFonts w:ascii="Times New Roman" w:eastAsia="Times New Roman" w:hAnsi="Times New Roman" w:cs="Times New Roman"/>
          <w:sz w:val="24"/>
          <w:szCs w:val="24"/>
          <w:lang w:val="sr-Cyrl-CS"/>
        </w:rPr>
        <w:t>еног обје</w:t>
      </w:r>
      <w:r w:rsidR="00333894">
        <w:rPr>
          <w:rFonts w:ascii="Times New Roman" w:eastAsia="Times New Roman" w:hAnsi="Times New Roman" w:cs="Times New Roman"/>
          <w:sz w:val="24"/>
          <w:szCs w:val="24"/>
          <w:lang w:val="sr-Cyrl-CS"/>
        </w:rPr>
        <w:t>кта (</w:t>
      </w:r>
      <w:r w:rsidR="00DA7CA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документа којим се доказује власништво у смислу одредаба из члана 22 овог Правилника</w:t>
      </w: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) и броја корисника тог објекта.</w:t>
      </w:r>
    </w:p>
    <w:p w:rsidR="00D10AF2" w:rsidRPr="005B3BC3" w:rsidRDefault="00D10AF2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424" w:type="dxa"/>
        <w:tblInd w:w="-273" w:type="dxa"/>
        <w:tblCellMar>
          <w:left w:w="101" w:type="dxa"/>
          <w:right w:w="115" w:type="dxa"/>
        </w:tblCellMar>
        <w:tblLook w:val="04A0"/>
      </w:tblPr>
      <w:tblGrid>
        <w:gridCol w:w="7934"/>
        <w:gridCol w:w="1490"/>
      </w:tblGrid>
      <w:tr w:rsidR="00117D8F" w:rsidRPr="009D5C33" w:rsidTr="00642F53">
        <w:trPr>
          <w:trHeight w:val="667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станове</w:t>
            </w:r>
          </w:p>
        </w:tc>
      </w:tr>
      <w:tr w:rsidR="00117D8F" w:rsidRPr="005B3BC3" w:rsidTr="00642F53">
        <w:trPr>
          <w:trHeight w:val="410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17D8F" w:rsidRPr="005B3BC3" w:rsidTr="00642F53">
        <w:trPr>
          <w:trHeight w:val="34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D8F" w:rsidRPr="005B3BC3" w:rsidTr="00642F53">
        <w:trPr>
          <w:trHeight w:val="346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7D8F" w:rsidRPr="005B3BC3" w:rsidTr="00642F53">
        <w:trPr>
          <w:trHeight w:val="353"/>
        </w:trPr>
        <w:tc>
          <w:tcPr>
            <w:tcW w:w="7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7D8F" w:rsidRPr="005B3BC3" w:rsidTr="00642F53">
        <w:trPr>
          <w:trHeight w:val="353"/>
        </w:trPr>
        <w:tc>
          <w:tcPr>
            <w:tcW w:w="9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5B3BC3" w:rsidRDefault="00117D8F" w:rsidP="00130337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19C3" w:rsidRPr="005B3BC3" w:rsidRDefault="001119C3" w:rsidP="0013033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Јавним позивом се одређује максимални број бодова по сваком од </w:t>
      </w:r>
      <w:r w:rsidR="00E951E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критеријума и број бодова по пот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критеријумима, ако су поткритеријуми дефинисани у оквиру појединих критеријума.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080859" w:rsidRPr="00A450A8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BC414D" w:rsidRPr="00A450A8" w:rsidRDefault="00BC414D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326436" w:rsidRPr="00A450A8" w:rsidRDefault="00080859" w:rsidP="00130337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</w:t>
      </w:r>
      <w:r w:rsidR="00652DD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подносиоци пријава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чији је фактор</w:t>
      </w:r>
      <w:r w:rsidR="0034360A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искоришћавања површине К већи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80859" w:rsidRPr="00A450A8" w:rsidRDefault="0032643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Начин бодовања </w:t>
      </w:r>
      <w:r w:rsidR="009D3742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биће дефинисан</w:t>
      </w:r>
      <w:r w:rsidR="005A25F5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</w:t>
      </w:r>
      <w:r w:rsidR="00D17C90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Јавном позиву.</w:t>
      </w:r>
    </w:p>
    <w:p w:rsidR="002C67A0" w:rsidRPr="00A450A8" w:rsidRDefault="002C67A0" w:rsidP="0013033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Оцењивање, утврђивање листе </w:t>
      </w:r>
      <w:r w:rsidR="002D7CCD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избор </w:t>
      </w:r>
      <w:r w:rsidR="009D3742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крајњих корисника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C67A0" w:rsidRPr="00A450A8" w:rsidRDefault="002C67A0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0A7CE9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27</w:t>
      </w: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2C67A0" w:rsidRPr="00A450A8" w:rsidRDefault="002C67A0" w:rsidP="0013033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4292" w:rsidRPr="00A450A8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</w:t>
      </w:r>
      <w:r w:rsidR="003D173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пројеката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грађана врши се применом критеријума из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члана 26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0A7CE9" w:rsidRPr="00A450A8" w:rsidRDefault="005C429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разматра пријаве и у складу са условима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из члана 26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17C9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утврђује прелиминарну ранг листу крајњих корисника</w:t>
      </w:r>
      <w:r w:rsidR="000A7CE9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сваку меру на основу бодовања према критеријумима из члана 26. овог правилника.</w:t>
      </w:r>
    </w:p>
    <w:p w:rsidR="005C4292" w:rsidRPr="00A450A8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става 2. овог члана 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објављује на огласној табли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званичној интернет страници </w:t>
      </w:r>
      <w:r w:rsidR="0093790B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="005C42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55F4" w:rsidRPr="00A450A8" w:rsidRDefault="00B70DE1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односиоци пријава имају право увида у поднете пријаве и приложену документацију по утврђивању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листе из става 2. овог члана 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 року од три дана од дана објављивања листе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ставом 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3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</w:t>
      </w:r>
      <w:r w:rsidR="002C55F4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C55F4" w:rsidRPr="00A450A8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</w:t>
      </w:r>
      <w:r w:rsidR="004C54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става 2. овог члана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подносиоци пријава имају право приговора Комисији у року од осам дана од дана њеног објављивања.</w:t>
      </w:r>
      <w:r w:rsidR="007936B3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 се подноси на писарницу ЈЛС.</w:t>
      </w:r>
    </w:p>
    <w:p w:rsidR="002C55F4" w:rsidRPr="00A450A8" w:rsidRDefault="002C55F4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</w:t>
      </w:r>
      <w:r w:rsidR="004C54F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става 2. овог члана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као и да донесе  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длуку о приговору, која мора бити образложена,  у року од 15 дана од дана његовог пријема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основу донетих одлука донесе ревидирану прелиминарну листу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B84258" w:rsidRPr="00A450A8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 листе из става 6</w:t>
      </w:r>
      <w:r w:rsidR="0079302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B84258" w:rsidRPr="00A450A8" w:rsidRDefault="00C30532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Уколико је Комисија приликом теренског обиласка из става 7. овог члана</w:t>
      </w:r>
      <w:r w:rsidR="00551BEB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утврдила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да је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подносилац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пријаве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дао</w:t>
      </w:r>
      <w:r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неистините податке у пријави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</w:t>
      </w:r>
    </w:p>
    <w:p w:rsidR="00C30532" w:rsidRPr="00A450A8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 зап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снику </w:t>
      </w:r>
      <w:r w:rsidR="004D0492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потврђује да ли су мере наведене у предмеру и предрачуну који је грађанин поднео приликом пријаве на јавни позив </w:t>
      </w:r>
      <w:r w:rsidR="003D131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прихватљиве.</w:t>
      </w:r>
    </w:p>
    <w:p w:rsidR="004C54FC" w:rsidRPr="00A450A8" w:rsidRDefault="004C54FC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На основу записника </w:t>
      </w:r>
      <w:r w:rsidR="00C5590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9</w:t>
      </w:r>
      <w:r w:rsidR="00C55900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комисија сачињава коначну листу крајњих корисника.</w:t>
      </w:r>
    </w:p>
    <w:p w:rsidR="00C55900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Листу из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става 10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Комисија об</w:t>
      </w:r>
      <w:r w:rsidR="000A2B4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јављује на огласној табли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 и зв</w:t>
      </w:r>
      <w:r w:rsidR="000A2B4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аничној интернет страници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Општине.</w:t>
      </w:r>
    </w:p>
    <w:p w:rsidR="004C54FC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листу 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из става 10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 овог члана  подносиоци пријава код којих је извр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шен теренски обилазак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имају </w:t>
      </w:r>
      <w:r w:rsidR="009A2A47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право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приговора Комисији у року од осам дана од дана објављивања коначне листе крајњих корисника.</w:t>
      </w:r>
      <w:r w:rsidR="00BC414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Приговор се подноси на писарницу ЈЛС.</w:t>
      </w:r>
    </w:p>
    <w:p w:rsidR="00C55900" w:rsidRPr="00A450A8" w:rsidRDefault="00C55900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</w:t>
      </w:r>
      <w:r w:rsidR="00B84258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ка.</w:t>
      </w:r>
    </w:p>
    <w:p w:rsidR="00C30532" w:rsidRPr="00A450A8" w:rsidRDefault="00B84258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 општине</w:t>
      </w:r>
      <w:r w:rsidR="003640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Смедеревска Паланка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53126A" w:rsidRPr="00A450A8" w:rsidRDefault="0053126A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  <w:r w:rsidR="00117D8F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2</w:t>
      </w:r>
      <w:r w:rsidR="00130337" w:rsidRPr="00A450A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8.</w:t>
      </w:r>
    </w:p>
    <w:p w:rsidR="00130337" w:rsidRPr="00A450A8" w:rsidRDefault="00130337" w:rsidP="00130337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3126A" w:rsidRPr="00A450A8" w:rsidRDefault="002B3F7C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Општина</w:t>
      </w:r>
      <w:r w:rsidR="005312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трајања Конкурса не прими довољан број важећих </w:t>
      </w:r>
      <w:r w:rsidR="0053126A" w:rsidRPr="00BF6E7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26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53126A" w:rsidRPr="00A450A8" w:rsidRDefault="0053126A" w:rsidP="00130337">
      <w:pPr>
        <w:spacing w:after="0"/>
        <w:ind w:left="14" w:right="7" w:firstLine="68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се не утроше планирана средства за неку од меру, средства </w:t>
      </w:r>
      <w:r w:rsidR="00BF6E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ћ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е се доделити следећем кориснику који испуњава услове, према листи корисника.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B68" w:rsidRPr="00A450A8" w:rsidRDefault="00731088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Исплата средстава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25B68" w:rsidRPr="00A450A8" w:rsidRDefault="00425B68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5" w:name="_Hlk67005216"/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13033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29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bookmarkEnd w:id="15"/>
    <w:p w:rsidR="0063584B" w:rsidRPr="00A450A8" w:rsidRDefault="0063584B" w:rsidP="0013033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4508E" w:rsidRPr="00A450A8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вршити пренос средстава искључиво директним корисницима не крајњим корисницима, након што појединачни крајњи корисник изврши уплату</w:t>
      </w:r>
      <w:r w:rsidR="002B3F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директном кориснику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целокупн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свој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обавез</w:t>
      </w:r>
      <w:r w:rsidR="003C162A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након завршетка реализације мере. </w:t>
      </w:r>
    </w:p>
    <w:p w:rsidR="003B6BF6" w:rsidRPr="00A450A8" w:rsidRDefault="003B6BF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</w:t>
      </w:r>
      <w:r w:rsidR="002B3F7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предао ка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се пријавио за меру као и у скалду са и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записником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Комисије</w:t>
      </w:r>
      <w:r w:rsidR="00A4508E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приликом првог изласка.</w:t>
      </w:r>
    </w:p>
    <w:p w:rsidR="003C162A" w:rsidRPr="00A450A8" w:rsidRDefault="00016A3D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мора имати уредну документацију (рачуне и атесте)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које ће доставити надлежној комисији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710B1" w:rsidRPr="00A450A8" w:rsidRDefault="0053126A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</w:t>
      </w:r>
      <w:r w:rsidR="00C314B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B6BF6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ће сам сносити трошкове изведених радова који буду већи од износа субвенције наведене у чл.6</w:t>
      </w:r>
      <w:r w:rsidR="00700865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(максималног износа учешћа ЈЛС)</w:t>
      </w:r>
      <w:r w:rsidR="00E9085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00865" w:rsidRPr="00A450A8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Контролу извршења уговорених обавеза извршиће </w:t>
      </w:r>
      <w:r w:rsidR="00C314B1" w:rsidRPr="005B3BC3">
        <w:rPr>
          <w:rFonts w:ascii="Times New Roman" w:eastAsia="Times New Roman" w:hAnsi="Times New Roman" w:cs="Times New Roman"/>
          <w:sz w:val="24"/>
          <w:szCs w:val="24"/>
          <w:lang w:val="sr-Cyrl-CS"/>
        </w:rPr>
        <w:t>надлежни органи који су задужени за урбанизам односно заштиту животне средине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, у сарадњи</w:t>
      </w:r>
      <w:r w:rsidR="00C314B1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 Комисијом.</w:t>
      </w:r>
    </w:p>
    <w:p w:rsidR="00700865" w:rsidRPr="00A450A8" w:rsidRDefault="00700865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дства наменски утрошио, или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радо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ви нису изведени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</w:t>
      </w:r>
      <w:r w:rsidR="00016A3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предмером и предрачуном који је крајњи корисник поднео приликом пријаве, ЈЛС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неће уплатити средства </w:t>
      </w:r>
      <w:r w:rsidR="00E9085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додељена јавним позивом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2D0E0A" w:rsidRPr="00EB0075" w:rsidRDefault="000E787E" w:rsidP="002D0E0A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из неког разлога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крајњи 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корисник не може да реализује набавку од одабраног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директног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има право да изврши набавку од другог </w:t>
      </w:r>
      <w:r w:rsidR="00916EB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директног корисника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са листе и да о томе, пре реализације набавке, обавести Комисију и достави јој нову профактуру/предрачун</w:t>
      </w:r>
      <w:r w:rsidR="00E748E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, с тим да износ не може бити већи од одобреног.</w:t>
      </w:r>
      <w:r w:rsidR="002D0E0A" w:rsidRPr="00EB00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D839B0" w:rsidRPr="00A450A8" w:rsidRDefault="008C08C6" w:rsidP="001303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</w:t>
      </w:r>
      <w:r w:rsidR="002658C2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ПРАЋЕЊЕ РЕАЛИЗАЦИЈЕ МЕРА ЕНЕРГЕТСКЕ </w:t>
      </w:r>
      <w:r w:rsidR="00D965E9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САНАЦИЈЕ</w:t>
      </w:r>
    </w:p>
    <w:p w:rsidR="00BF6E7C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2A3BB0" w:rsidRPr="00A450A8" w:rsidRDefault="00B73D32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</w:t>
      </w:r>
      <w:r w:rsidR="0033461B" w:rsidRPr="00A450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вање</w:t>
      </w:r>
    </w:p>
    <w:p w:rsidR="00BF6E7C" w:rsidRPr="00A450A8" w:rsidRDefault="00BF6E7C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15D11" w:rsidRPr="00A450A8" w:rsidRDefault="00715D11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D839B0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="00130337"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0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4128AF" w:rsidRPr="00A450A8" w:rsidRDefault="00A710B1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D23D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омисија 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</w:t>
      </w:r>
      <w:r w:rsidR="00274B5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3E3D54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и  подноси </w:t>
      </w:r>
      <w:r w:rsidR="00274B58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га </w:t>
      </w:r>
      <w:r w:rsidR="0093790B" w:rsidRPr="00A450A8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B73D3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ском већу. </w:t>
      </w:r>
    </w:p>
    <w:p w:rsidR="004128AF" w:rsidRPr="00A450A8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Јавност се информише о реализацији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преко лока</w:t>
      </w:r>
      <w:r w:rsidR="00635FB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лних медија и интернет странице </w:t>
      </w:r>
      <w:r w:rsidR="0093790B" w:rsidRPr="00A450A8">
        <w:rPr>
          <w:rFonts w:ascii="Times New Roman" w:hAnsi="Times New Roman" w:cs="Times New Roman"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3D32" w:rsidRPr="00A450A8" w:rsidRDefault="00B73D32" w:rsidP="00130337">
      <w:pPr>
        <w:spacing w:after="0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Завршни извештај о спроведеним мерама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>, који посебно садржи информације о спроведеним активности</w:t>
      </w:r>
      <w:r w:rsidR="003C3752" w:rsidRPr="00A450A8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податке о уштеди енергије и смањењу емисије гасова са ефектом </w:t>
      </w:r>
      <w:r w:rsidR="003B7C7A" w:rsidRPr="00A450A8">
        <w:rPr>
          <w:rFonts w:ascii="Times New Roman" w:hAnsi="Times New Roman" w:cs="Times New Roman"/>
          <w:sz w:val="24"/>
          <w:szCs w:val="24"/>
          <w:lang w:val="sr-Cyrl-CS"/>
        </w:rPr>
        <w:t>стаклене баште,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подноси</w:t>
      </w:r>
      <w:r w:rsidR="003C3752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635FB3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3525"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Општинском већу </w:t>
      </w:r>
      <w:r w:rsidRPr="00A450A8">
        <w:rPr>
          <w:rFonts w:ascii="Times New Roman" w:hAnsi="Times New Roman" w:cs="Times New Roman"/>
          <w:sz w:val="24"/>
          <w:szCs w:val="24"/>
          <w:lang w:val="sr-Cyrl-CS"/>
        </w:rPr>
        <w:t xml:space="preserve"> и објављује на интернет страници.  </w:t>
      </w:r>
    </w:p>
    <w:p w:rsidR="00B73D32" w:rsidRPr="00A450A8" w:rsidRDefault="00A710B1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Директни корисници 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средстава</w:t>
      </w:r>
      <w:r w:rsidR="00635FB3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E2DD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који изводе радове на енергетској санацији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дужни су да </w:t>
      </w: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омисији, у сваком моменту, омогуће контролу реализације </w:t>
      </w:r>
      <w:r w:rsidR="003C375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активности</w:t>
      </w:r>
      <w:r w:rsidR="00B73D3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увид у сву потребну документацију.</w:t>
      </w:r>
    </w:p>
    <w:p w:rsidR="00D8238D" w:rsidRDefault="00D8238D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Објављивање</w:t>
      </w:r>
    </w:p>
    <w:p w:rsidR="00BF6E7C" w:rsidRPr="00A450A8" w:rsidRDefault="00BF6E7C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D839B0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1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D8238D" w:rsidRPr="00A450A8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Подаци и акти које Комисија објављују на  званичној интернет страници </w:t>
      </w:r>
      <w:r w:rsidR="0093790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635FB3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Смедеревска Паланка</w:t>
      </w:r>
      <w:r w:rsidR="00235351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морају се објавити и на огласној табли </w:t>
      </w:r>
      <w:r w:rsidR="0093790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Општин</w:t>
      </w:r>
      <w:r w:rsidR="008032E6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="00235351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4478B" w:rsidRDefault="0074478B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A450A8" w:rsidRDefault="002D0E0A" w:rsidP="00130337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Чување документације</w:t>
      </w:r>
    </w:p>
    <w:p w:rsidR="00130337" w:rsidRPr="00A450A8" w:rsidRDefault="00130337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74478B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Члан </w:t>
      </w:r>
      <w:r w:rsidR="002D23D8" w:rsidRPr="005B3BC3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13033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</w:t>
      </w:r>
    </w:p>
    <w:p w:rsidR="00D8238D" w:rsidRPr="00A450A8" w:rsidRDefault="00D8238D" w:rsidP="001303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74478B" w:rsidRPr="00A450A8" w:rsidRDefault="00A41E5C" w:rsidP="001303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BF6E7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пштинска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управа </w:t>
      </w:r>
      <w:r w:rsidR="004128AF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општине</w:t>
      </w:r>
      <w:r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Смедеревска Паланка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има обавезу да чува </w:t>
      </w:r>
      <w:r w:rsidR="0097521F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комплетну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документацију </w:t>
      </w:r>
      <w:r w:rsidR="0097521F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насталу у поступку </w:t>
      </w:r>
      <w:r w:rsidR="003C3752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суфинансирања мера енергетске </w:t>
      </w:r>
      <w:r w:rsidR="00D965E9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>санације</w:t>
      </w:r>
      <w:r w:rsidR="00A24DEC" w:rsidRPr="00A450A8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74478B" w:rsidRPr="00A450A8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складу са важећим прописима.</w:t>
      </w:r>
    </w:p>
    <w:p w:rsidR="00130337" w:rsidRPr="00A450A8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D0E0A" w:rsidRPr="00EB0075" w:rsidRDefault="002D0E0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B007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br w:type="page"/>
      </w:r>
    </w:p>
    <w:p w:rsidR="0074478B" w:rsidRPr="00A450A8" w:rsidRDefault="0074478B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B3BC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VII</w:t>
      </w:r>
      <w:r w:rsidR="00A24DEC"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450A8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ПРЕЛАЗНЕ И ЗАВРШНЕ ОДРЕДБЕ</w:t>
      </w:r>
    </w:p>
    <w:p w:rsidR="00130337" w:rsidRPr="00A450A8" w:rsidRDefault="00130337" w:rsidP="0013033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2728FC" w:rsidRPr="00A450A8" w:rsidRDefault="002728F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="002D23D8" w:rsidRPr="005B3BC3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130337"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130337" w:rsidRPr="00A450A8" w:rsidRDefault="00130337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128AF" w:rsidRPr="00A450A8" w:rsidRDefault="008032E6" w:rsidP="00130337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6" w:name="_Hlk68992585"/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Овај Правилник ступа на 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снагу даном</w:t>
      </w:r>
      <w:r w:rsidR="00855A6D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доношења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биће објављен </w:t>
      </w:r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„Међуопштинском с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лужбеном </w:t>
      </w:r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о</w:t>
      </w:r>
      <w:r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пштине </w:t>
      </w:r>
      <w:bookmarkEnd w:id="16"/>
      <w:r w:rsidR="00A24DEC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Велика Плана и Смедеревска Паланка“</w:t>
      </w:r>
      <w:r w:rsidR="004128AF" w:rsidRPr="00A450A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10D5D" w:rsidRPr="00A450A8" w:rsidRDefault="00D10D5D" w:rsidP="0013033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A30B5" w:rsidRPr="009D5C33" w:rsidRDefault="00BA30B5" w:rsidP="00BA30B5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A450A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="00B07292">
        <w:rPr>
          <w:rFonts w:ascii="Times New Roman" w:eastAsia="Calibri" w:hAnsi="Times New Roman" w:cs="Times New Roman"/>
          <w:sz w:val="24"/>
          <w:szCs w:val="24"/>
          <w:lang w:val="sr-Cyrl-CS"/>
        </w:rPr>
        <w:t>400-685/2021-02/</w:t>
      </w:r>
      <w:r w:rsidR="00B07292" w:rsidRPr="009D5C33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</w:p>
    <w:p w:rsidR="00BA30B5" w:rsidRPr="00A450A8" w:rsidRDefault="00B07292" w:rsidP="00BA30B5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9D5C3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Смедеревској Паланци, </w:t>
      </w:r>
      <w:r w:rsidR="00BA30B5">
        <w:rPr>
          <w:rFonts w:ascii="Times New Roman" w:eastAsia="Calibri" w:hAnsi="Times New Roman" w:cs="Times New Roman"/>
          <w:sz w:val="24"/>
          <w:szCs w:val="24"/>
          <w:lang w:val="sr-Cyrl-CS"/>
        </w:rPr>
        <w:t>12. јул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="00BA30B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2021.године</w:t>
      </w:r>
    </w:p>
    <w:p w:rsidR="00C64553" w:rsidRDefault="00C64553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A30B5" w:rsidRPr="00A450A8" w:rsidRDefault="00BA30B5" w:rsidP="001303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26DAF" w:rsidRPr="00A450A8" w:rsidRDefault="00526DAF" w:rsidP="00130337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</w:p>
    <w:p w:rsidR="00EB0075" w:rsidRPr="00B07292" w:rsidRDefault="00A24DE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A450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24DEC" w:rsidRDefault="00EB0075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072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24D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>Г ВЕЋА</w:t>
      </w:r>
      <w:r w:rsidR="00A24D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2728FC" w:rsidRPr="00BA30B5" w:rsidRDefault="00A24DEC" w:rsidP="0013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</w:t>
      </w:r>
      <w:r w:rsid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4128AF"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ОПШТИНЕ </w:t>
      </w:r>
      <w:r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>СМЕДЕРЕВСКА ПАЛАНКА</w:t>
      </w:r>
    </w:p>
    <w:p w:rsidR="004128AF" w:rsidRPr="00EB0075" w:rsidRDefault="00BA30B5" w:rsidP="00BA30B5">
      <w:pPr>
        <w:spacing w:after="0"/>
        <w:ind w:left="21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73729404"/>
      <w:r w:rsidRPr="00BA30B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Никола Вучен</w:t>
      </w:r>
    </w:p>
    <w:bookmarkEnd w:id="17"/>
    <w:p w:rsidR="00993B77" w:rsidRPr="005B3BC3" w:rsidRDefault="00993B77" w:rsidP="00130337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93B77" w:rsidRPr="00EB0075" w:rsidRDefault="00993B77" w:rsidP="0013033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B3BC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BA30B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</w:t>
      </w:r>
      <w:r w:rsidR="00EB007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526DAF" w:rsidRPr="00A450A8" w:rsidRDefault="00526DAF" w:rsidP="0013033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sectPr w:rsidR="00526DAF" w:rsidRPr="00A450A8" w:rsidSect="0095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11D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01D0471D"/>
    <w:multiLevelType w:val="hybridMultilevel"/>
    <w:tmpl w:val="AC2EFD36"/>
    <w:lvl w:ilvl="0" w:tplc="348EAFAC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2160" w:hanging="360"/>
      </w:pPr>
    </w:lvl>
    <w:lvl w:ilvl="2" w:tplc="0C1A001B" w:tentative="1">
      <w:start w:val="1"/>
      <w:numFmt w:val="lowerRoman"/>
      <w:lvlText w:val="%3."/>
      <w:lvlJc w:val="right"/>
      <w:pPr>
        <w:ind w:left="2880" w:hanging="180"/>
      </w:pPr>
    </w:lvl>
    <w:lvl w:ilvl="3" w:tplc="0C1A000F" w:tentative="1">
      <w:start w:val="1"/>
      <w:numFmt w:val="decimal"/>
      <w:lvlText w:val="%4."/>
      <w:lvlJc w:val="left"/>
      <w:pPr>
        <w:ind w:left="3600" w:hanging="360"/>
      </w:pPr>
    </w:lvl>
    <w:lvl w:ilvl="4" w:tplc="0C1A0019" w:tentative="1">
      <w:start w:val="1"/>
      <w:numFmt w:val="lowerLetter"/>
      <w:lvlText w:val="%5."/>
      <w:lvlJc w:val="left"/>
      <w:pPr>
        <w:ind w:left="4320" w:hanging="360"/>
      </w:pPr>
    </w:lvl>
    <w:lvl w:ilvl="5" w:tplc="0C1A001B" w:tentative="1">
      <w:start w:val="1"/>
      <w:numFmt w:val="lowerRoman"/>
      <w:lvlText w:val="%6."/>
      <w:lvlJc w:val="right"/>
      <w:pPr>
        <w:ind w:left="5040" w:hanging="180"/>
      </w:pPr>
    </w:lvl>
    <w:lvl w:ilvl="6" w:tplc="0C1A000F" w:tentative="1">
      <w:start w:val="1"/>
      <w:numFmt w:val="decimal"/>
      <w:lvlText w:val="%7."/>
      <w:lvlJc w:val="left"/>
      <w:pPr>
        <w:ind w:left="5760" w:hanging="360"/>
      </w:pPr>
    </w:lvl>
    <w:lvl w:ilvl="7" w:tplc="0C1A0019" w:tentative="1">
      <w:start w:val="1"/>
      <w:numFmt w:val="lowerLetter"/>
      <w:lvlText w:val="%8."/>
      <w:lvlJc w:val="left"/>
      <w:pPr>
        <w:ind w:left="6480" w:hanging="360"/>
      </w:pPr>
    </w:lvl>
    <w:lvl w:ilvl="8" w:tplc="0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0550717F"/>
    <w:multiLevelType w:val="hybridMultilevel"/>
    <w:tmpl w:val="A9FA6138"/>
    <w:lvl w:ilvl="0" w:tplc="348EAFAC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0C1B15F8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9226EE3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15C07C7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222803D9"/>
    <w:multiLevelType w:val="hybridMultilevel"/>
    <w:tmpl w:val="A760A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35AEB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70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780" w:hanging="360"/>
      </w:pPr>
      <w:rPr>
        <w:rFonts w:ascii="Wingdings" w:hAnsi="Wingdings" w:hint="default"/>
      </w:rPr>
    </w:lvl>
  </w:abstractNum>
  <w:abstractNum w:abstractNumId="18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1">
    <w:nsid w:val="2D1D5D85"/>
    <w:multiLevelType w:val="hybridMultilevel"/>
    <w:tmpl w:val="847631E0"/>
    <w:lvl w:ilvl="0" w:tplc="A948A40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2437E38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EF24E4"/>
    <w:multiLevelType w:val="hybridMultilevel"/>
    <w:tmpl w:val="039EFFAC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0C1A0019">
      <w:start w:val="1"/>
      <w:numFmt w:val="lowerLetter"/>
      <w:lvlText w:val="%2.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B37471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2D22D8A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C26455"/>
    <w:multiLevelType w:val="hybridMultilevel"/>
    <w:tmpl w:val="A56C9BC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1232B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623AB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542972A5"/>
    <w:multiLevelType w:val="hybridMultilevel"/>
    <w:tmpl w:val="E6DC23F0"/>
    <w:lvl w:ilvl="0" w:tplc="241A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5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8A6ED1"/>
    <w:multiLevelType w:val="hybridMultilevel"/>
    <w:tmpl w:val="368C24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E5D74"/>
    <w:multiLevelType w:val="hybridMultilevel"/>
    <w:tmpl w:val="DF963502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0C1A0019" w:tentative="1">
      <w:start w:val="1"/>
      <w:numFmt w:val="lowerLetter"/>
      <w:lvlText w:val="%2."/>
      <w:lvlJc w:val="left"/>
      <w:pPr>
        <w:ind w:left="2880" w:hanging="360"/>
      </w:pPr>
    </w:lvl>
    <w:lvl w:ilvl="2" w:tplc="0C1A001B" w:tentative="1">
      <w:start w:val="1"/>
      <w:numFmt w:val="lowerRoman"/>
      <w:lvlText w:val="%3."/>
      <w:lvlJc w:val="right"/>
      <w:pPr>
        <w:ind w:left="3600" w:hanging="180"/>
      </w:pPr>
    </w:lvl>
    <w:lvl w:ilvl="3" w:tplc="0C1A000F">
      <w:start w:val="1"/>
      <w:numFmt w:val="decimal"/>
      <w:lvlText w:val="%4."/>
      <w:lvlJc w:val="left"/>
      <w:pPr>
        <w:ind w:left="4320" w:hanging="360"/>
      </w:pPr>
    </w:lvl>
    <w:lvl w:ilvl="4" w:tplc="0C1A0019" w:tentative="1">
      <w:start w:val="1"/>
      <w:numFmt w:val="lowerLetter"/>
      <w:lvlText w:val="%5."/>
      <w:lvlJc w:val="left"/>
      <w:pPr>
        <w:ind w:left="5040" w:hanging="360"/>
      </w:pPr>
    </w:lvl>
    <w:lvl w:ilvl="5" w:tplc="0C1A001B" w:tentative="1">
      <w:start w:val="1"/>
      <w:numFmt w:val="lowerRoman"/>
      <w:lvlText w:val="%6."/>
      <w:lvlJc w:val="right"/>
      <w:pPr>
        <w:ind w:left="5760" w:hanging="180"/>
      </w:pPr>
    </w:lvl>
    <w:lvl w:ilvl="6" w:tplc="0C1A000F" w:tentative="1">
      <w:start w:val="1"/>
      <w:numFmt w:val="decimal"/>
      <w:lvlText w:val="%7."/>
      <w:lvlJc w:val="left"/>
      <w:pPr>
        <w:ind w:left="6480" w:hanging="360"/>
      </w:pPr>
    </w:lvl>
    <w:lvl w:ilvl="7" w:tplc="0C1A0019" w:tentative="1">
      <w:start w:val="1"/>
      <w:numFmt w:val="lowerLetter"/>
      <w:lvlText w:val="%8."/>
      <w:lvlJc w:val="left"/>
      <w:pPr>
        <w:ind w:left="7200" w:hanging="360"/>
      </w:pPr>
    </w:lvl>
    <w:lvl w:ilvl="8" w:tplc="0C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FC05DD2"/>
    <w:multiLevelType w:val="hybridMultilevel"/>
    <w:tmpl w:val="361880C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241A0011">
      <w:start w:val="1"/>
      <w:numFmt w:val="decimal"/>
      <w:lvlText w:val="%2)"/>
      <w:lvlJc w:val="left"/>
      <w:pPr>
        <w:ind w:left="2220" w:hanging="360"/>
      </w:p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87B6C2E"/>
    <w:multiLevelType w:val="hybridMultilevel"/>
    <w:tmpl w:val="E4869328"/>
    <w:lvl w:ilvl="0" w:tplc="348E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"/>
  </w:num>
  <w:num w:numId="4">
    <w:abstractNumId w:val="17"/>
  </w:num>
  <w:num w:numId="5">
    <w:abstractNumId w:val="12"/>
  </w:num>
  <w:num w:numId="6">
    <w:abstractNumId w:val="1"/>
  </w:num>
  <w:num w:numId="7">
    <w:abstractNumId w:val="42"/>
  </w:num>
  <w:num w:numId="8">
    <w:abstractNumId w:val="16"/>
  </w:num>
  <w:num w:numId="9">
    <w:abstractNumId w:val="0"/>
  </w:num>
  <w:num w:numId="10">
    <w:abstractNumId w:val="26"/>
  </w:num>
  <w:num w:numId="11">
    <w:abstractNumId w:val="24"/>
  </w:num>
  <w:num w:numId="12">
    <w:abstractNumId w:val="34"/>
  </w:num>
  <w:num w:numId="13">
    <w:abstractNumId w:val="18"/>
  </w:num>
  <w:num w:numId="14">
    <w:abstractNumId w:val="29"/>
  </w:num>
  <w:num w:numId="15">
    <w:abstractNumId w:val="11"/>
  </w:num>
  <w:num w:numId="16">
    <w:abstractNumId w:val="44"/>
  </w:num>
  <w:num w:numId="17">
    <w:abstractNumId w:val="21"/>
  </w:num>
  <w:num w:numId="18">
    <w:abstractNumId w:val="22"/>
  </w:num>
  <w:num w:numId="19">
    <w:abstractNumId w:val="37"/>
  </w:num>
  <w:num w:numId="20">
    <w:abstractNumId w:val="40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14"/>
  </w:num>
  <w:num w:numId="26">
    <w:abstractNumId w:val="28"/>
  </w:num>
  <w:num w:numId="27">
    <w:abstractNumId w:val="6"/>
  </w:num>
  <w:num w:numId="28">
    <w:abstractNumId w:val="23"/>
  </w:num>
  <w:num w:numId="29">
    <w:abstractNumId w:val="9"/>
  </w:num>
  <w:num w:numId="30">
    <w:abstractNumId w:val="33"/>
  </w:num>
  <w:num w:numId="31">
    <w:abstractNumId w:val="31"/>
  </w:num>
  <w:num w:numId="32">
    <w:abstractNumId w:val="32"/>
  </w:num>
  <w:num w:numId="33">
    <w:abstractNumId w:val="30"/>
  </w:num>
  <w:num w:numId="34">
    <w:abstractNumId w:val="5"/>
  </w:num>
  <w:num w:numId="35">
    <w:abstractNumId w:val="15"/>
  </w:num>
  <w:num w:numId="36">
    <w:abstractNumId w:val="2"/>
  </w:num>
  <w:num w:numId="37">
    <w:abstractNumId w:val="38"/>
  </w:num>
  <w:num w:numId="38">
    <w:abstractNumId w:val="35"/>
  </w:num>
  <w:num w:numId="39">
    <w:abstractNumId w:val="25"/>
  </w:num>
  <w:num w:numId="40">
    <w:abstractNumId w:val="41"/>
  </w:num>
  <w:num w:numId="41">
    <w:abstractNumId w:val="13"/>
  </w:num>
  <w:num w:numId="42">
    <w:abstractNumId w:val="4"/>
  </w:num>
  <w:num w:numId="43">
    <w:abstractNumId w:val="19"/>
  </w:num>
  <w:num w:numId="44">
    <w:abstractNumId w:val="43"/>
  </w:num>
  <w:num w:numId="45">
    <w:abstractNumId w:val="3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zAyNLSwNDMwMTQ2szRS0lEKTi0uzszPAykwqwUAcjW3giwAAAA="/>
  </w:docVars>
  <w:rsids>
    <w:rsidRoot w:val="00780674"/>
    <w:rsid w:val="0000516C"/>
    <w:rsid w:val="00007B01"/>
    <w:rsid w:val="00015433"/>
    <w:rsid w:val="00015507"/>
    <w:rsid w:val="00016A3D"/>
    <w:rsid w:val="00020A77"/>
    <w:rsid w:val="000234F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373E"/>
    <w:rsid w:val="000613D5"/>
    <w:rsid w:val="0006243A"/>
    <w:rsid w:val="00064A3D"/>
    <w:rsid w:val="00067E84"/>
    <w:rsid w:val="00072697"/>
    <w:rsid w:val="00074377"/>
    <w:rsid w:val="00075BBE"/>
    <w:rsid w:val="00077390"/>
    <w:rsid w:val="00080859"/>
    <w:rsid w:val="00081B05"/>
    <w:rsid w:val="000A1AB8"/>
    <w:rsid w:val="000A2B41"/>
    <w:rsid w:val="000A2C29"/>
    <w:rsid w:val="000A2F31"/>
    <w:rsid w:val="000A344B"/>
    <w:rsid w:val="000A405E"/>
    <w:rsid w:val="000A7CE9"/>
    <w:rsid w:val="000B0A63"/>
    <w:rsid w:val="000B1415"/>
    <w:rsid w:val="000B650A"/>
    <w:rsid w:val="000B664B"/>
    <w:rsid w:val="000B7A9B"/>
    <w:rsid w:val="000C2403"/>
    <w:rsid w:val="000C4921"/>
    <w:rsid w:val="000C4C7E"/>
    <w:rsid w:val="000C634C"/>
    <w:rsid w:val="000C77E9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50FED"/>
    <w:rsid w:val="00152A9F"/>
    <w:rsid w:val="00154162"/>
    <w:rsid w:val="001602CD"/>
    <w:rsid w:val="00174728"/>
    <w:rsid w:val="00180D22"/>
    <w:rsid w:val="001818D7"/>
    <w:rsid w:val="001824E9"/>
    <w:rsid w:val="00183C90"/>
    <w:rsid w:val="00185CD6"/>
    <w:rsid w:val="001910FF"/>
    <w:rsid w:val="00192167"/>
    <w:rsid w:val="00196B2C"/>
    <w:rsid w:val="00197B11"/>
    <w:rsid w:val="001A56FA"/>
    <w:rsid w:val="001B0FC4"/>
    <w:rsid w:val="001B317A"/>
    <w:rsid w:val="001C58CD"/>
    <w:rsid w:val="001D7E60"/>
    <w:rsid w:val="001E2DD6"/>
    <w:rsid w:val="001E78DD"/>
    <w:rsid w:val="001F0819"/>
    <w:rsid w:val="001F3A6F"/>
    <w:rsid w:val="001F5FB8"/>
    <w:rsid w:val="00200CA9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B74"/>
    <w:rsid w:val="002456BB"/>
    <w:rsid w:val="002528E6"/>
    <w:rsid w:val="0026281B"/>
    <w:rsid w:val="002658C2"/>
    <w:rsid w:val="002701CD"/>
    <w:rsid w:val="002704C8"/>
    <w:rsid w:val="00270AA0"/>
    <w:rsid w:val="002728FC"/>
    <w:rsid w:val="0027320B"/>
    <w:rsid w:val="00274446"/>
    <w:rsid w:val="00274B58"/>
    <w:rsid w:val="0028037A"/>
    <w:rsid w:val="002810CB"/>
    <w:rsid w:val="00286698"/>
    <w:rsid w:val="00291F73"/>
    <w:rsid w:val="00294AE5"/>
    <w:rsid w:val="002A1889"/>
    <w:rsid w:val="002A3BB0"/>
    <w:rsid w:val="002A458D"/>
    <w:rsid w:val="002B2438"/>
    <w:rsid w:val="002B3F7C"/>
    <w:rsid w:val="002B5861"/>
    <w:rsid w:val="002B7B4A"/>
    <w:rsid w:val="002C0CC3"/>
    <w:rsid w:val="002C39F9"/>
    <w:rsid w:val="002C55F4"/>
    <w:rsid w:val="002C67A0"/>
    <w:rsid w:val="002C68B8"/>
    <w:rsid w:val="002C6B8C"/>
    <w:rsid w:val="002D0E0A"/>
    <w:rsid w:val="002D122E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2079E"/>
    <w:rsid w:val="003207DF"/>
    <w:rsid w:val="00321240"/>
    <w:rsid w:val="00323D85"/>
    <w:rsid w:val="00326436"/>
    <w:rsid w:val="00326C5A"/>
    <w:rsid w:val="00326D45"/>
    <w:rsid w:val="0032749A"/>
    <w:rsid w:val="00333894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06A"/>
    <w:rsid w:val="00364A77"/>
    <w:rsid w:val="00373431"/>
    <w:rsid w:val="00374052"/>
    <w:rsid w:val="00376CAD"/>
    <w:rsid w:val="0038390D"/>
    <w:rsid w:val="00391521"/>
    <w:rsid w:val="00391AE4"/>
    <w:rsid w:val="00392E37"/>
    <w:rsid w:val="00393D7D"/>
    <w:rsid w:val="003A087D"/>
    <w:rsid w:val="003A3375"/>
    <w:rsid w:val="003A3FB1"/>
    <w:rsid w:val="003B0C74"/>
    <w:rsid w:val="003B6BF6"/>
    <w:rsid w:val="003B74CE"/>
    <w:rsid w:val="003B7C7A"/>
    <w:rsid w:val="003C162A"/>
    <w:rsid w:val="003C164D"/>
    <w:rsid w:val="003C3752"/>
    <w:rsid w:val="003C5698"/>
    <w:rsid w:val="003C645D"/>
    <w:rsid w:val="003D0807"/>
    <w:rsid w:val="003D131A"/>
    <w:rsid w:val="003D13EA"/>
    <w:rsid w:val="003D1730"/>
    <w:rsid w:val="003D568F"/>
    <w:rsid w:val="003E14A6"/>
    <w:rsid w:val="003E3D54"/>
    <w:rsid w:val="003E78DB"/>
    <w:rsid w:val="003F2F7A"/>
    <w:rsid w:val="003F3126"/>
    <w:rsid w:val="003F4929"/>
    <w:rsid w:val="004001AC"/>
    <w:rsid w:val="004001AD"/>
    <w:rsid w:val="00400B87"/>
    <w:rsid w:val="00402349"/>
    <w:rsid w:val="00404966"/>
    <w:rsid w:val="0041140F"/>
    <w:rsid w:val="004128AF"/>
    <w:rsid w:val="004136B2"/>
    <w:rsid w:val="004156C8"/>
    <w:rsid w:val="0041656C"/>
    <w:rsid w:val="00416ECB"/>
    <w:rsid w:val="004238E3"/>
    <w:rsid w:val="00423F5D"/>
    <w:rsid w:val="00425B68"/>
    <w:rsid w:val="0043021C"/>
    <w:rsid w:val="00431365"/>
    <w:rsid w:val="0043408A"/>
    <w:rsid w:val="004348F3"/>
    <w:rsid w:val="00434CC5"/>
    <w:rsid w:val="004378B4"/>
    <w:rsid w:val="004402EC"/>
    <w:rsid w:val="00444E6A"/>
    <w:rsid w:val="004466D1"/>
    <w:rsid w:val="00454BF7"/>
    <w:rsid w:val="004605DE"/>
    <w:rsid w:val="00461625"/>
    <w:rsid w:val="004714D4"/>
    <w:rsid w:val="00484094"/>
    <w:rsid w:val="004901AB"/>
    <w:rsid w:val="00491597"/>
    <w:rsid w:val="00492FC6"/>
    <w:rsid w:val="004A15FC"/>
    <w:rsid w:val="004A2E54"/>
    <w:rsid w:val="004A2F6C"/>
    <w:rsid w:val="004A44B4"/>
    <w:rsid w:val="004A69BE"/>
    <w:rsid w:val="004C012E"/>
    <w:rsid w:val="004C54FC"/>
    <w:rsid w:val="004D0492"/>
    <w:rsid w:val="004D1A1B"/>
    <w:rsid w:val="004D24D5"/>
    <w:rsid w:val="004E2DA4"/>
    <w:rsid w:val="004E662F"/>
    <w:rsid w:val="004F75BC"/>
    <w:rsid w:val="00500D83"/>
    <w:rsid w:val="00502BE9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0039"/>
    <w:rsid w:val="00541054"/>
    <w:rsid w:val="00544B2F"/>
    <w:rsid w:val="00551843"/>
    <w:rsid w:val="00551BEB"/>
    <w:rsid w:val="00557FEC"/>
    <w:rsid w:val="00561E05"/>
    <w:rsid w:val="0056660B"/>
    <w:rsid w:val="00572A72"/>
    <w:rsid w:val="005824B5"/>
    <w:rsid w:val="00585932"/>
    <w:rsid w:val="005968D4"/>
    <w:rsid w:val="00597331"/>
    <w:rsid w:val="005A25F5"/>
    <w:rsid w:val="005B3BC3"/>
    <w:rsid w:val="005B407E"/>
    <w:rsid w:val="005B639F"/>
    <w:rsid w:val="005B75D2"/>
    <w:rsid w:val="005B7A30"/>
    <w:rsid w:val="005C20D6"/>
    <w:rsid w:val="005C27D6"/>
    <w:rsid w:val="005C4292"/>
    <w:rsid w:val="005D3EED"/>
    <w:rsid w:val="005D7B8D"/>
    <w:rsid w:val="005E5B03"/>
    <w:rsid w:val="005E6ACD"/>
    <w:rsid w:val="005F330A"/>
    <w:rsid w:val="00602CCF"/>
    <w:rsid w:val="00607B36"/>
    <w:rsid w:val="006166A4"/>
    <w:rsid w:val="0062127D"/>
    <w:rsid w:val="00621806"/>
    <w:rsid w:val="006239F6"/>
    <w:rsid w:val="00626FDB"/>
    <w:rsid w:val="006308E4"/>
    <w:rsid w:val="00633E63"/>
    <w:rsid w:val="006350FC"/>
    <w:rsid w:val="0063584B"/>
    <w:rsid w:val="00635FB3"/>
    <w:rsid w:val="006373F8"/>
    <w:rsid w:val="006401BC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DC2"/>
    <w:rsid w:val="0066148A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C5568"/>
    <w:rsid w:val="006D1303"/>
    <w:rsid w:val="006D1668"/>
    <w:rsid w:val="006D19F6"/>
    <w:rsid w:val="006D2757"/>
    <w:rsid w:val="006D2EC4"/>
    <w:rsid w:val="006D721F"/>
    <w:rsid w:val="006D762D"/>
    <w:rsid w:val="006E37F8"/>
    <w:rsid w:val="006E5B7D"/>
    <w:rsid w:val="006F2FBE"/>
    <w:rsid w:val="006F5851"/>
    <w:rsid w:val="00700865"/>
    <w:rsid w:val="007059B8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4675"/>
    <w:rsid w:val="00761DEA"/>
    <w:rsid w:val="007735BF"/>
    <w:rsid w:val="00776A2A"/>
    <w:rsid w:val="00780674"/>
    <w:rsid w:val="00782323"/>
    <w:rsid w:val="007869D4"/>
    <w:rsid w:val="00792326"/>
    <w:rsid w:val="00792A1B"/>
    <w:rsid w:val="0079302D"/>
    <w:rsid w:val="007936B3"/>
    <w:rsid w:val="007A07CC"/>
    <w:rsid w:val="007B0296"/>
    <w:rsid w:val="007B1CD3"/>
    <w:rsid w:val="007B1D54"/>
    <w:rsid w:val="007B3525"/>
    <w:rsid w:val="007B4390"/>
    <w:rsid w:val="007B77F1"/>
    <w:rsid w:val="007C0AF6"/>
    <w:rsid w:val="007C2EFE"/>
    <w:rsid w:val="007C3421"/>
    <w:rsid w:val="007C384F"/>
    <w:rsid w:val="007C5FA4"/>
    <w:rsid w:val="007D033C"/>
    <w:rsid w:val="007D1819"/>
    <w:rsid w:val="007D3FC4"/>
    <w:rsid w:val="007D4D33"/>
    <w:rsid w:val="007E1904"/>
    <w:rsid w:val="007E2BC9"/>
    <w:rsid w:val="007E5658"/>
    <w:rsid w:val="007F040C"/>
    <w:rsid w:val="007F73BE"/>
    <w:rsid w:val="007F77CD"/>
    <w:rsid w:val="00801819"/>
    <w:rsid w:val="008032E6"/>
    <w:rsid w:val="0082236E"/>
    <w:rsid w:val="008234F0"/>
    <w:rsid w:val="00845DB5"/>
    <w:rsid w:val="00855A6D"/>
    <w:rsid w:val="00856115"/>
    <w:rsid w:val="0086774E"/>
    <w:rsid w:val="008711FC"/>
    <w:rsid w:val="00871A59"/>
    <w:rsid w:val="00872480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2B2D"/>
    <w:rsid w:val="008B5E74"/>
    <w:rsid w:val="008C08C6"/>
    <w:rsid w:val="008C3C21"/>
    <w:rsid w:val="008C4BF7"/>
    <w:rsid w:val="008C4CEE"/>
    <w:rsid w:val="008C514C"/>
    <w:rsid w:val="008C60BD"/>
    <w:rsid w:val="008C6E6F"/>
    <w:rsid w:val="008D172B"/>
    <w:rsid w:val="008D519E"/>
    <w:rsid w:val="008D7A10"/>
    <w:rsid w:val="008E0512"/>
    <w:rsid w:val="008F08EC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790B"/>
    <w:rsid w:val="0094404C"/>
    <w:rsid w:val="0095117F"/>
    <w:rsid w:val="009545A9"/>
    <w:rsid w:val="00954622"/>
    <w:rsid w:val="00957198"/>
    <w:rsid w:val="00957B7D"/>
    <w:rsid w:val="009709BE"/>
    <w:rsid w:val="009726C9"/>
    <w:rsid w:val="009726D4"/>
    <w:rsid w:val="00974A56"/>
    <w:rsid w:val="0097521F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D2294"/>
    <w:rsid w:val="009D3742"/>
    <w:rsid w:val="009D5170"/>
    <w:rsid w:val="009D5C33"/>
    <w:rsid w:val="009E453F"/>
    <w:rsid w:val="009E79E8"/>
    <w:rsid w:val="009F72C6"/>
    <w:rsid w:val="009F77B6"/>
    <w:rsid w:val="00A03986"/>
    <w:rsid w:val="00A0616C"/>
    <w:rsid w:val="00A101F2"/>
    <w:rsid w:val="00A12003"/>
    <w:rsid w:val="00A125E8"/>
    <w:rsid w:val="00A159D7"/>
    <w:rsid w:val="00A24DEC"/>
    <w:rsid w:val="00A346A5"/>
    <w:rsid w:val="00A37CBE"/>
    <w:rsid w:val="00A37D55"/>
    <w:rsid w:val="00A41E5C"/>
    <w:rsid w:val="00A425A8"/>
    <w:rsid w:val="00A44E42"/>
    <w:rsid w:val="00A4508E"/>
    <w:rsid w:val="00A450A8"/>
    <w:rsid w:val="00A4599C"/>
    <w:rsid w:val="00A46025"/>
    <w:rsid w:val="00A477CE"/>
    <w:rsid w:val="00A50F04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2CAB"/>
    <w:rsid w:val="00AB2BB6"/>
    <w:rsid w:val="00AC0DBF"/>
    <w:rsid w:val="00AC2D86"/>
    <w:rsid w:val="00AC4FA2"/>
    <w:rsid w:val="00AE38A5"/>
    <w:rsid w:val="00AE3D39"/>
    <w:rsid w:val="00B03003"/>
    <w:rsid w:val="00B07292"/>
    <w:rsid w:val="00B1028C"/>
    <w:rsid w:val="00B10EA7"/>
    <w:rsid w:val="00B13028"/>
    <w:rsid w:val="00B22CF6"/>
    <w:rsid w:val="00B24522"/>
    <w:rsid w:val="00B31DF7"/>
    <w:rsid w:val="00B326E5"/>
    <w:rsid w:val="00B3333D"/>
    <w:rsid w:val="00B35268"/>
    <w:rsid w:val="00B36800"/>
    <w:rsid w:val="00B36918"/>
    <w:rsid w:val="00B37A8D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2354"/>
    <w:rsid w:val="00BA2EA6"/>
    <w:rsid w:val="00BA30B5"/>
    <w:rsid w:val="00BA5CF5"/>
    <w:rsid w:val="00BB527C"/>
    <w:rsid w:val="00BC24AF"/>
    <w:rsid w:val="00BC414D"/>
    <w:rsid w:val="00BC4957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7153"/>
    <w:rsid w:val="00C13376"/>
    <w:rsid w:val="00C133CA"/>
    <w:rsid w:val="00C13E1F"/>
    <w:rsid w:val="00C16589"/>
    <w:rsid w:val="00C17CC6"/>
    <w:rsid w:val="00C21B22"/>
    <w:rsid w:val="00C238CC"/>
    <w:rsid w:val="00C241F6"/>
    <w:rsid w:val="00C24A5A"/>
    <w:rsid w:val="00C24CDD"/>
    <w:rsid w:val="00C30532"/>
    <w:rsid w:val="00C314B1"/>
    <w:rsid w:val="00C31E97"/>
    <w:rsid w:val="00C3272C"/>
    <w:rsid w:val="00C35BC3"/>
    <w:rsid w:val="00C37317"/>
    <w:rsid w:val="00C4040A"/>
    <w:rsid w:val="00C44720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2398"/>
    <w:rsid w:val="00C7628B"/>
    <w:rsid w:val="00C800A7"/>
    <w:rsid w:val="00C80B71"/>
    <w:rsid w:val="00C92390"/>
    <w:rsid w:val="00C95B2C"/>
    <w:rsid w:val="00C96C74"/>
    <w:rsid w:val="00CA2047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5A7"/>
    <w:rsid w:val="00CD0417"/>
    <w:rsid w:val="00CD069D"/>
    <w:rsid w:val="00CD3571"/>
    <w:rsid w:val="00CE05BE"/>
    <w:rsid w:val="00CE15E0"/>
    <w:rsid w:val="00CF68B7"/>
    <w:rsid w:val="00CF6C0B"/>
    <w:rsid w:val="00D00208"/>
    <w:rsid w:val="00D04DE4"/>
    <w:rsid w:val="00D07EA2"/>
    <w:rsid w:val="00D10635"/>
    <w:rsid w:val="00D107E7"/>
    <w:rsid w:val="00D10AF2"/>
    <w:rsid w:val="00D10D5D"/>
    <w:rsid w:val="00D10F9B"/>
    <w:rsid w:val="00D1464C"/>
    <w:rsid w:val="00D15762"/>
    <w:rsid w:val="00D16A40"/>
    <w:rsid w:val="00D1747B"/>
    <w:rsid w:val="00D17C90"/>
    <w:rsid w:val="00D20344"/>
    <w:rsid w:val="00D22737"/>
    <w:rsid w:val="00D22C70"/>
    <w:rsid w:val="00D25810"/>
    <w:rsid w:val="00D33769"/>
    <w:rsid w:val="00D408FD"/>
    <w:rsid w:val="00D45454"/>
    <w:rsid w:val="00D46415"/>
    <w:rsid w:val="00D55C1D"/>
    <w:rsid w:val="00D61AAE"/>
    <w:rsid w:val="00D65DAC"/>
    <w:rsid w:val="00D7047B"/>
    <w:rsid w:val="00D7291C"/>
    <w:rsid w:val="00D81068"/>
    <w:rsid w:val="00D81EEB"/>
    <w:rsid w:val="00D8238D"/>
    <w:rsid w:val="00D839B0"/>
    <w:rsid w:val="00D92F27"/>
    <w:rsid w:val="00D965E9"/>
    <w:rsid w:val="00DA08FE"/>
    <w:rsid w:val="00DA34DC"/>
    <w:rsid w:val="00DA44D1"/>
    <w:rsid w:val="00DA4FC0"/>
    <w:rsid w:val="00DA58BB"/>
    <w:rsid w:val="00DA7CA5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4526"/>
    <w:rsid w:val="00DE7275"/>
    <w:rsid w:val="00DF0DB6"/>
    <w:rsid w:val="00DF422C"/>
    <w:rsid w:val="00DF4D53"/>
    <w:rsid w:val="00DF63C9"/>
    <w:rsid w:val="00DF7D27"/>
    <w:rsid w:val="00E031C9"/>
    <w:rsid w:val="00E035E3"/>
    <w:rsid w:val="00E06B23"/>
    <w:rsid w:val="00E06ED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43A63"/>
    <w:rsid w:val="00E444F0"/>
    <w:rsid w:val="00E459A3"/>
    <w:rsid w:val="00E568BD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2316"/>
    <w:rsid w:val="00EB0075"/>
    <w:rsid w:val="00EB5CFB"/>
    <w:rsid w:val="00EC1F0A"/>
    <w:rsid w:val="00EC7076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2F20"/>
    <w:rsid w:val="00EF75D7"/>
    <w:rsid w:val="00F03B87"/>
    <w:rsid w:val="00F07705"/>
    <w:rsid w:val="00F1112E"/>
    <w:rsid w:val="00F150DF"/>
    <w:rsid w:val="00F30486"/>
    <w:rsid w:val="00F36570"/>
    <w:rsid w:val="00F37811"/>
    <w:rsid w:val="00F41FC5"/>
    <w:rsid w:val="00F53ABA"/>
    <w:rsid w:val="00F543D5"/>
    <w:rsid w:val="00F57440"/>
    <w:rsid w:val="00F63672"/>
    <w:rsid w:val="00F65C09"/>
    <w:rsid w:val="00F67789"/>
    <w:rsid w:val="00F71854"/>
    <w:rsid w:val="00F761B0"/>
    <w:rsid w:val="00F77BEB"/>
    <w:rsid w:val="00F86071"/>
    <w:rsid w:val="00F9173C"/>
    <w:rsid w:val="00F93BC6"/>
    <w:rsid w:val="00F971B1"/>
    <w:rsid w:val="00FA0A82"/>
    <w:rsid w:val="00FB0363"/>
    <w:rsid w:val="00FB211A"/>
    <w:rsid w:val="00FB224F"/>
    <w:rsid w:val="00FB72A2"/>
    <w:rsid w:val="00FC173E"/>
    <w:rsid w:val="00FC3F27"/>
    <w:rsid w:val="00FC49AA"/>
    <w:rsid w:val="00FC4C43"/>
    <w:rsid w:val="00FC58D9"/>
    <w:rsid w:val="00FD0BF9"/>
    <w:rsid w:val="00FD0ED4"/>
    <w:rsid w:val="00FD5744"/>
    <w:rsid w:val="00FE0B3C"/>
    <w:rsid w:val="00FE71CE"/>
    <w:rsid w:val="00FE7241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7E7D-3631-4D17-B783-7A147E21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15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Korisnik</cp:lastModifiedBy>
  <cp:revision>46</cp:revision>
  <cp:lastPrinted>2021-07-02T12:18:00Z</cp:lastPrinted>
  <dcterms:created xsi:type="dcterms:W3CDTF">2021-07-02T11:01:00Z</dcterms:created>
  <dcterms:modified xsi:type="dcterms:W3CDTF">2021-07-13T11:56:00Z</dcterms:modified>
</cp:coreProperties>
</file>