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347B" w14:textId="3DD367BE" w:rsidR="00020FC1" w:rsidRPr="0048681D" w:rsidRDefault="00115E45" w:rsidP="001F22BE">
      <w:pPr>
        <w:jc w:val="both"/>
        <w:rPr>
          <w:rFonts w:ascii="Tahoma" w:hAnsi="Tahoma" w:cs="Tahoma"/>
          <w:b/>
          <w:bCs/>
          <w:color w:val="2F5496" w:themeColor="accent1" w:themeShade="BF"/>
          <w:sz w:val="32"/>
          <w:szCs w:val="32"/>
          <w:lang w:val="sr-Cyrl-RS"/>
        </w:rPr>
      </w:pPr>
      <w:r>
        <w:rPr>
          <w:rFonts w:ascii="Tahoma" w:hAnsi="Tahoma" w:cs="Tahoma"/>
          <w:b/>
          <w:bCs/>
          <w:color w:val="2F5496" w:themeColor="accent1" w:themeShade="BF"/>
          <w:sz w:val="32"/>
          <w:szCs w:val="32"/>
          <w:lang w:val="sr-Cyrl-RS"/>
        </w:rPr>
        <w:t>Општина Смедеревска Паланка</w:t>
      </w:r>
    </w:p>
    <w:p w14:paraId="1A9426FB" w14:textId="117B5ED9" w:rsidR="00020FC1" w:rsidRPr="00020FC1" w:rsidRDefault="00020FC1" w:rsidP="001F22BE">
      <w:pPr>
        <w:jc w:val="both"/>
        <w:rPr>
          <w:rFonts w:ascii="Tahoma" w:hAnsi="Tahoma" w:cs="Tahoma"/>
          <w:color w:val="2F5496" w:themeColor="accent1" w:themeShade="BF"/>
          <w:w w:val="110"/>
          <w:sz w:val="32"/>
          <w:szCs w:val="32"/>
          <w:lang w:val="sr-Cyrl-RS"/>
        </w:rPr>
      </w:pPr>
      <w:r w:rsidRPr="00020FC1">
        <w:rPr>
          <w:rStyle w:val="Heading1Char"/>
          <w:rFonts w:ascii="Tahoma" w:hAnsi="Tahoma" w:cs="Tahoma"/>
          <w:color w:val="2F5496"/>
          <w:w w:val="110"/>
          <w:lang w:val="sr-Cyrl-RS"/>
        </w:rPr>
        <w:t>Просторно и урбанистичко планирање</w:t>
      </w:r>
      <w:r w:rsidR="002E081E">
        <w:rPr>
          <w:rStyle w:val="Heading1Char"/>
          <w:rFonts w:ascii="Tahoma" w:hAnsi="Tahoma" w:cs="Tahoma"/>
          <w:color w:val="2F5496"/>
          <w:w w:val="110"/>
          <w:lang w:val="sr-Cyrl-RS"/>
        </w:rPr>
        <w:t xml:space="preserve"> и саобраћај</w:t>
      </w:r>
    </w:p>
    <w:p w14:paraId="5A6AB0C1" w14:textId="3165AD67" w:rsidR="00020FC1" w:rsidRPr="00020FC1" w:rsidRDefault="00020FC1" w:rsidP="001F22BE">
      <w:pPr>
        <w:pStyle w:val="ListParagraph"/>
        <w:ind w:left="0"/>
        <w:contextualSpacing w:val="0"/>
        <w:jc w:val="both"/>
        <w:rPr>
          <w:rFonts w:ascii="Tahoma" w:hAnsi="Tahoma" w:cs="Tahoma"/>
          <w:i/>
          <w:iCs/>
          <w:lang w:val="sr-Cyrl-RS"/>
        </w:rPr>
      </w:pPr>
      <w:r w:rsidRPr="00020FC1">
        <w:rPr>
          <w:rFonts w:ascii="Tahoma" w:hAnsi="Tahoma" w:cs="Tahoma"/>
          <w:i/>
          <w:iCs/>
          <w:lang w:val="sr-Cyrl-RS"/>
        </w:rPr>
        <w:t>Законодавни и стратешки оквир</w:t>
      </w:r>
    </w:p>
    <w:p w14:paraId="32A4E1FD" w14:textId="63C35A5A" w:rsidR="001F22BE" w:rsidRDefault="00020FC1" w:rsidP="001F22B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>Закон о планирању и изградњи</w:t>
      </w:r>
      <w:r w:rsidRPr="00706BD6">
        <w:rPr>
          <w:rStyle w:val="FootnoteReference"/>
          <w:rFonts w:ascii="Tahoma" w:hAnsi="Tahoma" w:cs="Tahoma"/>
          <w:lang w:val="sr-Cyrl-RS"/>
        </w:rPr>
        <w:footnoteReference w:id="1"/>
      </w:r>
      <w:r>
        <w:rPr>
          <w:rFonts w:ascii="Tahoma" w:hAnsi="Tahoma" w:cs="Tahoma"/>
          <w:b/>
          <w:bCs/>
          <w:lang w:val="sr-Cyrl-RS"/>
        </w:rPr>
        <w:t xml:space="preserve"> представља основни нормативни документ </w:t>
      </w:r>
      <w:r w:rsidR="009015AF">
        <w:rPr>
          <w:rFonts w:ascii="Tahoma" w:hAnsi="Tahoma" w:cs="Tahoma"/>
          <w:b/>
          <w:bCs/>
          <w:lang w:val="sr-Cyrl-RS"/>
        </w:rPr>
        <w:t>који уређује</w:t>
      </w:r>
      <w:r>
        <w:rPr>
          <w:rFonts w:ascii="Tahoma" w:hAnsi="Tahoma" w:cs="Tahoma"/>
          <w:b/>
          <w:bCs/>
          <w:lang w:val="sr-Cyrl-RS"/>
        </w:rPr>
        <w:t xml:space="preserve"> </w:t>
      </w:r>
      <w:r w:rsidR="009015AF">
        <w:rPr>
          <w:rFonts w:ascii="Tahoma" w:hAnsi="Tahoma" w:cs="Tahoma"/>
          <w:b/>
          <w:bCs/>
          <w:lang w:val="sr-Cyrl-RS"/>
        </w:rPr>
        <w:t xml:space="preserve">поступак </w:t>
      </w:r>
      <w:r w:rsidR="00706BD6">
        <w:rPr>
          <w:rFonts w:ascii="Tahoma" w:hAnsi="Tahoma" w:cs="Tahoma"/>
          <w:b/>
          <w:bCs/>
          <w:lang w:val="sr-Cyrl-RS"/>
        </w:rPr>
        <w:t>изра</w:t>
      </w:r>
      <w:r w:rsidR="009015AF">
        <w:rPr>
          <w:rFonts w:ascii="Tahoma" w:hAnsi="Tahoma" w:cs="Tahoma"/>
          <w:b/>
          <w:bCs/>
          <w:lang w:val="sr-Cyrl-RS"/>
        </w:rPr>
        <w:t>де</w:t>
      </w:r>
      <w:r w:rsidR="00706BD6">
        <w:rPr>
          <w:rFonts w:ascii="Tahoma" w:hAnsi="Tahoma" w:cs="Tahoma"/>
          <w:b/>
          <w:bCs/>
          <w:lang w:val="sr-Cyrl-RS"/>
        </w:rPr>
        <w:t xml:space="preserve"> планск</w:t>
      </w:r>
      <w:r w:rsidR="009015AF">
        <w:rPr>
          <w:rFonts w:ascii="Tahoma" w:hAnsi="Tahoma" w:cs="Tahoma"/>
          <w:b/>
          <w:bCs/>
          <w:lang w:val="sr-Cyrl-RS"/>
        </w:rPr>
        <w:t>их</w:t>
      </w:r>
      <w:r w:rsidR="00706BD6">
        <w:rPr>
          <w:rFonts w:ascii="Tahoma" w:hAnsi="Tahoma" w:cs="Tahoma"/>
          <w:b/>
          <w:bCs/>
          <w:lang w:val="sr-Cyrl-RS"/>
        </w:rPr>
        <w:t xml:space="preserve"> докумен</w:t>
      </w:r>
      <w:r w:rsidR="009015AF">
        <w:rPr>
          <w:rFonts w:ascii="Tahoma" w:hAnsi="Tahoma" w:cs="Tahoma"/>
          <w:b/>
          <w:bCs/>
          <w:lang w:val="sr-Cyrl-RS"/>
        </w:rPr>
        <w:t>а</w:t>
      </w:r>
      <w:r w:rsidR="00706BD6">
        <w:rPr>
          <w:rFonts w:ascii="Tahoma" w:hAnsi="Tahoma" w:cs="Tahoma"/>
          <w:b/>
          <w:bCs/>
          <w:lang w:val="sr-Cyrl-RS"/>
        </w:rPr>
        <w:t>та и поступ</w:t>
      </w:r>
      <w:r w:rsidR="009015AF">
        <w:rPr>
          <w:rFonts w:ascii="Tahoma" w:hAnsi="Tahoma" w:cs="Tahoma"/>
          <w:b/>
          <w:bCs/>
          <w:lang w:val="sr-Cyrl-RS"/>
        </w:rPr>
        <w:t>ке</w:t>
      </w:r>
      <w:r w:rsidR="00706BD6">
        <w:rPr>
          <w:rFonts w:ascii="Tahoma" w:hAnsi="Tahoma" w:cs="Tahoma"/>
          <w:b/>
          <w:bCs/>
          <w:lang w:val="sr-Cyrl-RS"/>
        </w:rPr>
        <w:t xml:space="preserve"> издавања грађевинских</w:t>
      </w:r>
      <w:r w:rsidR="00725F2C">
        <w:rPr>
          <w:rFonts w:ascii="Tahoma" w:hAnsi="Tahoma" w:cs="Tahoma"/>
          <w:b/>
          <w:bCs/>
          <w:lang w:val="sr-Cyrl-RS"/>
        </w:rPr>
        <w:t xml:space="preserve"> и</w:t>
      </w:r>
      <w:r w:rsidR="00706BD6">
        <w:rPr>
          <w:rFonts w:ascii="Tahoma" w:hAnsi="Tahoma" w:cs="Tahoma"/>
          <w:b/>
          <w:bCs/>
          <w:lang w:val="sr-Cyrl-RS"/>
        </w:rPr>
        <w:t xml:space="preserve"> употребних дозвола</w:t>
      </w:r>
      <w:r w:rsidR="009015AF">
        <w:rPr>
          <w:rFonts w:ascii="Tahoma" w:hAnsi="Tahoma" w:cs="Tahoma"/>
          <w:b/>
          <w:bCs/>
          <w:lang w:val="sr-Cyrl-RS"/>
        </w:rPr>
        <w:t xml:space="preserve"> на територији Републике Србије.</w:t>
      </w:r>
      <w:r w:rsidR="009015AF">
        <w:rPr>
          <w:rFonts w:ascii="Tahoma" w:hAnsi="Tahoma" w:cs="Tahoma"/>
          <w:lang w:val="sr-Cyrl-RS"/>
        </w:rPr>
        <w:t xml:space="preserve"> Спровођење </w:t>
      </w:r>
      <w:r w:rsidR="00CA29B8">
        <w:rPr>
          <w:rFonts w:ascii="Tahoma" w:hAnsi="Tahoma" w:cs="Tahoma"/>
          <w:lang w:val="sr-Cyrl-RS"/>
        </w:rPr>
        <w:t>поверених послова који произилазе из предметног Закона</w:t>
      </w:r>
      <w:r w:rsidR="009015AF">
        <w:rPr>
          <w:rFonts w:ascii="Tahoma" w:hAnsi="Tahoma" w:cs="Tahoma"/>
          <w:lang w:val="sr-Cyrl-RS"/>
        </w:rPr>
        <w:t xml:space="preserve"> </w:t>
      </w:r>
      <w:r w:rsidR="00CA29B8">
        <w:rPr>
          <w:rFonts w:ascii="Tahoma" w:hAnsi="Tahoma" w:cs="Tahoma"/>
          <w:lang w:val="sr-Cyrl-RS"/>
        </w:rPr>
        <w:t xml:space="preserve">на територији </w:t>
      </w:r>
      <w:r w:rsidR="00115E45">
        <w:rPr>
          <w:rFonts w:ascii="Tahoma" w:hAnsi="Tahoma" w:cs="Tahoma"/>
          <w:lang w:val="sr-Cyrl-RS"/>
        </w:rPr>
        <w:t>општине Смедеревска Паланка</w:t>
      </w:r>
      <w:r w:rsidR="009015AF">
        <w:rPr>
          <w:rFonts w:ascii="Tahoma" w:hAnsi="Tahoma" w:cs="Tahoma"/>
          <w:lang w:val="sr-Cyrl-RS"/>
        </w:rPr>
        <w:t xml:space="preserve"> реализује </w:t>
      </w:r>
      <w:r w:rsidR="00115E45">
        <w:rPr>
          <w:rFonts w:ascii="Tahoma" w:hAnsi="Tahoma" w:cs="Tahoma"/>
          <w:lang w:val="sr-Cyrl-RS"/>
        </w:rPr>
        <w:t>одељење за урбанизам, грађевинарство, имовинско-правне и стамбене послове</w:t>
      </w:r>
      <w:r w:rsidR="00CA29B8">
        <w:rPr>
          <w:rStyle w:val="FootnoteReference"/>
          <w:rFonts w:ascii="Tahoma" w:hAnsi="Tahoma" w:cs="Tahoma"/>
          <w:lang w:val="sr-Cyrl-RS"/>
        </w:rPr>
        <w:footnoteReference w:id="2"/>
      </w:r>
      <w:r w:rsidR="00CA29B8">
        <w:rPr>
          <w:rFonts w:ascii="Tahoma" w:hAnsi="Tahoma" w:cs="Tahoma"/>
          <w:lang w:val="sr-Cyrl-RS"/>
        </w:rPr>
        <w:t>.</w:t>
      </w:r>
      <w:r w:rsidR="00592254">
        <w:rPr>
          <w:rFonts w:ascii="Tahoma" w:hAnsi="Tahoma" w:cs="Tahoma"/>
          <w:lang w:val="sr-Cyrl-RS"/>
        </w:rPr>
        <w:t xml:space="preserve"> </w:t>
      </w:r>
      <w:r w:rsidR="000F0DB1">
        <w:rPr>
          <w:rFonts w:ascii="Tahoma" w:hAnsi="Tahoma" w:cs="Tahoma"/>
          <w:lang w:val="sr-Cyrl-RS"/>
        </w:rPr>
        <w:t>Г</w:t>
      </w:r>
      <w:r w:rsidR="00832985">
        <w:rPr>
          <w:rFonts w:ascii="Tahoma" w:hAnsi="Tahoma" w:cs="Tahoma"/>
          <w:lang w:val="sr-Cyrl-RS"/>
        </w:rPr>
        <w:t>рађевинск</w:t>
      </w:r>
      <w:r w:rsidR="000F0DB1">
        <w:rPr>
          <w:rFonts w:ascii="Tahoma" w:hAnsi="Tahoma" w:cs="Tahoma"/>
          <w:lang w:val="sr-Cyrl-RS"/>
        </w:rPr>
        <w:t>а</w:t>
      </w:r>
      <w:r w:rsidR="00832985">
        <w:rPr>
          <w:rFonts w:ascii="Tahoma" w:hAnsi="Tahoma" w:cs="Tahoma"/>
          <w:lang w:val="sr-Cyrl-RS"/>
        </w:rPr>
        <w:t xml:space="preserve"> инспекциј</w:t>
      </w:r>
      <w:r w:rsidR="000F0DB1">
        <w:rPr>
          <w:rFonts w:ascii="Tahoma" w:hAnsi="Tahoma" w:cs="Tahoma"/>
          <w:lang w:val="sr-Cyrl-RS"/>
        </w:rPr>
        <w:t>а</w:t>
      </w:r>
      <w:r w:rsidR="00832985">
        <w:rPr>
          <w:rFonts w:ascii="Tahoma" w:hAnsi="Tahoma" w:cs="Tahoma"/>
          <w:lang w:val="sr-Cyrl-RS"/>
        </w:rPr>
        <w:t xml:space="preserve"> која функционише као део </w:t>
      </w:r>
      <w:r w:rsidR="00592254">
        <w:rPr>
          <w:rFonts w:ascii="Tahoma" w:hAnsi="Tahoma" w:cs="Tahoma"/>
          <w:lang w:val="sr-Cyrl-RS"/>
        </w:rPr>
        <w:t>општинске</w:t>
      </w:r>
      <w:r w:rsidR="00832985">
        <w:rPr>
          <w:rFonts w:ascii="Tahoma" w:hAnsi="Tahoma" w:cs="Tahoma"/>
          <w:lang w:val="sr-Cyrl-RS"/>
        </w:rPr>
        <w:t xml:space="preserve"> управе </w:t>
      </w:r>
      <w:r w:rsidR="00DE7590">
        <w:rPr>
          <w:rFonts w:ascii="Tahoma" w:hAnsi="Tahoma" w:cs="Tahoma"/>
          <w:lang w:val="sr-Cyrl-RS"/>
        </w:rPr>
        <w:t xml:space="preserve">одељења </w:t>
      </w:r>
      <w:r w:rsidR="00832985">
        <w:rPr>
          <w:rFonts w:ascii="Tahoma" w:hAnsi="Tahoma" w:cs="Tahoma"/>
          <w:lang w:val="sr-Cyrl-RS"/>
        </w:rPr>
        <w:t>за инспекцијск</w:t>
      </w:r>
      <w:r w:rsidR="00592254">
        <w:rPr>
          <w:rFonts w:ascii="Tahoma" w:hAnsi="Tahoma" w:cs="Tahoma"/>
          <w:lang w:val="sr-Cyrl-RS"/>
        </w:rPr>
        <w:t>е послове</w:t>
      </w:r>
      <w:r w:rsidR="00832985">
        <w:rPr>
          <w:rFonts w:ascii="Tahoma" w:hAnsi="Tahoma" w:cs="Tahoma"/>
          <w:lang w:val="sr-Cyrl-RS"/>
        </w:rPr>
        <w:t>, чине заокружен систем за спровођење надлежности које су дефинисане Законом о планирању и изградњи</w:t>
      </w:r>
      <w:r w:rsidR="00A74EF4">
        <w:rPr>
          <w:rFonts w:ascii="Tahoma" w:hAnsi="Tahoma" w:cs="Tahoma"/>
          <w:lang w:val="sr-Cyrl-RS"/>
        </w:rPr>
        <w:t xml:space="preserve"> на нивоу локалне самоуправе</w:t>
      </w:r>
      <w:r w:rsidR="00832985">
        <w:rPr>
          <w:rFonts w:ascii="Tahoma" w:hAnsi="Tahoma" w:cs="Tahoma"/>
          <w:lang w:val="sr-Cyrl-RS"/>
        </w:rPr>
        <w:t>.</w:t>
      </w:r>
    </w:p>
    <w:p w14:paraId="61668CB2" w14:textId="18F5197C" w:rsidR="00F3262A" w:rsidRDefault="00041980" w:rsidP="001F22B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0D7BC1">
        <w:rPr>
          <w:rFonts w:ascii="Tahoma" w:hAnsi="Tahoma" w:cs="Tahoma"/>
          <w:b/>
          <w:bCs/>
          <w:lang w:val="sr-Cyrl-RS"/>
        </w:rPr>
        <w:t xml:space="preserve">Просторни план Републике Србије </w:t>
      </w:r>
      <w:r w:rsidR="00AB6D71">
        <w:rPr>
          <w:rFonts w:ascii="Tahoma" w:hAnsi="Tahoma" w:cs="Tahoma"/>
          <w:b/>
          <w:bCs/>
          <w:lang w:val="sr-Cyrl-RS"/>
        </w:rPr>
        <w:t xml:space="preserve">(ППРС) </w:t>
      </w:r>
      <w:r w:rsidR="000D7BC1">
        <w:rPr>
          <w:rFonts w:ascii="Tahoma" w:hAnsi="Tahoma" w:cs="Tahoma"/>
          <w:b/>
          <w:bCs/>
          <w:lang w:val="sr-Cyrl-RS"/>
        </w:rPr>
        <w:t>од 2021. до 2035.године (нацрт)</w:t>
      </w:r>
      <w:r w:rsidR="000D7BC1">
        <w:rPr>
          <w:rStyle w:val="FootnoteReference"/>
          <w:rFonts w:ascii="Tahoma" w:hAnsi="Tahoma" w:cs="Tahoma"/>
          <w:b/>
          <w:bCs/>
          <w:lang w:val="sr-Cyrl-RS"/>
        </w:rPr>
        <w:footnoteReference w:id="3"/>
      </w:r>
      <w:r w:rsidR="000D7BC1">
        <w:rPr>
          <w:rFonts w:ascii="Tahoma" w:hAnsi="Tahoma" w:cs="Tahoma"/>
          <w:b/>
          <w:bCs/>
          <w:lang w:val="sr-Cyrl-RS"/>
        </w:rPr>
        <w:t xml:space="preserve"> и Стратегија одрживог и интегралног урбаног развоја Републике Србије </w:t>
      </w:r>
      <w:r w:rsidR="00AB6D71">
        <w:rPr>
          <w:rFonts w:ascii="Tahoma" w:hAnsi="Tahoma" w:cs="Tahoma"/>
          <w:b/>
          <w:bCs/>
          <w:lang w:val="sr-Cyrl-RS"/>
        </w:rPr>
        <w:t xml:space="preserve">(СОУР) </w:t>
      </w:r>
      <w:r w:rsidR="000D7BC1">
        <w:rPr>
          <w:rFonts w:ascii="Tahoma" w:hAnsi="Tahoma" w:cs="Tahoma"/>
          <w:b/>
          <w:bCs/>
          <w:lang w:val="sr-Cyrl-RS"/>
        </w:rPr>
        <w:t>до 2030.године</w:t>
      </w:r>
      <w:r w:rsidR="000D7BC1">
        <w:rPr>
          <w:rStyle w:val="FootnoteReference"/>
          <w:rFonts w:ascii="Tahoma" w:hAnsi="Tahoma" w:cs="Tahoma"/>
          <w:b/>
          <w:bCs/>
          <w:lang w:val="sr-Cyrl-RS"/>
        </w:rPr>
        <w:footnoteReference w:id="4"/>
      </w:r>
      <w:r w:rsidR="000D7BC1">
        <w:rPr>
          <w:rFonts w:ascii="Tahoma" w:hAnsi="Tahoma" w:cs="Tahoma"/>
          <w:b/>
          <w:bCs/>
          <w:lang w:val="sr-Cyrl-RS"/>
        </w:rPr>
        <w:t xml:space="preserve"> представљају кровна стратешка документа просторног развоја Републике Србије.</w:t>
      </w:r>
      <w:r w:rsidR="000D7BC1">
        <w:rPr>
          <w:rFonts w:ascii="Tahoma" w:hAnsi="Tahoma" w:cs="Tahoma"/>
          <w:lang w:val="sr-Cyrl-RS"/>
        </w:rPr>
        <w:t xml:space="preserve"> На бази предметних докумената</w:t>
      </w:r>
      <w:r w:rsidR="00446320">
        <w:rPr>
          <w:rFonts w:ascii="Tahoma" w:hAnsi="Tahoma" w:cs="Tahoma"/>
          <w:lang w:val="sr-Cyrl-RS"/>
        </w:rPr>
        <w:t xml:space="preserve">, </w:t>
      </w:r>
      <w:r w:rsidR="000D7BC1">
        <w:rPr>
          <w:rFonts w:ascii="Tahoma" w:hAnsi="Tahoma" w:cs="Tahoma"/>
          <w:lang w:val="sr-Cyrl-RS"/>
        </w:rPr>
        <w:t xml:space="preserve">локалне самоуправе у Србији као и други ентитети који </w:t>
      </w:r>
      <w:r w:rsidR="00446320">
        <w:rPr>
          <w:rFonts w:ascii="Tahoma" w:hAnsi="Tahoma" w:cs="Tahoma"/>
          <w:lang w:val="sr-Cyrl-RS"/>
        </w:rPr>
        <w:t xml:space="preserve">су укључени у просторни развој дужни су да ускладе своје деловање и планирање. </w:t>
      </w:r>
      <w:r w:rsidR="00592254">
        <w:rPr>
          <w:rFonts w:ascii="Tahoma" w:hAnsi="Tahoma" w:cs="Tahoma"/>
          <w:lang w:val="sr-Cyrl-RS"/>
        </w:rPr>
        <w:t>Општина Смедеревска Паланка</w:t>
      </w:r>
      <w:r w:rsidR="00AB6D71">
        <w:rPr>
          <w:rFonts w:ascii="Tahoma" w:hAnsi="Tahoma" w:cs="Tahoma"/>
          <w:lang w:val="sr-Cyrl-RS"/>
        </w:rPr>
        <w:t xml:space="preserve"> је у складу са наведеним, изради</w:t>
      </w:r>
      <w:r w:rsidR="00592254">
        <w:rPr>
          <w:rFonts w:ascii="Tahoma" w:hAnsi="Tahoma" w:cs="Tahoma"/>
          <w:lang w:val="sr-Cyrl-RS"/>
        </w:rPr>
        <w:t>ла</w:t>
      </w:r>
      <w:r w:rsidR="00AB6D71">
        <w:rPr>
          <w:rFonts w:ascii="Tahoma" w:hAnsi="Tahoma" w:cs="Tahoma"/>
          <w:lang w:val="sr-Cyrl-RS"/>
        </w:rPr>
        <w:t xml:space="preserve"> свој Просторни план (у складу са тренутно важећим ППРС</w:t>
      </w:r>
      <w:r w:rsidR="002B3C9A">
        <w:rPr>
          <w:rStyle w:val="FootnoteReference"/>
          <w:rFonts w:ascii="Tahoma" w:hAnsi="Tahoma" w:cs="Tahoma"/>
          <w:lang w:val="sr-Cyrl-RS"/>
        </w:rPr>
        <w:footnoteReference w:id="5"/>
      </w:r>
      <w:r w:rsidR="00AB6D71">
        <w:rPr>
          <w:rFonts w:ascii="Tahoma" w:hAnsi="Tahoma" w:cs="Tahoma"/>
          <w:lang w:val="sr-Cyrl-RS"/>
        </w:rPr>
        <w:t>)</w:t>
      </w:r>
      <w:r w:rsidR="002B3C9A">
        <w:rPr>
          <w:rFonts w:ascii="Tahoma" w:hAnsi="Tahoma" w:cs="Tahoma"/>
          <w:lang w:val="sr-Cyrl-RS"/>
        </w:rPr>
        <w:t xml:space="preserve"> и </w:t>
      </w:r>
      <w:r w:rsidR="003C333A">
        <w:rPr>
          <w:rFonts w:ascii="Tahoma" w:hAnsi="Tahoma" w:cs="Tahoma"/>
          <w:lang w:val="sr-Cyrl-RS"/>
        </w:rPr>
        <w:t>план генералне регулације седишта јединице локалне самоуправе (ПГР насеља Смедеревска Паланка)</w:t>
      </w:r>
      <w:r w:rsidR="002B3C9A">
        <w:rPr>
          <w:rFonts w:ascii="Tahoma" w:hAnsi="Tahoma" w:cs="Tahoma"/>
          <w:lang w:val="sr-Cyrl-RS"/>
        </w:rPr>
        <w:t xml:space="preserve">. Имајући у виду да је </w:t>
      </w:r>
      <w:r w:rsidR="00A74EF4">
        <w:rPr>
          <w:rFonts w:ascii="Tahoma" w:hAnsi="Tahoma" w:cs="Tahoma"/>
          <w:lang w:val="sr-Cyrl-RS"/>
        </w:rPr>
        <w:t xml:space="preserve">нови </w:t>
      </w:r>
      <w:r w:rsidR="002B3C9A">
        <w:rPr>
          <w:rFonts w:ascii="Tahoma" w:hAnsi="Tahoma" w:cs="Tahoma"/>
          <w:lang w:val="sr-Cyrl-RS"/>
        </w:rPr>
        <w:t xml:space="preserve">ППРС у фази нацрта, као и да је попис становништва у Републици Србији планиран за четврти квартал 2022.године, локална самоуправа </w:t>
      </w:r>
      <w:r w:rsidR="00324C20">
        <w:rPr>
          <w:rFonts w:ascii="Tahoma" w:hAnsi="Tahoma" w:cs="Tahoma"/>
          <w:lang w:val="sr-Cyrl-RS"/>
        </w:rPr>
        <w:t>ће у наредном периоду приступити усаглашавању својих кровних планских докумената</w:t>
      </w:r>
      <w:r w:rsidR="003C333A">
        <w:rPr>
          <w:rFonts w:ascii="Tahoma" w:hAnsi="Tahoma" w:cs="Tahoma"/>
          <w:lang w:val="sr-Cyrl-RS"/>
        </w:rPr>
        <w:t xml:space="preserve">, пре свега </w:t>
      </w:r>
      <w:r w:rsidR="00324C20">
        <w:rPr>
          <w:rFonts w:ascii="Tahoma" w:hAnsi="Tahoma" w:cs="Tahoma"/>
          <w:lang w:val="sr-Cyrl-RS"/>
        </w:rPr>
        <w:t>ППО</w:t>
      </w:r>
      <w:r w:rsidR="003C333A">
        <w:rPr>
          <w:rFonts w:ascii="Tahoma" w:hAnsi="Tahoma" w:cs="Tahoma"/>
          <w:lang w:val="sr-Cyrl-RS"/>
        </w:rPr>
        <w:t xml:space="preserve">, </w:t>
      </w:r>
      <w:r w:rsidR="00324C20">
        <w:rPr>
          <w:rFonts w:ascii="Tahoma" w:hAnsi="Tahoma" w:cs="Tahoma"/>
          <w:lang w:val="sr-Cyrl-RS"/>
        </w:rPr>
        <w:t>са новим развојним плановима и информационом основом.</w:t>
      </w:r>
      <w:r w:rsidR="00E41B7C">
        <w:rPr>
          <w:rFonts w:ascii="Tahoma" w:hAnsi="Tahoma" w:cs="Tahoma"/>
          <w:lang w:val="sr-Cyrl-RS"/>
        </w:rPr>
        <w:t xml:space="preserve"> </w:t>
      </w:r>
    </w:p>
    <w:p w14:paraId="36083DB8" w14:textId="2593957C" w:rsidR="00293C12" w:rsidRDefault="00F3262A" w:rsidP="001F22B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F3262A">
        <w:rPr>
          <w:rFonts w:ascii="Tahoma" w:hAnsi="Tahoma" w:cs="Tahoma"/>
          <w:b/>
          <w:bCs/>
          <w:lang w:val="sr-Cyrl-RS"/>
        </w:rPr>
        <w:t>Закон о путевима</w:t>
      </w:r>
      <w:r>
        <w:rPr>
          <w:rStyle w:val="FootnoteReference"/>
          <w:rFonts w:ascii="Tahoma" w:hAnsi="Tahoma" w:cs="Tahoma"/>
          <w:b/>
          <w:bCs/>
          <w:lang w:val="sr-Cyrl-RS"/>
        </w:rPr>
        <w:footnoteReference w:id="6"/>
      </w:r>
      <w:r>
        <w:rPr>
          <w:rFonts w:ascii="Tahoma" w:hAnsi="Tahoma" w:cs="Tahoma"/>
          <w:b/>
          <w:bCs/>
          <w:lang w:val="sr-Cyrl-RS"/>
        </w:rPr>
        <w:t xml:space="preserve"> и Закон о безбедности </w:t>
      </w:r>
      <w:r w:rsidR="00DB72C3">
        <w:rPr>
          <w:rFonts w:ascii="Tahoma" w:hAnsi="Tahoma" w:cs="Tahoma"/>
          <w:b/>
          <w:bCs/>
          <w:lang w:val="sr-Cyrl-RS"/>
        </w:rPr>
        <w:t xml:space="preserve">саобраћаја </w:t>
      </w:r>
      <w:r>
        <w:rPr>
          <w:rFonts w:ascii="Tahoma" w:hAnsi="Tahoma" w:cs="Tahoma"/>
          <w:b/>
          <w:bCs/>
          <w:lang w:val="sr-Cyrl-RS"/>
        </w:rPr>
        <w:t>на путевима</w:t>
      </w:r>
      <w:r w:rsidR="00DB72C3">
        <w:rPr>
          <w:rStyle w:val="FootnoteReference"/>
          <w:rFonts w:ascii="Tahoma" w:hAnsi="Tahoma" w:cs="Tahoma"/>
          <w:b/>
          <w:bCs/>
          <w:lang w:val="sr-Cyrl-RS"/>
        </w:rPr>
        <w:footnoteReference w:id="7"/>
      </w:r>
      <w:r>
        <w:rPr>
          <w:rFonts w:ascii="Tahoma" w:hAnsi="Tahoma" w:cs="Tahoma"/>
          <w:b/>
          <w:bCs/>
          <w:lang w:val="sr-Cyrl-RS"/>
        </w:rPr>
        <w:t xml:space="preserve"> </w:t>
      </w:r>
      <w:r w:rsidRPr="00F3262A">
        <w:rPr>
          <w:rFonts w:ascii="Tahoma" w:hAnsi="Tahoma" w:cs="Tahoma"/>
          <w:b/>
          <w:bCs/>
          <w:lang w:val="sr-Cyrl-RS"/>
        </w:rPr>
        <w:t xml:space="preserve"> </w:t>
      </w:r>
      <w:r w:rsidR="00DB72C3">
        <w:rPr>
          <w:rFonts w:ascii="Tahoma" w:hAnsi="Tahoma" w:cs="Tahoma"/>
          <w:b/>
          <w:bCs/>
          <w:lang w:val="sr-Cyrl-RS"/>
        </w:rPr>
        <w:t>представљају нормативна акта на основу којих ЈЛС спроводе надлежности у области саобраћаја и управљања путном инфраструкт</w:t>
      </w:r>
      <w:r w:rsidR="00D80416">
        <w:rPr>
          <w:rFonts w:ascii="Tahoma" w:hAnsi="Tahoma" w:cs="Tahoma"/>
          <w:b/>
          <w:bCs/>
          <w:lang w:val="sr-Cyrl-RS"/>
        </w:rPr>
        <w:t xml:space="preserve">уром. </w:t>
      </w:r>
      <w:r w:rsidR="00D80416">
        <w:rPr>
          <w:rFonts w:ascii="Tahoma" w:hAnsi="Tahoma" w:cs="Tahoma"/>
          <w:lang w:val="sr-Cyrl-RS"/>
        </w:rPr>
        <w:t>Локалн</w:t>
      </w:r>
      <w:r w:rsidR="005C66D0">
        <w:rPr>
          <w:rFonts w:ascii="Tahoma" w:hAnsi="Tahoma" w:cs="Tahoma"/>
          <w:lang w:val="sr-Cyrl-RS"/>
        </w:rPr>
        <w:t>а</w:t>
      </w:r>
      <w:r w:rsidR="00D80416">
        <w:rPr>
          <w:rFonts w:ascii="Tahoma" w:hAnsi="Tahoma" w:cs="Tahoma"/>
          <w:lang w:val="sr-Cyrl-RS"/>
        </w:rPr>
        <w:t xml:space="preserve"> самоуправ</w:t>
      </w:r>
      <w:r w:rsidR="005C66D0">
        <w:rPr>
          <w:rFonts w:ascii="Tahoma" w:hAnsi="Tahoma" w:cs="Tahoma"/>
          <w:lang w:val="sr-Cyrl-RS"/>
        </w:rPr>
        <w:t>а</w:t>
      </w:r>
      <w:r w:rsidR="0036360A">
        <w:rPr>
          <w:rFonts w:ascii="Tahoma" w:hAnsi="Tahoma" w:cs="Tahoma"/>
          <w:lang w:val="sr-Cyrl-RS"/>
        </w:rPr>
        <w:t xml:space="preserve"> у </w:t>
      </w:r>
      <w:r w:rsidR="00BF424A">
        <w:rPr>
          <w:rFonts w:ascii="Tahoma" w:hAnsi="Tahoma" w:cs="Tahoma"/>
          <w:lang w:val="sr-Cyrl-RS"/>
        </w:rPr>
        <w:t>Смедеревској Паланци</w:t>
      </w:r>
      <w:r w:rsidR="00D80416">
        <w:rPr>
          <w:rFonts w:ascii="Tahoma" w:hAnsi="Tahoma" w:cs="Tahoma"/>
          <w:lang w:val="sr-Cyrl-RS"/>
        </w:rPr>
        <w:t xml:space="preserve"> преко својих органа</w:t>
      </w:r>
      <w:r w:rsidR="00BF424A">
        <w:rPr>
          <w:rFonts w:ascii="Tahoma" w:hAnsi="Tahoma" w:cs="Tahoma"/>
          <w:lang w:val="sr-Cyrl-RS"/>
        </w:rPr>
        <w:t>,</w:t>
      </w:r>
      <w:r w:rsidR="00D80416">
        <w:rPr>
          <w:rFonts w:ascii="Tahoma" w:hAnsi="Tahoma" w:cs="Tahoma"/>
          <w:lang w:val="sr-Cyrl-RS"/>
        </w:rPr>
        <w:t xml:space="preserve"> </w:t>
      </w:r>
      <w:r w:rsidR="00BF424A">
        <w:rPr>
          <w:rFonts w:ascii="Tahoma" w:hAnsi="Tahoma" w:cs="Tahoma"/>
          <w:lang w:val="sr-Cyrl-RS"/>
        </w:rPr>
        <w:t>одељења за урбанизам, грађевинарство, имовинско-правне и стамбене послове (обавља послове из домена техничког регулисања саобраћаја, управљања саобраћајем и развојем система управљања саобраћајем</w:t>
      </w:r>
      <w:r w:rsidR="00D06539">
        <w:rPr>
          <w:rFonts w:ascii="Tahoma" w:hAnsi="Tahoma" w:cs="Tahoma"/>
          <w:lang w:val="sr-Cyrl-RS"/>
        </w:rPr>
        <w:t xml:space="preserve">, </w:t>
      </w:r>
      <w:r w:rsidR="00BF424A">
        <w:rPr>
          <w:rFonts w:ascii="Tahoma" w:hAnsi="Tahoma" w:cs="Tahoma"/>
          <w:lang w:val="sr-Cyrl-RS"/>
        </w:rPr>
        <w:t xml:space="preserve">итд.), </w:t>
      </w:r>
      <w:r w:rsidR="00D06539">
        <w:rPr>
          <w:rFonts w:ascii="Tahoma" w:hAnsi="Tahoma" w:cs="Tahoma"/>
          <w:lang w:val="sr-Cyrl-RS"/>
        </w:rPr>
        <w:t>саобраћајне инспекције</w:t>
      </w:r>
      <w:r w:rsidR="0075011D">
        <w:rPr>
          <w:rStyle w:val="FootnoteReference"/>
          <w:rFonts w:ascii="Tahoma" w:hAnsi="Tahoma" w:cs="Tahoma"/>
          <w:lang w:val="sr-Cyrl-RS"/>
        </w:rPr>
        <w:footnoteReference w:id="8"/>
      </w:r>
      <w:r w:rsidR="0036360A">
        <w:rPr>
          <w:rFonts w:ascii="Tahoma" w:hAnsi="Tahoma" w:cs="Tahoma"/>
          <w:lang w:val="sr-Cyrl-RS"/>
        </w:rPr>
        <w:t xml:space="preserve"> и ЈКП </w:t>
      </w:r>
      <w:r w:rsidR="00293C12">
        <w:rPr>
          <w:rFonts w:ascii="Tahoma" w:hAnsi="Tahoma" w:cs="Tahoma"/>
          <w:lang w:val="sr-Cyrl-RS"/>
        </w:rPr>
        <w:t>''</w:t>
      </w:r>
      <w:r w:rsidR="0036360A">
        <w:rPr>
          <w:rFonts w:ascii="Tahoma" w:hAnsi="Tahoma" w:cs="Tahoma"/>
          <w:lang w:val="sr-Cyrl-RS"/>
        </w:rPr>
        <w:t>П</w:t>
      </w:r>
      <w:r w:rsidR="00D06539">
        <w:rPr>
          <w:rFonts w:ascii="Tahoma" w:hAnsi="Tahoma" w:cs="Tahoma"/>
          <w:lang w:val="sr-Cyrl-RS"/>
        </w:rPr>
        <w:t>аланка 2020</w:t>
      </w:r>
      <w:r w:rsidR="00293C12">
        <w:rPr>
          <w:rFonts w:ascii="Tahoma" w:hAnsi="Tahoma" w:cs="Tahoma"/>
          <w:lang w:val="sr-Cyrl-RS"/>
        </w:rPr>
        <w:t xml:space="preserve">'' коме је поверена делатност одржавања и наплате паркирања, </w:t>
      </w:r>
      <w:r w:rsidR="00D80416">
        <w:rPr>
          <w:rFonts w:ascii="Tahoma" w:hAnsi="Tahoma" w:cs="Tahoma"/>
          <w:lang w:val="sr-Cyrl-RS"/>
        </w:rPr>
        <w:t>управља локалн</w:t>
      </w:r>
      <w:r w:rsidR="0036360A">
        <w:rPr>
          <w:rFonts w:ascii="Tahoma" w:hAnsi="Tahoma" w:cs="Tahoma"/>
          <w:lang w:val="sr-Cyrl-RS"/>
        </w:rPr>
        <w:t>им</w:t>
      </w:r>
      <w:r w:rsidR="00D80416">
        <w:rPr>
          <w:rFonts w:ascii="Tahoma" w:hAnsi="Tahoma" w:cs="Tahoma"/>
          <w:lang w:val="sr-Cyrl-RS"/>
        </w:rPr>
        <w:t xml:space="preserve"> саобраћајницама и брин</w:t>
      </w:r>
      <w:r w:rsidR="0036360A">
        <w:rPr>
          <w:rFonts w:ascii="Tahoma" w:hAnsi="Tahoma" w:cs="Tahoma"/>
          <w:lang w:val="sr-Cyrl-RS"/>
        </w:rPr>
        <w:t>е</w:t>
      </w:r>
      <w:r w:rsidR="00D80416">
        <w:rPr>
          <w:rFonts w:ascii="Tahoma" w:hAnsi="Tahoma" w:cs="Tahoma"/>
          <w:lang w:val="sr-Cyrl-RS"/>
        </w:rPr>
        <w:t xml:space="preserve"> се о правовременом </w:t>
      </w:r>
      <w:r w:rsidR="0036360A">
        <w:rPr>
          <w:rFonts w:ascii="Tahoma" w:hAnsi="Tahoma" w:cs="Tahoma"/>
          <w:lang w:val="sr-Cyrl-RS"/>
        </w:rPr>
        <w:t xml:space="preserve">одржавању и </w:t>
      </w:r>
      <w:r w:rsidR="00D80416">
        <w:rPr>
          <w:rFonts w:ascii="Tahoma" w:hAnsi="Tahoma" w:cs="Tahoma"/>
          <w:lang w:val="sr-Cyrl-RS"/>
        </w:rPr>
        <w:t>даљем развоју путне мреже.</w:t>
      </w:r>
      <w:r w:rsidR="0036360A">
        <w:rPr>
          <w:rFonts w:ascii="Tahoma" w:hAnsi="Tahoma" w:cs="Tahoma"/>
          <w:lang w:val="sr-Cyrl-RS"/>
        </w:rPr>
        <w:t xml:space="preserve"> </w:t>
      </w:r>
      <w:r w:rsidR="00DE7590">
        <w:rPr>
          <w:rFonts w:ascii="Tahoma" w:hAnsi="Tahoma" w:cs="Tahoma"/>
          <w:lang w:val="sr-Cyrl-RS"/>
        </w:rPr>
        <w:t xml:space="preserve">Сходно чињеници да ЈЛС није поверила делатност управљања општинским путевима ни једном правном </w:t>
      </w:r>
      <w:r w:rsidR="00DE7590">
        <w:rPr>
          <w:rFonts w:ascii="Tahoma" w:hAnsi="Tahoma" w:cs="Tahoma"/>
          <w:lang w:val="sr-Cyrl-RS"/>
        </w:rPr>
        <w:lastRenderedPageBreak/>
        <w:t xml:space="preserve">субјекту, може се констатовати да ЈЛС има статус управљача пута. </w:t>
      </w:r>
      <w:r w:rsidR="005C66D0">
        <w:rPr>
          <w:rFonts w:ascii="Tahoma" w:hAnsi="Tahoma" w:cs="Tahoma"/>
          <w:lang w:val="sr-Cyrl-RS"/>
        </w:rPr>
        <w:t>Савет за безбедност саобраћаја</w:t>
      </w:r>
      <w:r w:rsidR="0080298E">
        <w:rPr>
          <w:rStyle w:val="FootnoteReference"/>
          <w:rFonts w:ascii="Tahoma" w:hAnsi="Tahoma" w:cs="Tahoma"/>
          <w:lang w:val="sr-Cyrl-RS"/>
        </w:rPr>
        <w:footnoteReference w:id="9"/>
      </w:r>
      <w:r w:rsidR="005C66D0">
        <w:rPr>
          <w:rFonts w:ascii="Tahoma" w:hAnsi="Tahoma" w:cs="Tahoma"/>
          <w:lang w:val="sr-Cyrl-RS"/>
        </w:rPr>
        <w:t xml:space="preserve"> представља радно тело ЈЛС које координира </w:t>
      </w:r>
      <w:r w:rsidR="0080298E">
        <w:rPr>
          <w:rFonts w:ascii="Tahoma" w:hAnsi="Tahoma" w:cs="Tahoma"/>
          <w:lang w:val="sr-Cyrl-RS"/>
        </w:rPr>
        <w:t xml:space="preserve">и предлаже </w:t>
      </w:r>
      <w:r w:rsidR="005C66D0">
        <w:rPr>
          <w:rFonts w:ascii="Tahoma" w:hAnsi="Tahoma" w:cs="Tahoma"/>
          <w:lang w:val="sr-Cyrl-RS"/>
        </w:rPr>
        <w:t>акције којима се унапређује степен безбедности у саобраћају на локалном нивоу.</w:t>
      </w:r>
      <w:r w:rsidR="0080298E">
        <w:rPr>
          <w:rFonts w:ascii="Tahoma" w:hAnsi="Tahoma" w:cs="Tahoma"/>
          <w:lang w:val="sr-Cyrl-RS"/>
        </w:rPr>
        <w:t xml:space="preserve"> </w:t>
      </w:r>
      <w:r w:rsidR="0053298C">
        <w:rPr>
          <w:rFonts w:ascii="Tahoma" w:hAnsi="Tahoma" w:cs="Tahoma"/>
          <w:lang w:val="sr-Cyrl-RS"/>
        </w:rPr>
        <w:t xml:space="preserve">Иако се налази веома близу </w:t>
      </w:r>
      <w:r w:rsidR="00FE1DA0">
        <w:rPr>
          <w:rFonts w:ascii="Tahoma" w:hAnsi="Tahoma" w:cs="Tahoma"/>
          <w:lang w:val="sr-Cyrl-RS"/>
        </w:rPr>
        <w:t>Аутопута Београд – Ниш, општина Смедеревска Паланка није искористила све повољности повољног саобраћајно-географског положаја и у наредном периоду ће, пре свега кроз своја планска документа, афирмисати више предметну веома добру предиспозицију за развој.</w:t>
      </w:r>
    </w:p>
    <w:p w14:paraId="43BF446F" w14:textId="77777777" w:rsidR="0080298E" w:rsidRDefault="0080298E" w:rsidP="001F22BE">
      <w:pPr>
        <w:pStyle w:val="ListParagraph"/>
        <w:ind w:left="0"/>
        <w:contextualSpacing w:val="0"/>
        <w:jc w:val="both"/>
        <w:rPr>
          <w:rFonts w:ascii="Tahoma" w:hAnsi="Tahoma" w:cs="Tahoma"/>
          <w:i/>
          <w:iCs/>
          <w:lang w:val="sr-Cyrl-RS"/>
        </w:rPr>
      </w:pPr>
    </w:p>
    <w:p w14:paraId="35277BF6" w14:textId="45FEFB80" w:rsidR="00020FC1" w:rsidRDefault="00324C20" w:rsidP="001F22BE">
      <w:pPr>
        <w:pStyle w:val="ListParagraph"/>
        <w:ind w:left="0"/>
        <w:contextualSpacing w:val="0"/>
        <w:jc w:val="both"/>
        <w:rPr>
          <w:rFonts w:ascii="Tahoma" w:hAnsi="Tahoma" w:cs="Tahoma"/>
          <w:i/>
          <w:iCs/>
          <w:lang w:val="sr-Cyrl-RS"/>
        </w:rPr>
      </w:pPr>
      <w:r w:rsidRPr="00324C20">
        <w:rPr>
          <w:rFonts w:ascii="Tahoma" w:hAnsi="Tahoma" w:cs="Tahoma"/>
          <w:i/>
          <w:iCs/>
          <w:lang w:val="sr-Cyrl-RS"/>
        </w:rPr>
        <w:t xml:space="preserve">Просторни развој </w:t>
      </w:r>
      <w:r w:rsidR="00FE1DA0">
        <w:rPr>
          <w:rFonts w:ascii="Tahoma" w:hAnsi="Tahoma" w:cs="Tahoma"/>
          <w:i/>
          <w:iCs/>
          <w:lang w:val="sr-Cyrl-RS"/>
        </w:rPr>
        <w:t>општине Смедеревска Паланка</w:t>
      </w:r>
    </w:p>
    <w:p w14:paraId="7E61E19A" w14:textId="43EBD91C" w:rsidR="0003580B" w:rsidRDefault="00FE1DA0" w:rsidP="001F22B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Смедеревска Паланка представља средиште јасеничког краја и источну капију Шумадије.  </w:t>
      </w:r>
      <w:r w:rsidR="0003580B">
        <w:rPr>
          <w:rFonts w:ascii="Tahoma" w:hAnsi="Tahoma" w:cs="Tahoma"/>
          <w:lang w:val="sr-Cyrl-RS"/>
        </w:rPr>
        <w:t xml:space="preserve">Положај ЈЛС у близини паневропског коридора 10 (друмски и железнички саобраћај) најважнија је компонента географског положаја ЈСЛ. Локалне саобраћајнице које повезују општину са околним насељима (Велика Плана </w:t>
      </w:r>
      <w:r w:rsidR="002E59CC">
        <w:rPr>
          <w:rFonts w:ascii="Tahoma" w:hAnsi="Tahoma" w:cs="Tahoma"/>
          <w:lang w:val="sr-Cyrl-RS"/>
        </w:rPr>
        <w:t xml:space="preserve">и </w:t>
      </w:r>
      <w:r w:rsidR="0003580B">
        <w:rPr>
          <w:rFonts w:ascii="Tahoma" w:hAnsi="Tahoma" w:cs="Tahoma"/>
          <w:lang w:val="sr-Cyrl-RS"/>
        </w:rPr>
        <w:t>Младеновац) представљају основне комуникационе правце. Б</w:t>
      </w:r>
      <w:r w:rsidR="00C30665">
        <w:rPr>
          <w:rFonts w:ascii="Tahoma" w:hAnsi="Tahoma" w:cs="Tahoma"/>
          <w:lang w:val="sr-Cyrl-RS"/>
        </w:rPr>
        <w:t xml:space="preserve">огата сировинска база </w:t>
      </w:r>
      <w:r w:rsidR="0003580B">
        <w:rPr>
          <w:rFonts w:ascii="Tahoma" w:hAnsi="Tahoma" w:cs="Tahoma"/>
          <w:lang w:val="sr-Cyrl-RS"/>
        </w:rPr>
        <w:t xml:space="preserve">за развој пољопривреде и </w:t>
      </w:r>
      <w:r w:rsidR="002E59CC">
        <w:rPr>
          <w:rFonts w:ascii="Tahoma" w:hAnsi="Tahoma" w:cs="Tahoma"/>
          <w:lang w:val="sr-Cyrl-RS"/>
        </w:rPr>
        <w:t>близина великих индустријских центара, нису на прави начин препознати у локалном развоју, због чега је неопходно редефинисање праваца социо-економског развоја</w:t>
      </w:r>
      <w:r w:rsidR="004478CF">
        <w:rPr>
          <w:rFonts w:ascii="Tahoma" w:hAnsi="Tahoma" w:cs="Tahoma"/>
          <w:lang w:val="sr-Cyrl-RS"/>
        </w:rPr>
        <w:t xml:space="preserve"> и креирање комплементарне улоге ЈЛС у ширем функционалном окружењу.</w:t>
      </w:r>
    </w:p>
    <w:p w14:paraId="6F978F14" w14:textId="116AA942" w:rsidR="00EB366D" w:rsidRDefault="004478CF" w:rsidP="001F22B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Бројност становника општине Смедеревска Паланка је у опадању у последње </w:t>
      </w:r>
      <w:r w:rsidR="00F21721">
        <w:rPr>
          <w:rFonts w:ascii="Tahoma" w:hAnsi="Tahoma" w:cs="Tahoma"/>
          <w:b/>
          <w:bCs/>
          <w:lang w:val="sr-Cyrl-RS"/>
        </w:rPr>
        <w:t>четири</w:t>
      </w:r>
      <w:r>
        <w:rPr>
          <w:rFonts w:ascii="Tahoma" w:hAnsi="Tahoma" w:cs="Tahoma"/>
          <w:b/>
          <w:bCs/>
          <w:lang w:val="sr-Cyrl-RS"/>
        </w:rPr>
        <w:t xml:space="preserve"> декаде.</w:t>
      </w:r>
      <w:r w:rsidR="00D96B9C">
        <w:rPr>
          <w:rFonts w:ascii="Tahoma" w:hAnsi="Tahoma" w:cs="Tahoma"/>
          <w:lang w:val="sr-Cyrl-RS"/>
        </w:rPr>
        <w:t xml:space="preserve"> </w:t>
      </w:r>
      <w:r w:rsidR="00F21721">
        <w:rPr>
          <w:rFonts w:ascii="Tahoma" w:hAnsi="Tahoma" w:cs="Tahoma"/>
          <w:lang w:val="sr-Cyrl-RS"/>
        </w:rPr>
        <w:t xml:space="preserve">Анализом пописних периода констатовано је </w:t>
      </w:r>
      <w:r w:rsidR="000F0827">
        <w:rPr>
          <w:rFonts w:ascii="Tahoma" w:hAnsi="Tahoma" w:cs="Tahoma"/>
          <w:lang w:val="sr-Cyrl-RS"/>
        </w:rPr>
        <w:t xml:space="preserve">повећање броја становништва у периоду од 1948. до 1981.године, са 50.306 становника на 60.945 становника. Од 1981. године почиње континуирано опадање бројности популације. Попис 2011.године констатовао је 50.284 становника а </w:t>
      </w:r>
      <w:r w:rsidR="00D551C8">
        <w:rPr>
          <w:rFonts w:ascii="Tahoma" w:hAnsi="Tahoma" w:cs="Tahoma"/>
          <w:lang w:val="sr-Cyrl-RS"/>
        </w:rPr>
        <w:t xml:space="preserve">према званичним проценама Републичког завода за статистику (РЗС) </w:t>
      </w:r>
      <w:r w:rsidR="00D96B9C">
        <w:rPr>
          <w:rFonts w:ascii="Tahoma" w:hAnsi="Tahoma" w:cs="Tahoma"/>
          <w:lang w:val="sr-Cyrl-RS"/>
        </w:rPr>
        <w:t>општинско</w:t>
      </w:r>
      <w:r w:rsidR="00D551C8">
        <w:rPr>
          <w:rFonts w:ascii="Tahoma" w:hAnsi="Tahoma" w:cs="Tahoma"/>
          <w:lang w:val="sr-Cyrl-RS"/>
        </w:rPr>
        <w:t xml:space="preserve"> подручје 30.јуна 2020.године има </w:t>
      </w:r>
      <w:r w:rsidR="00D96B9C">
        <w:rPr>
          <w:rFonts w:ascii="Tahoma" w:hAnsi="Tahoma" w:cs="Tahoma"/>
          <w:lang w:val="sr-Cyrl-RS"/>
        </w:rPr>
        <w:t>44.341</w:t>
      </w:r>
      <w:r w:rsidR="00D551C8">
        <w:rPr>
          <w:rFonts w:ascii="Tahoma" w:hAnsi="Tahoma" w:cs="Tahoma"/>
          <w:lang w:val="sr-Cyrl-RS"/>
        </w:rPr>
        <w:t xml:space="preserve"> становника</w:t>
      </w:r>
      <w:r w:rsidR="00D551C8">
        <w:rPr>
          <w:rStyle w:val="FootnoteReference"/>
          <w:rFonts w:ascii="Tahoma" w:hAnsi="Tahoma" w:cs="Tahoma"/>
          <w:lang w:val="sr-Cyrl-RS"/>
        </w:rPr>
        <w:footnoteReference w:id="10"/>
      </w:r>
      <w:r w:rsidR="00AF756A">
        <w:rPr>
          <w:rFonts w:ascii="Tahoma" w:hAnsi="Tahoma" w:cs="Tahoma"/>
          <w:lang w:val="sr-Cyrl-RS"/>
        </w:rPr>
        <w:t xml:space="preserve"> (за </w:t>
      </w:r>
      <w:r w:rsidR="00D96B9C">
        <w:rPr>
          <w:rFonts w:ascii="Tahoma" w:hAnsi="Tahoma" w:cs="Tahoma"/>
          <w:lang w:val="sr-Cyrl-RS"/>
        </w:rPr>
        <w:t xml:space="preserve">27 </w:t>
      </w:r>
      <w:r w:rsidR="00AF756A">
        <w:rPr>
          <w:rFonts w:ascii="Tahoma" w:hAnsi="Tahoma" w:cs="Tahoma"/>
          <w:lang w:val="sr-Cyrl-RS"/>
        </w:rPr>
        <w:t>% мање него 19</w:t>
      </w:r>
      <w:r w:rsidR="00D96B9C">
        <w:rPr>
          <w:rFonts w:ascii="Tahoma" w:hAnsi="Tahoma" w:cs="Tahoma"/>
          <w:lang w:val="sr-Cyrl-RS"/>
        </w:rPr>
        <w:t>8</w:t>
      </w:r>
      <w:r w:rsidR="00AF756A">
        <w:rPr>
          <w:rFonts w:ascii="Tahoma" w:hAnsi="Tahoma" w:cs="Tahoma"/>
          <w:lang w:val="sr-Cyrl-RS"/>
        </w:rPr>
        <w:t>1.године)</w:t>
      </w:r>
      <w:r w:rsidR="007D4193">
        <w:rPr>
          <w:rFonts w:ascii="Tahoma" w:hAnsi="Tahoma" w:cs="Tahoma"/>
          <w:lang w:val="sr-Cyrl-RS"/>
        </w:rPr>
        <w:t xml:space="preserve">. Пројекције креиране приликом израде ППО 2010.године сматрале су да ће ЈЛС </w:t>
      </w:r>
      <w:r w:rsidR="007B1CBD">
        <w:rPr>
          <w:rFonts w:ascii="Tahoma" w:hAnsi="Tahoma" w:cs="Tahoma"/>
          <w:lang w:val="sr-Cyrl-RS"/>
        </w:rPr>
        <w:t xml:space="preserve">2021.године, </w:t>
      </w:r>
      <w:r w:rsidR="007D4193">
        <w:rPr>
          <w:rFonts w:ascii="Tahoma" w:hAnsi="Tahoma" w:cs="Tahoma"/>
          <w:lang w:val="sr-Cyrl-RS"/>
        </w:rPr>
        <w:t>имати 57.334 становника</w:t>
      </w:r>
      <w:r w:rsidR="00D551C8">
        <w:rPr>
          <w:rFonts w:ascii="Tahoma" w:hAnsi="Tahoma" w:cs="Tahoma"/>
          <w:lang w:val="sr-Cyrl-RS"/>
        </w:rPr>
        <w:t>.</w:t>
      </w:r>
      <w:r w:rsidR="00D96B9C">
        <w:rPr>
          <w:rFonts w:ascii="Tahoma" w:hAnsi="Tahoma" w:cs="Tahoma"/>
          <w:lang w:val="sr-Cyrl-RS"/>
        </w:rPr>
        <w:t xml:space="preserve"> </w:t>
      </w:r>
      <w:r w:rsidR="007D1982">
        <w:rPr>
          <w:rFonts w:ascii="Tahoma" w:hAnsi="Tahoma" w:cs="Tahoma"/>
          <w:lang w:val="sr-Cyrl-RS"/>
        </w:rPr>
        <w:t xml:space="preserve">Са друге стране насеље Смедеревска Паланка се у периоду од 1948. до 2011. године увећало са 7.413 на 23.601 становника, где је највећи број популација насеља забележила 2002.године (25.300). </w:t>
      </w:r>
      <w:r w:rsidR="00E60A14">
        <w:rPr>
          <w:rFonts w:ascii="Tahoma" w:hAnsi="Tahoma" w:cs="Tahoma"/>
          <w:lang w:val="sr-Cyrl-RS"/>
        </w:rPr>
        <w:t xml:space="preserve">Старосна структура популације и континуирана депопулација не представљају основ за демографске пројекције које би на бази природног прираштаја формирале позитивни преокрет тренда. Сходно наведеном, демографски развој </w:t>
      </w:r>
      <w:r w:rsidR="00D96B9C">
        <w:rPr>
          <w:rFonts w:ascii="Tahoma" w:hAnsi="Tahoma" w:cs="Tahoma"/>
          <w:lang w:val="sr-Cyrl-RS"/>
        </w:rPr>
        <w:t>општине Смедеревска Паланка</w:t>
      </w:r>
      <w:r w:rsidR="00E60A14">
        <w:rPr>
          <w:rFonts w:ascii="Tahoma" w:hAnsi="Tahoma" w:cs="Tahoma"/>
          <w:lang w:val="sr-Cyrl-RS"/>
        </w:rPr>
        <w:t xml:space="preserve"> мора да се темељи на миграционој компоненти (</w:t>
      </w:r>
      <w:r w:rsidR="00020974">
        <w:rPr>
          <w:rFonts w:ascii="Tahoma" w:hAnsi="Tahoma" w:cs="Tahoma"/>
          <w:lang w:val="sr-Cyrl-RS"/>
        </w:rPr>
        <w:t>досељавање</w:t>
      </w:r>
      <w:r w:rsidR="00E60A14">
        <w:rPr>
          <w:rFonts w:ascii="Tahoma" w:hAnsi="Tahoma" w:cs="Tahoma"/>
          <w:lang w:val="sr-Cyrl-RS"/>
        </w:rPr>
        <w:t xml:space="preserve"> становништва) посебно на руралним просторима</w:t>
      </w:r>
      <w:r w:rsidR="00AF756A">
        <w:rPr>
          <w:rFonts w:ascii="Tahoma" w:hAnsi="Tahoma" w:cs="Tahoma"/>
          <w:lang w:val="sr-Cyrl-RS"/>
        </w:rPr>
        <w:t>, због чега је неопходно развијати шири социо-економски амбијент који би привукао радно и репродуктивно способно становништво.</w:t>
      </w:r>
    </w:p>
    <w:p w14:paraId="23F9E985" w14:textId="26D15500" w:rsidR="00B539A1" w:rsidRPr="00B539A1" w:rsidRDefault="00274623" w:rsidP="00274623">
      <w:pPr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Мрежа насеља на територији локалне самоуправе састоји се од </w:t>
      </w:r>
      <w:r w:rsidR="004C1DBA" w:rsidRPr="004C1DBA">
        <w:rPr>
          <w:rFonts w:ascii="Tahoma" w:hAnsi="Tahoma" w:cs="Tahoma"/>
          <w:b/>
          <w:bCs/>
          <w:lang w:val="sr-Cyrl-RS"/>
        </w:rPr>
        <w:t>18</w:t>
      </w:r>
      <w:r w:rsidRPr="004C1DBA">
        <w:rPr>
          <w:rFonts w:ascii="Tahoma" w:hAnsi="Tahoma" w:cs="Tahoma"/>
          <w:b/>
          <w:bCs/>
          <w:lang w:val="sr-Cyrl-RS"/>
        </w:rPr>
        <w:t xml:space="preserve"> </w:t>
      </w:r>
      <w:r>
        <w:rPr>
          <w:rFonts w:ascii="Tahoma" w:hAnsi="Tahoma" w:cs="Tahoma"/>
          <w:b/>
          <w:bCs/>
          <w:lang w:val="sr-Cyrl-RS"/>
        </w:rPr>
        <w:t xml:space="preserve">насеља међу којима својим функцијама доминира </w:t>
      </w:r>
      <w:r w:rsidR="004C1DBA">
        <w:rPr>
          <w:rFonts w:ascii="Tahoma" w:hAnsi="Tahoma" w:cs="Tahoma"/>
          <w:b/>
          <w:bCs/>
          <w:lang w:val="sr-Cyrl-RS"/>
        </w:rPr>
        <w:t>градско насеље и општински центар Смедеревска Паланка.</w:t>
      </w:r>
      <w:r w:rsidR="004C1DBA">
        <w:rPr>
          <w:rFonts w:ascii="Tahoma" w:hAnsi="Tahoma" w:cs="Tahoma"/>
          <w:lang w:val="sr-Cyrl-RS"/>
        </w:rPr>
        <w:t xml:space="preserve"> Функционална организација насеља подразумева још и: приградска насеља (Глибовац, Придворце, Грчац, Мала Плана и Водице), мање урбанизоване центре заједнице насеља (Кусадак, Азања и Селевац), руралне центре заједнице насеља (Церовац, Баничина) </w:t>
      </w:r>
      <w:r w:rsidR="007D1982">
        <w:rPr>
          <w:rFonts w:ascii="Tahoma" w:hAnsi="Tahoma" w:cs="Tahoma"/>
          <w:lang w:val="sr-Cyrl-RS"/>
        </w:rPr>
        <w:t>и</w:t>
      </w:r>
      <w:r w:rsidR="004C1DBA">
        <w:rPr>
          <w:rFonts w:ascii="Tahoma" w:hAnsi="Tahoma" w:cs="Tahoma"/>
          <w:lang w:val="sr-Cyrl-RS"/>
        </w:rPr>
        <w:t xml:space="preserve"> остала примарна сеоска насеља. </w:t>
      </w:r>
      <w:r w:rsidR="00B45439">
        <w:rPr>
          <w:rFonts w:ascii="Tahoma" w:hAnsi="Tahoma" w:cs="Tahoma"/>
          <w:lang w:val="sr-Cyrl-RS"/>
        </w:rPr>
        <w:t xml:space="preserve">Главна морфолошка карактеристика сеоских насеља је велики број насеља разређено-збијеног </w:t>
      </w:r>
      <w:r w:rsidR="00B45439">
        <w:rPr>
          <w:rFonts w:ascii="Tahoma" w:hAnsi="Tahoma" w:cs="Tahoma"/>
          <w:lang w:val="sr-Cyrl-RS"/>
        </w:rPr>
        <w:lastRenderedPageBreak/>
        <w:t xml:space="preserve">типа или ушореног типа, са релативно хомогеном структуром сеоске територије. Само поједина насеља општине су линијског типа, формирана дуж главних саобраћајних праваца ка општинском центру (Грчац, Глибовац, Придворце, Башин). </w:t>
      </w:r>
      <w:r>
        <w:rPr>
          <w:rFonts w:ascii="Tahoma" w:hAnsi="Tahoma" w:cs="Tahoma"/>
          <w:lang w:val="sr-Cyrl-RS"/>
        </w:rPr>
        <w:t xml:space="preserve">Иако се тежи равномерном просторном развоју, дистрибуцији услуга социјалног стандарда и преливању позитивних економских трендова ка свим деловима локалне заједнице, констатује се даље јачање централитета подручја </w:t>
      </w:r>
      <w:r w:rsidR="004C1DBA">
        <w:rPr>
          <w:rFonts w:ascii="Tahoma" w:hAnsi="Tahoma" w:cs="Tahoma"/>
          <w:lang w:val="sr-Cyrl-RS"/>
        </w:rPr>
        <w:t xml:space="preserve">Смедеревске Паланке </w:t>
      </w:r>
      <w:r>
        <w:rPr>
          <w:rFonts w:ascii="Tahoma" w:hAnsi="Tahoma" w:cs="Tahoma"/>
          <w:lang w:val="sr-Cyrl-RS"/>
        </w:rPr>
        <w:t>у односу на руралну периферију.</w:t>
      </w:r>
      <w:r w:rsidR="00B539A1">
        <w:rPr>
          <w:rFonts w:ascii="Tahoma" w:hAnsi="Tahoma" w:cs="Tahoma"/>
          <w:lang w:val="sr-Cyrl-RS"/>
        </w:rPr>
        <w:t xml:space="preserve"> Концентрација становања, привреде и капиталних инфраструктурних објеката везана је за градско насеље и непосредно окружење.</w:t>
      </w:r>
    </w:p>
    <w:p w14:paraId="40F17FFD" w14:textId="509FA109" w:rsidR="0074784A" w:rsidRDefault="0017491D" w:rsidP="00D927A2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626C93">
        <w:rPr>
          <w:rFonts w:ascii="Tahoma" w:hAnsi="Tahoma" w:cs="Tahoma"/>
          <w:b/>
          <w:bCs/>
          <w:lang w:val="sr-Cyrl-RS"/>
        </w:rPr>
        <w:t>Територија градског подручја у потпуности је покривена планском документацијом али је неопходно њено ажурирање</w:t>
      </w:r>
      <w:r w:rsidR="007D1982">
        <w:rPr>
          <w:rFonts w:ascii="Tahoma" w:hAnsi="Tahoma" w:cs="Tahoma"/>
          <w:b/>
          <w:bCs/>
          <w:lang w:val="sr-Cyrl-RS"/>
        </w:rPr>
        <w:t xml:space="preserve"> (посебно ППО)</w:t>
      </w:r>
      <w:r w:rsidRPr="00626C93">
        <w:rPr>
          <w:rFonts w:ascii="Tahoma" w:hAnsi="Tahoma" w:cs="Tahoma"/>
          <w:b/>
          <w:bCs/>
          <w:lang w:val="sr-Cyrl-RS"/>
        </w:rPr>
        <w:t>.</w:t>
      </w:r>
      <w:r w:rsidR="00D448A8">
        <w:rPr>
          <w:rFonts w:ascii="Tahoma" w:hAnsi="Tahoma" w:cs="Tahoma"/>
          <w:b/>
          <w:bCs/>
          <w:lang w:val="sr-Cyrl-RS"/>
        </w:rPr>
        <w:t xml:space="preserve"> Родни аспект није обрађен </w:t>
      </w:r>
      <w:r w:rsidR="007117D7">
        <w:rPr>
          <w:rFonts w:ascii="Tahoma" w:hAnsi="Tahoma" w:cs="Tahoma"/>
          <w:b/>
          <w:bCs/>
          <w:lang w:val="sr-Cyrl-RS"/>
        </w:rPr>
        <w:t>а наведене су</w:t>
      </w:r>
      <w:r w:rsidR="00D448A8">
        <w:rPr>
          <w:rFonts w:ascii="Tahoma" w:hAnsi="Tahoma" w:cs="Tahoma"/>
          <w:b/>
          <w:bCs/>
          <w:lang w:val="sr-Cyrl-RS"/>
        </w:rPr>
        <w:t xml:space="preserve"> смернице за изградњу и пројектовање објеката за</w:t>
      </w:r>
      <w:r w:rsidR="00B51CC5">
        <w:rPr>
          <w:rFonts w:ascii="Tahoma" w:hAnsi="Tahoma" w:cs="Tahoma"/>
          <w:b/>
          <w:bCs/>
          <w:lang w:val="sr-Cyrl-RS"/>
        </w:rPr>
        <w:t xml:space="preserve"> особе са инвалидитетом.</w:t>
      </w:r>
      <w:r w:rsidR="00C16926">
        <w:rPr>
          <w:rFonts w:ascii="Tahoma" w:hAnsi="Tahoma" w:cs="Tahoma"/>
          <w:b/>
          <w:bCs/>
          <w:lang w:val="sr-Cyrl-RS"/>
        </w:rPr>
        <w:t xml:space="preserve"> </w:t>
      </w:r>
      <w:r>
        <w:rPr>
          <w:rFonts w:ascii="Tahoma" w:hAnsi="Tahoma" w:cs="Tahoma"/>
          <w:lang w:val="sr-Cyrl-RS"/>
        </w:rPr>
        <w:t xml:space="preserve">Просторни план ЈЛС усвојен је </w:t>
      </w:r>
      <w:r w:rsidR="00C16926">
        <w:rPr>
          <w:rFonts w:ascii="Tahoma" w:hAnsi="Tahoma" w:cs="Tahoma"/>
          <w:lang w:val="sr-Cyrl-RS"/>
        </w:rPr>
        <w:t>јула</w:t>
      </w:r>
      <w:r>
        <w:rPr>
          <w:rFonts w:ascii="Tahoma" w:hAnsi="Tahoma" w:cs="Tahoma"/>
          <w:lang w:val="sr-Cyrl-RS"/>
        </w:rPr>
        <w:t xml:space="preserve"> 2010.године, док је </w:t>
      </w:r>
      <w:r w:rsidR="00C16926">
        <w:rPr>
          <w:rFonts w:ascii="Tahoma" w:hAnsi="Tahoma" w:cs="Tahoma"/>
          <w:lang w:val="sr-Cyrl-RS"/>
        </w:rPr>
        <w:t xml:space="preserve">План генералне регулације Смедеревске Паланке усвојен (измена и допуна) 2021.године. </w:t>
      </w:r>
      <w:r>
        <w:rPr>
          <w:rFonts w:ascii="Tahoma" w:hAnsi="Tahoma" w:cs="Tahoma"/>
          <w:lang w:val="sr-Cyrl-RS"/>
        </w:rPr>
        <w:t>Имајући у виду информациони основу која је тада коришћена (Попис становништва 2002. и 2011.године), неопходно је поновно сагледавање приоритета развоја кроз стратешка и планска документа локалне самоуправе.</w:t>
      </w:r>
      <w:r w:rsidR="0074784A">
        <w:rPr>
          <w:rFonts w:ascii="Tahoma" w:hAnsi="Tahoma" w:cs="Tahoma"/>
          <w:lang w:val="sr-Cyrl-RS"/>
        </w:rPr>
        <w:t xml:space="preserve"> </w:t>
      </w:r>
      <w:r>
        <w:rPr>
          <w:rFonts w:ascii="Tahoma" w:hAnsi="Tahoma" w:cs="Tahoma"/>
          <w:lang w:val="sr-Cyrl-RS"/>
        </w:rPr>
        <w:t>Просторни план се директно спроводи за сеоск</w:t>
      </w:r>
      <w:r w:rsidR="0074784A">
        <w:rPr>
          <w:rFonts w:ascii="Tahoma" w:hAnsi="Tahoma" w:cs="Tahoma"/>
          <w:lang w:val="sr-Cyrl-RS"/>
        </w:rPr>
        <w:t>а</w:t>
      </w:r>
      <w:r>
        <w:rPr>
          <w:rFonts w:ascii="Tahoma" w:hAnsi="Tahoma" w:cs="Tahoma"/>
          <w:lang w:val="sr-Cyrl-RS"/>
        </w:rPr>
        <w:t xml:space="preserve"> насеља на територији </w:t>
      </w:r>
      <w:r w:rsidR="0074784A">
        <w:rPr>
          <w:rFonts w:ascii="Tahoma" w:hAnsi="Tahoma" w:cs="Tahoma"/>
          <w:lang w:val="sr-Cyrl-RS"/>
        </w:rPr>
        <w:t xml:space="preserve">ЈЛС а план генералне регулације предвиђен је за Смедеревску Паланку. За подручја покривена ППО могућа је по потреби и детаљна урбанистичка разрада, у зависности од планираних садржаја и њихових просторних захтева (нпр. Индустријске зоне). </w:t>
      </w:r>
    </w:p>
    <w:p w14:paraId="3E4C3FF7" w14:textId="53739A60" w:rsidR="0060173B" w:rsidRPr="0074784A" w:rsidRDefault="00E63A9E" w:rsidP="0060173B">
      <w:pPr>
        <w:pStyle w:val="ListParagraph"/>
        <w:ind w:left="0"/>
        <w:contextualSpacing w:val="0"/>
        <w:jc w:val="both"/>
        <w:rPr>
          <w:rFonts w:ascii="Tahoma" w:hAnsi="Tahoma" w:cs="Tahoma"/>
          <w:color w:val="FF0000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Пољопривредно </w:t>
      </w:r>
      <w:r w:rsidR="00DB72EF">
        <w:rPr>
          <w:rFonts w:ascii="Tahoma" w:hAnsi="Tahoma" w:cs="Tahoma"/>
          <w:b/>
          <w:bCs/>
          <w:lang w:val="sr-Cyrl-RS"/>
        </w:rPr>
        <w:t xml:space="preserve">земљиште заузима </w:t>
      </w:r>
      <w:r w:rsidR="00513B39">
        <w:rPr>
          <w:rFonts w:ascii="Tahoma" w:hAnsi="Tahoma" w:cs="Tahoma"/>
          <w:b/>
          <w:bCs/>
          <w:lang w:val="sr-Cyrl-RS"/>
        </w:rPr>
        <w:t xml:space="preserve">77% укупне површине административног подручја ЈЛС. </w:t>
      </w:r>
      <w:r w:rsidR="002E0719">
        <w:rPr>
          <w:rFonts w:ascii="Tahoma" w:hAnsi="Tahoma" w:cs="Tahoma"/>
          <w:lang w:val="sr-Cyrl-RS"/>
        </w:rPr>
        <w:t>У укупној структури планираних намена</w:t>
      </w:r>
      <w:r w:rsidR="00E41B7C">
        <w:rPr>
          <w:rFonts w:ascii="Tahoma" w:hAnsi="Tahoma" w:cs="Tahoma"/>
          <w:lang w:val="sr-Cyrl-RS"/>
        </w:rPr>
        <w:t xml:space="preserve"> дефинисаних просторним планом</w:t>
      </w:r>
      <w:r w:rsidR="002E0719">
        <w:rPr>
          <w:rFonts w:ascii="Tahoma" w:hAnsi="Tahoma" w:cs="Tahoma"/>
          <w:lang w:val="sr-Cyrl-RS"/>
        </w:rPr>
        <w:t>, доминира пољопривредно земљиште (</w:t>
      </w:r>
      <w:r w:rsidR="00513B39">
        <w:rPr>
          <w:rFonts w:ascii="Tahoma" w:hAnsi="Tahoma" w:cs="Tahoma"/>
          <w:lang w:val="sr-Cyrl-RS"/>
        </w:rPr>
        <w:t>77</w:t>
      </w:r>
      <w:r w:rsidR="002E0719">
        <w:rPr>
          <w:rFonts w:ascii="Tahoma" w:hAnsi="Tahoma" w:cs="Tahoma"/>
          <w:lang w:val="sr-Cyrl-RS"/>
        </w:rPr>
        <w:t>,</w:t>
      </w:r>
      <w:r w:rsidR="00513B39">
        <w:rPr>
          <w:rFonts w:ascii="Tahoma" w:hAnsi="Tahoma" w:cs="Tahoma"/>
          <w:lang w:val="sr-Cyrl-RS"/>
        </w:rPr>
        <w:t>1</w:t>
      </w:r>
      <w:r w:rsidR="002E0719">
        <w:rPr>
          <w:rFonts w:ascii="Tahoma" w:hAnsi="Tahoma" w:cs="Tahoma"/>
          <w:lang w:val="sr-Cyrl-RS"/>
        </w:rPr>
        <w:t xml:space="preserve">%), </w:t>
      </w:r>
      <w:r w:rsidR="00513B39">
        <w:rPr>
          <w:rFonts w:ascii="Tahoma" w:hAnsi="Tahoma" w:cs="Tahoma"/>
          <w:lang w:val="sr-Cyrl-RS"/>
        </w:rPr>
        <w:t xml:space="preserve">затим грађевинско земљиште (11,4%), шумско (8,2%) и водно земљиште (3,3%). Повећање грађевинског подручја у односу на </w:t>
      </w:r>
      <w:r w:rsidR="00727F55">
        <w:rPr>
          <w:rFonts w:ascii="Tahoma" w:hAnsi="Tahoma" w:cs="Tahoma"/>
          <w:lang w:val="sr-Cyrl-RS"/>
        </w:rPr>
        <w:t xml:space="preserve">билансе површина дефинисаним </w:t>
      </w:r>
      <w:r w:rsidR="00513B39">
        <w:rPr>
          <w:rFonts w:ascii="Tahoma" w:hAnsi="Tahoma" w:cs="Tahoma"/>
          <w:lang w:val="sr-Cyrl-RS"/>
        </w:rPr>
        <w:t>претходни</w:t>
      </w:r>
      <w:r w:rsidR="00727F55">
        <w:rPr>
          <w:rFonts w:ascii="Tahoma" w:hAnsi="Tahoma" w:cs="Tahoma"/>
          <w:lang w:val="sr-Cyrl-RS"/>
        </w:rPr>
        <w:t>м</w:t>
      </w:r>
      <w:r w:rsidR="00513B39">
        <w:rPr>
          <w:rFonts w:ascii="Tahoma" w:hAnsi="Tahoma" w:cs="Tahoma"/>
          <w:lang w:val="sr-Cyrl-RS"/>
        </w:rPr>
        <w:t xml:space="preserve"> ППО</w:t>
      </w:r>
      <w:r w:rsidR="00727F55">
        <w:rPr>
          <w:rFonts w:ascii="Tahoma" w:hAnsi="Tahoma" w:cs="Tahoma"/>
          <w:lang w:val="sr-Cyrl-RS"/>
        </w:rPr>
        <w:t>,</w:t>
      </w:r>
      <w:r w:rsidR="00513B39">
        <w:rPr>
          <w:rFonts w:ascii="Tahoma" w:hAnsi="Tahoma" w:cs="Tahoma"/>
          <w:lang w:val="sr-Cyrl-RS"/>
        </w:rPr>
        <w:t xml:space="preserve"> извршено је на рачун пољопривредних површина које су се сма</w:t>
      </w:r>
      <w:r w:rsidR="00513B39" w:rsidRPr="0060173B">
        <w:rPr>
          <w:rFonts w:ascii="Tahoma" w:hAnsi="Tahoma" w:cs="Tahoma"/>
          <w:lang w:val="sr-Cyrl-RS"/>
        </w:rPr>
        <w:t>њиле за 6,3% (2</w:t>
      </w:r>
      <w:r w:rsidR="00727F55">
        <w:rPr>
          <w:rFonts w:ascii="Tahoma" w:hAnsi="Tahoma" w:cs="Tahoma"/>
          <w:lang w:val="sr-Cyrl-RS"/>
        </w:rPr>
        <w:t>.</w:t>
      </w:r>
      <w:r w:rsidR="00513B39" w:rsidRPr="0060173B">
        <w:rPr>
          <w:rFonts w:ascii="Tahoma" w:hAnsi="Tahoma" w:cs="Tahoma"/>
          <w:lang w:val="sr-Cyrl-RS"/>
        </w:rPr>
        <w:t>650 Ха)</w:t>
      </w:r>
      <w:r w:rsidR="0060173B" w:rsidRPr="0060173B">
        <w:rPr>
          <w:rFonts w:ascii="Tahoma" w:hAnsi="Tahoma" w:cs="Tahoma"/>
          <w:lang w:val="sr-Cyrl-RS"/>
        </w:rPr>
        <w:t xml:space="preserve">, </w:t>
      </w:r>
      <w:r w:rsidR="005505F1" w:rsidRPr="0060173B">
        <w:rPr>
          <w:rFonts w:ascii="Tahoma" w:hAnsi="Tahoma" w:cs="Tahoma"/>
          <w:lang w:val="sr-Cyrl-RS"/>
        </w:rPr>
        <w:t>(Табела 1)</w:t>
      </w:r>
      <w:r w:rsidR="00371ADE" w:rsidRPr="0060173B">
        <w:rPr>
          <w:rFonts w:ascii="Tahoma" w:hAnsi="Tahoma" w:cs="Tahoma"/>
          <w:lang w:val="sr-Cyrl-RS"/>
        </w:rPr>
        <w:t>.</w:t>
      </w:r>
      <w:r w:rsidR="0060173B" w:rsidRPr="0060173B">
        <w:rPr>
          <w:rFonts w:ascii="Tahoma" w:hAnsi="Tahoma" w:cs="Tahoma"/>
          <w:lang w:val="sr-Cyrl-RS"/>
        </w:rPr>
        <w:t xml:space="preserve"> Према одредбама важећег ППРС, Општина припада ратарско-сточарском и сточарско-воћарско-виноградарском макрорејону са предвиђеном изградњом хладњача.</w:t>
      </w:r>
    </w:p>
    <w:p w14:paraId="7E3B1663" w14:textId="264C4095" w:rsidR="00017C87" w:rsidRPr="007B49B1" w:rsidRDefault="00017C87" w:rsidP="002E0719">
      <w:pPr>
        <w:pStyle w:val="ListParagraph"/>
        <w:ind w:left="0"/>
        <w:contextualSpacing w:val="0"/>
        <w:jc w:val="center"/>
        <w:rPr>
          <w:rFonts w:ascii="Tahoma" w:hAnsi="Tahoma" w:cs="Tahoma"/>
          <w:bCs/>
          <w:color w:val="1F3864" w:themeColor="accent1" w:themeShade="80"/>
          <w:lang w:val="sr-Cyrl-RS"/>
        </w:rPr>
      </w:pPr>
      <w:r w:rsidRPr="007B49B1">
        <w:rPr>
          <w:rFonts w:ascii="Tahoma" w:hAnsi="Tahoma" w:cs="Tahoma"/>
          <w:bCs/>
          <w:color w:val="1F3864" w:themeColor="accent1" w:themeShade="80"/>
          <w:lang w:val="sr-Cyrl-RS"/>
        </w:rPr>
        <w:t xml:space="preserve">Табела 1. Биланс намене површина </w:t>
      </w:r>
      <w:r w:rsidR="00CB4253" w:rsidRPr="007B49B1">
        <w:rPr>
          <w:rFonts w:ascii="Tahoma" w:hAnsi="Tahoma" w:cs="Tahoma"/>
          <w:bCs/>
          <w:color w:val="1F3864" w:themeColor="accent1" w:themeShade="80"/>
          <w:lang w:val="sr-Cyrl-RS"/>
        </w:rPr>
        <w:t>на подручју</w:t>
      </w:r>
      <w:r w:rsidRPr="007B49B1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513B39">
        <w:rPr>
          <w:rFonts w:ascii="Tahoma" w:hAnsi="Tahoma" w:cs="Tahoma"/>
          <w:bCs/>
          <w:color w:val="1F3864" w:themeColor="accent1" w:themeShade="80"/>
          <w:lang w:val="sr-Cyrl-RS"/>
        </w:rPr>
        <w:t>општине Смедеревска Паланка</w:t>
      </w:r>
      <w:r w:rsidR="002E0719" w:rsidRPr="007B49B1">
        <w:rPr>
          <w:rStyle w:val="FootnoteReference"/>
          <w:rFonts w:ascii="Tahoma" w:hAnsi="Tahoma" w:cs="Tahoma"/>
          <w:bCs/>
          <w:color w:val="1F3864" w:themeColor="accent1" w:themeShade="80"/>
          <w:lang w:val="sr-Cyrl-RS"/>
        </w:rPr>
        <w:footnoteReference w:id="11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1810"/>
        <w:gridCol w:w="1417"/>
      </w:tblGrid>
      <w:tr w:rsidR="00017C87" w14:paraId="7F158C5F" w14:textId="77777777" w:rsidTr="002E0719">
        <w:trPr>
          <w:jc w:val="center"/>
        </w:trPr>
        <w:tc>
          <w:tcPr>
            <w:tcW w:w="3005" w:type="dxa"/>
            <w:shd w:val="clear" w:color="auto" w:fill="D9E2F3" w:themeFill="accent1" w:themeFillTint="33"/>
          </w:tcPr>
          <w:p w14:paraId="650E9B0E" w14:textId="649CCDD0" w:rsidR="00017C87" w:rsidRPr="005D2A8F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Намена</w:t>
            </w:r>
          </w:p>
        </w:tc>
        <w:tc>
          <w:tcPr>
            <w:tcW w:w="1810" w:type="dxa"/>
            <w:shd w:val="clear" w:color="auto" w:fill="D9E2F3" w:themeFill="accent1" w:themeFillTint="33"/>
          </w:tcPr>
          <w:p w14:paraId="7C5F5840" w14:textId="0E5A8CA0" w:rsidR="00017C87" w:rsidRPr="005D2A8F" w:rsidRDefault="00017C87" w:rsidP="00010578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Површина у Ха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70C98C3A" w14:textId="43AC7296" w:rsidR="00017C87" w:rsidRPr="005D2A8F" w:rsidRDefault="00017C87" w:rsidP="00010578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% учешће</w:t>
            </w:r>
          </w:p>
        </w:tc>
      </w:tr>
      <w:tr w:rsidR="00017C87" w14:paraId="0A8F5063" w14:textId="77777777" w:rsidTr="002E0719">
        <w:trPr>
          <w:jc w:val="center"/>
        </w:trPr>
        <w:tc>
          <w:tcPr>
            <w:tcW w:w="3005" w:type="dxa"/>
          </w:tcPr>
          <w:p w14:paraId="78B709BA" w14:textId="4F9B1280" w:rsidR="00017C87" w:rsidRPr="002E0719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Грађевинско земљиште</w:t>
            </w:r>
          </w:p>
        </w:tc>
        <w:tc>
          <w:tcPr>
            <w:tcW w:w="1810" w:type="dxa"/>
          </w:tcPr>
          <w:p w14:paraId="20FD1018" w14:textId="145E0C6C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4.793,5</w:t>
            </w:r>
          </w:p>
        </w:tc>
        <w:tc>
          <w:tcPr>
            <w:tcW w:w="1417" w:type="dxa"/>
          </w:tcPr>
          <w:p w14:paraId="275F355F" w14:textId="607E02E9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11,4</w:t>
            </w:r>
          </w:p>
        </w:tc>
      </w:tr>
      <w:tr w:rsidR="00017C87" w14:paraId="0B5197DC" w14:textId="77777777" w:rsidTr="002E0719">
        <w:trPr>
          <w:jc w:val="center"/>
        </w:trPr>
        <w:tc>
          <w:tcPr>
            <w:tcW w:w="3005" w:type="dxa"/>
          </w:tcPr>
          <w:p w14:paraId="370B9565" w14:textId="24DF7412" w:rsidR="00017C87" w:rsidRPr="002E0719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Пољопривредно</w:t>
            </w:r>
          </w:p>
        </w:tc>
        <w:tc>
          <w:tcPr>
            <w:tcW w:w="1810" w:type="dxa"/>
          </w:tcPr>
          <w:p w14:paraId="526F1CB5" w14:textId="17C8FB51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32.506,4</w:t>
            </w:r>
          </w:p>
        </w:tc>
        <w:tc>
          <w:tcPr>
            <w:tcW w:w="1417" w:type="dxa"/>
          </w:tcPr>
          <w:p w14:paraId="0BAD1D81" w14:textId="1CFBECAF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77,1</w:t>
            </w:r>
          </w:p>
        </w:tc>
      </w:tr>
      <w:tr w:rsidR="00017C87" w14:paraId="0CA2D0D1" w14:textId="77777777" w:rsidTr="002E0719">
        <w:trPr>
          <w:jc w:val="center"/>
        </w:trPr>
        <w:tc>
          <w:tcPr>
            <w:tcW w:w="3005" w:type="dxa"/>
          </w:tcPr>
          <w:p w14:paraId="5AEDE420" w14:textId="25C38147" w:rsidR="00017C87" w:rsidRPr="002E0719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Шумско</w:t>
            </w:r>
          </w:p>
        </w:tc>
        <w:tc>
          <w:tcPr>
            <w:tcW w:w="1810" w:type="dxa"/>
          </w:tcPr>
          <w:p w14:paraId="735586E0" w14:textId="681BEC63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3.474,3</w:t>
            </w:r>
          </w:p>
        </w:tc>
        <w:tc>
          <w:tcPr>
            <w:tcW w:w="1417" w:type="dxa"/>
          </w:tcPr>
          <w:p w14:paraId="332424C1" w14:textId="2A741B91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8,2</w:t>
            </w:r>
          </w:p>
        </w:tc>
      </w:tr>
      <w:tr w:rsidR="00017C87" w14:paraId="6E6F28D3" w14:textId="77777777" w:rsidTr="002E0719">
        <w:trPr>
          <w:jc w:val="center"/>
        </w:trPr>
        <w:tc>
          <w:tcPr>
            <w:tcW w:w="3005" w:type="dxa"/>
          </w:tcPr>
          <w:p w14:paraId="543B9D06" w14:textId="445FEE2F" w:rsidR="00017C87" w:rsidRPr="002E0719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Водно земљиште</w:t>
            </w:r>
          </w:p>
        </w:tc>
        <w:tc>
          <w:tcPr>
            <w:tcW w:w="1810" w:type="dxa"/>
          </w:tcPr>
          <w:p w14:paraId="0E03E1AC" w14:textId="55A3608A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1.381,3</w:t>
            </w:r>
          </w:p>
        </w:tc>
        <w:tc>
          <w:tcPr>
            <w:tcW w:w="1417" w:type="dxa"/>
          </w:tcPr>
          <w:p w14:paraId="45F54BF1" w14:textId="0602BEB8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3,3</w:t>
            </w:r>
          </w:p>
        </w:tc>
      </w:tr>
      <w:tr w:rsidR="00017C87" w14:paraId="25101671" w14:textId="77777777" w:rsidTr="002E0719">
        <w:trPr>
          <w:jc w:val="center"/>
        </w:trPr>
        <w:tc>
          <w:tcPr>
            <w:tcW w:w="3005" w:type="dxa"/>
          </w:tcPr>
          <w:p w14:paraId="397E2369" w14:textId="01FFFCE7" w:rsidR="00017C87" w:rsidRPr="002E0719" w:rsidRDefault="00017C87" w:rsidP="00D927A2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Укупно:</w:t>
            </w:r>
          </w:p>
        </w:tc>
        <w:tc>
          <w:tcPr>
            <w:tcW w:w="1810" w:type="dxa"/>
          </w:tcPr>
          <w:p w14:paraId="37213741" w14:textId="0971A6E2" w:rsidR="00017C87" w:rsidRPr="002E0719" w:rsidRDefault="0060173B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42.155,7</w:t>
            </w:r>
          </w:p>
        </w:tc>
        <w:tc>
          <w:tcPr>
            <w:tcW w:w="1417" w:type="dxa"/>
          </w:tcPr>
          <w:p w14:paraId="105196BA" w14:textId="702DE581" w:rsidR="00017C87" w:rsidRPr="002E0719" w:rsidRDefault="00017C87" w:rsidP="002E0719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2E0719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100</w:t>
            </w:r>
          </w:p>
        </w:tc>
      </w:tr>
    </w:tbl>
    <w:p w14:paraId="16039A94" w14:textId="77777777" w:rsidR="00B45439" w:rsidRPr="00B45439" w:rsidRDefault="00B45439" w:rsidP="00D927A2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sz w:val="2"/>
          <w:szCs w:val="2"/>
          <w:lang w:val="sr-Cyrl-RS"/>
        </w:rPr>
      </w:pPr>
    </w:p>
    <w:p w14:paraId="38F5A5A2" w14:textId="4F4B4785" w:rsidR="00017C87" w:rsidRPr="00F419A4" w:rsidRDefault="00FD0AA0" w:rsidP="00D927A2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Грађевинско земљиште заузима </w:t>
      </w:r>
      <w:r w:rsidR="00C832BA">
        <w:rPr>
          <w:rFonts w:ascii="Tahoma" w:hAnsi="Tahoma" w:cs="Tahoma"/>
          <w:b/>
          <w:bCs/>
          <w:lang w:val="sr-Cyrl-RS"/>
        </w:rPr>
        <w:t>68</w:t>
      </w:r>
      <w:r>
        <w:rPr>
          <w:rFonts w:ascii="Tahoma" w:hAnsi="Tahoma" w:cs="Tahoma"/>
          <w:b/>
          <w:bCs/>
          <w:lang w:val="sr-Cyrl-RS"/>
        </w:rPr>
        <w:t xml:space="preserve">% укупних површина на територији коју покрива </w:t>
      </w:r>
      <w:r w:rsidR="00C832BA">
        <w:rPr>
          <w:rFonts w:ascii="Tahoma" w:hAnsi="Tahoma" w:cs="Tahoma"/>
          <w:b/>
          <w:bCs/>
          <w:lang w:val="sr-Cyrl-RS"/>
        </w:rPr>
        <w:t>ПГР</w:t>
      </w:r>
      <w:r w:rsidR="006624CD">
        <w:rPr>
          <w:rFonts w:ascii="Tahoma" w:hAnsi="Tahoma" w:cs="Tahoma"/>
          <w:b/>
          <w:bCs/>
          <w:lang w:val="sr-Cyrl-RS"/>
        </w:rPr>
        <w:t xml:space="preserve"> Смедеревске Паланке</w:t>
      </w:r>
      <w:r w:rsidR="00F419A4">
        <w:rPr>
          <w:rFonts w:ascii="Tahoma" w:hAnsi="Tahoma" w:cs="Tahoma"/>
          <w:b/>
          <w:bCs/>
          <w:lang w:val="sr-Cyrl-RS"/>
        </w:rPr>
        <w:t xml:space="preserve">. </w:t>
      </w:r>
      <w:r w:rsidR="00F419A4">
        <w:rPr>
          <w:rFonts w:ascii="Tahoma" w:hAnsi="Tahoma" w:cs="Tahoma"/>
          <w:lang w:val="sr-Cyrl-RS"/>
        </w:rPr>
        <w:t xml:space="preserve">Развој привреде </w:t>
      </w:r>
      <w:r w:rsidR="00C832BA">
        <w:rPr>
          <w:rFonts w:ascii="Tahoma" w:hAnsi="Tahoma" w:cs="Tahoma"/>
          <w:lang w:val="sr-Cyrl-RS"/>
        </w:rPr>
        <w:t xml:space="preserve">и становања </w:t>
      </w:r>
      <w:r w:rsidR="00F419A4">
        <w:rPr>
          <w:rFonts w:ascii="Tahoma" w:hAnsi="Tahoma" w:cs="Tahoma"/>
          <w:lang w:val="sr-Cyrl-RS"/>
        </w:rPr>
        <w:t xml:space="preserve">на територији града захтевао је ангажовање нових површина </w:t>
      </w:r>
      <w:r w:rsidR="006624CD">
        <w:rPr>
          <w:rFonts w:ascii="Tahoma" w:hAnsi="Tahoma" w:cs="Tahoma"/>
          <w:lang w:val="sr-Cyrl-RS"/>
        </w:rPr>
        <w:t xml:space="preserve">(грађевинско земљиште изван границе грађевинског подручја) </w:t>
      </w:r>
      <w:r w:rsidR="00F419A4">
        <w:rPr>
          <w:rFonts w:ascii="Tahoma" w:hAnsi="Tahoma" w:cs="Tahoma"/>
          <w:lang w:val="sr-Cyrl-RS"/>
        </w:rPr>
        <w:t xml:space="preserve">које би биле у функцији изградње неопходне инфраструктуре као и других сервисних садржаја који су комплементарни привреди. Сходно наведеном, грађевинско подручје </w:t>
      </w:r>
      <w:r w:rsidR="00C832BA">
        <w:rPr>
          <w:rFonts w:ascii="Tahoma" w:hAnsi="Tahoma" w:cs="Tahoma"/>
          <w:lang w:val="sr-Cyrl-RS"/>
        </w:rPr>
        <w:t>Смедеревске Паланке</w:t>
      </w:r>
      <w:r w:rsidR="00F419A4">
        <w:rPr>
          <w:rFonts w:ascii="Tahoma" w:hAnsi="Tahoma" w:cs="Tahoma"/>
          <w:lang w:val="sr-Cyrl-RS"/>
        </w:rPr>
        <w:t xml:space="preserve"> проширено је за </w:t>
      </w:r>
      <w:r w:rsidR="006624CD">
        <w:rPr>
          <w:rFonts w:ascii="Tahoma" w:hAnsi="Tahoma" w:cs="Tahoma"/>
          <w:lang w:val="sr-Cyrl-RS"/>
        </w:rPr>
        <w:t>око 100</w:t>
      </w:r>
      <w:r w:rsidR="00F419A4">
        <w:rPr>
          <w:rFonts w:ascii="Tahoma" w:hAnsi="Tahoma" w:cs="Tahoma"/>
          <w:lang w:val="sr-Cyrl-RS"/>
        </w:rPr>
        <w:t xml:space="preserve"> Ха </w:t>
      </w:r>
      <w:r w:rsidR="00AD0820">
        <w:rPr>
          <w:rFonts w:ascii="Tahoma" w:hAnsi="Tahoma" w:cs="Tahoma"/>
          <w:lang w:val="sr-Cyrl-RS"/>
        </w:rPr>
        <w:t>а површине под пољопривредним су смањење. Благи пораст ангажованих површина забележен је и за шумско земљиште</w:t>
      </w:r>
      <w:r w:rsidR="00CB4253">
        <w:rPr>
          <w:rFonts w:ascii="Tahoma" w:hAnsi="Tahoma" w:cs="Tahoma"/>
          <w:lang w:val="sr-Cyrl-RS"/>
        </w:rPr>
        <w:t xml:space="preserve"> (Табела 2)</w:t>
      </w:r>
      <w:r w:rsidR="00AD0820">
        <w:rPr>
          <w:rFonts w:ascii="Tahoma" w:hAnsi="Tahoma" w:cs="Tahoma"/>
          <w:lang w:val="sr-Cyrl-RS"/>
        </w:rPr>
        <w:t>.</w:t>
      </w:r>
    </w:p>
    <w:p w14:paraId="5491B1DD" w14:textId="4E583B8D" w:rsidR="00AD0820" w:rsidRPr="007B49B1" w:rsidRDefault="00AD0820" w:rsidP="00AD0820">
      <w:pPr>
        <w:pStyle w:val="ListParagraph"/>
        <w:ind w:left="0"/>
        <w:contextualSpacing w:val="0"/>
        <w:jc w:val="center"/>
        <w:rPr>
          <w:rFonts w:ascii="Tahoma" w:hAnsi="Tahoma" w:cs="Tahoma"/>
          <w:bCs/>
          <w:color w:val="1F3864" w:themeColor="accent1" w:themeShade="80"/>
          <w:lang w:val="sr-Cyrl-RS"/>
        </w:rPr>
      </w:pPr>
      <w:r w:rsidRPr="007B49B1">
        <w:rPr>
          <w:rFonts w:ascii="Tahoma" w:hAnsi="Tahoma" w:cs="Tahoma"/>
          <w:bCs/>
          <w:color w:val="1F3864" w:themeColor="accent1" w:themeShade="80"/>
          <w:lang w:val="sr-Cyrl-RS"/>
        </w:rPr>
        <w:lastRenderedPageBreak/>
        <w:t xml:space="preserve">Табела 2. Биланс намене површина на градском подручју које покрива </w:t>
      </w:r>
      <w:r w:rsidR="00053A45">
        <w:rPr>
          <w:rFonts w:ascii="Tahoma" w:hAnsi="Tahoma" w:cs="Tahoma"/>
          <w:bCs/>
          <w:color w:val="1F3864" w:themeColor="accent1" w:themeShade="80"/>
          <w:lang w:val="sr-Cyrl-RS"/>
        </w:rPr>
        <w:t>ПГР</w:t>
      </w:r>
      <w:r w:rsidRPr="007B49B1">
        <w:rPr>
          <w:rStyle w:val="FootnoteReference"/>
          <w:rFonts w:ascii="Tahoma" w:hAnsi="Tahoma" w:cs="Tahoma"/>
          <w:bCs/>
          <w:color w:val="1F3864" w:themeColor="accent1" w:themeShade="80"/>
          <w:lang w:val="sr-Cyrl-RS"/>
        </w:rPr>
        <w:footnoteReference w:id="12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1810"/>
        <w:gridCol w:w="1417"/>
      </w:tblGrid>
      <w:tr w:rsidR="00AD0820" w14:paraId="5D49A93E" w14:textId="77777777" w:rsidTr="009B314C">
        <w:trPr>
          <w:jc w:val="center"/>
        </w:trPr>
        <w:tc>
          <w:tcPr>
            <w:tcW w:w="3005" w:type="dxa"/>
            <w:shd w:val="clear" w:color="auto" w:fill="D9E2F3" w:themeFill="accent1" w:themeFillTint="33"/>
          </w:tcPr>
          <w:p w14:paraId="74614C9D" w14:textId="77777777" w:rsidR="00AD0820" w:rsidRPr="005D2A8F" w:rsidRDefault="00AD0820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Намена</w:t>
            </w:r>
          </w:p>
        </w:tc>
        <w:tc>
          <w:tcPr>
            <w:tcW w:w="1810" w:type="dxa"/>
            <w:shd w:val="clear" w:color="auto" w:fill="D9E2F3" w:themeFill="accent1" w:themeFillTint="33"/>
          </w:tcPr>
          <w:p w14:paraId="53C5215D" w14:textId="77777777" w:rsidR="00AD0820" w:rsidRPr="005D2A8F" w:rsidRDefault="00AD0820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Површина у Ха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4C9DD037" w14:textId="77777777" w:rsidR="00AD0820" w:rsidRPr="005D2A8F" w:rsidRDefault="00AD0820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 w:rsidRPr="005D2A8F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% учешће</w:t>
            </w:r>
          </w:p>
        </w:tc>
      </w:tr>
      <w:tr w:rsidR="00AD0820" w14:paraId="7D2BCB3A" w14:textId="77777777" w:rsidTr="009B314C">
        <w:trPr>
          <w:jc w:val="center"/>
        </w:trPr>
        <w:tc>
          <w:tcPr>
            <w:tcW w:w="3005" w:type="dxa"/>
          </w:tcPr>
          <w:p w14:paraId="6DEE9280" w14:textId="33131A3E" w:rsidR="00AD0820" w:rsidRPr="002E0719" w:rsidRDefault="00CB4253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Грађевинско земљиште</w:t>
            </w:r>
          </w:p>
        </w:tc>
        <w:tc>
          <w:tcPr>
            <w:tcW w:w="1810" w:type="dxa"/>
          </w:tcPr>
          <w:p w14:paraId="747736AD" w14:textId="0166BF0B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1.809,51</w:t>
            </w:r>
          </w:p>
        </w:tc>
        <w:tc>
          <w:tcPr>
            <w:tcW w:w="1417" w:type="dxa"/>
          </w:tcPr>
          <w:p w14:paraId="1C79868F" w14:textId="29A0EF62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68</w:t>
            </w:r>
            <w:r w:rsidR="00C832BA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,0</w:t>
            </w:r>
          </w:p>
        </w:tc>
      </w:tr>
      <w:tr w:rsidR="00AD0820" w14:paraId="370B38CE" w14:textId="77777777" w:rsidTr="009B314C">
        <w:trPr>
          <w:jc w:val="center"/>
        </w:trPr>
        <w:tc>
          <w:tcPr>
            <w:tcW w:w="3005" w:type="dxa"/>
          </w:tcPr>
          <w:p w14:paraId="14206184" w14:textId="2114080A" w:rsidR="00AD0820" w:rsidRPr="002E0719" w:rsidRDefault="00CB4253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 xml:space="preserve">Водно </w:t>
            </w:r>
            <w:r w:rsidR="00053A45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 xml:space="preserve">и остало </w:t>
            </w: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земљиште</w:t>
            </w:r>
            <w:r w:rsidR="00053A45"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810" w:type="dxa"/>
          </w:tcPr>
          <w:p w14:paraId="3949B8BB" w14:textId="66DE4B9B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36,16</w:t>
            </w:r>
          </w:p>
        </w:tc>
        <w:tc>
          <w:tcPr>
            <w:tcW w:w="1417" w:type="dxa"/>
          </w:tcPr>
          <w:p w14:paraId="5C40A51D" w14:textId="762EF3EF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1,4</w:t>
            </w:r>
          </w:p>
        </w:tc>
      </w:tr>
      <w:tr w:rsidR="00AD0820" w14:paraId="0F586B9C" w14:textId="77777777" w:rsidTr="009B314C">
        <w:trPr>
          <w:jc w:val="center"/>
        </w:trPr>
        <w:tc>
          <w:tcPr>
            <w:tcW w:w="3005" w:type="dxa"/>
          </w:tcPr>
          <w:p w14:paraId="448F068F" w14:textId="311143E2" w:rsidR="00AD0820" w:rsidRPr="002E0719" w:rsidRDefault="00CB4253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Пољопривредно земљиште</w:t>
            </w:r>
          </w:p>
        </w:tc>
        <w:tc>
          <w:tcPr>
            <w:tcW w:w="1810" w:type="dxa"/>
          </w:tcPr>
          <w:p w14:paraId="3DFB7FFB" w14:textId="4E717107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601,56</w:t>
            </w:r>
          </w:p>
        </w:tc>
        <w:tc>
          <w:tcPr>
            <w:tcW w:w="1417" w:type="dxa"/>
          </w:tcPr>
          <w:p w14:paraId="74698677" w14:textId="18599D4A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22,6</w:t>
            </w:r>
          </w:p>
        </w:tc>
      </w:tr>
      <w:tr w:rsidR="00AD0820" w14:paraId="195A0E42" w14:textId="77777777" w:rsidTr="009B314C">
        <w:trPr>
          <w:jc w:val="center"/>
        </w:trPr>
        <w:tc>
          <w:tcPr>
            <w:tcW w:w="3005" w:type="dxa"/>
          </w:tcPr>
          <w:p w14:paraId="4E24F432" w14:textId="563B9DE0" w:rsidR="00AD0820" w:rsidRPr="002E0719" w:rsidRDefault="00CB4253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Шумско земљиште</w:t>
            </w:r>
          </w:p>
        </w:tc>
        <w:tc>
          <w:tcPr>
            <w:tcW w:w="1810" w:type="dxa"/>
          </w:tcPr>
          <w:p w14:paraId="7AB908AA" w14:textId="27F97F98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210,92</w:t>
            </w:r>
          </w:p>
        </w:tc>
        <w:tc>
          <w:tcPr>
            <w:tcW w:w="1417" w:type="dxa"/>
          </w:tcPr>
          <w:p w14:paraId="278E4E2E" w14:textId="79BAE12B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sr-Cyrl-RS"/>
              </w:rPr>
              <w:t>8,0</w:t>
            </w:r>
          </w:p>
        </w:tc>
      </w:tr>
      <w:tr w:rsidR="00AD0820" w14:paraId="747D25D0" w14:textId="77777777" w:rsidTr="009B314C">
        <w:trPr>
          <w:jc w:val="center"/>
        </w:trPr>
        <w:tc>
          <w:tcPr>
            <w:tcW w:w="3005" w:type="dxa"/>
          </w:tcPr>
          <w:p w14:paraId="2EE1C1C2" w14:textId="075E9D8F" w:rsidR="00AD0820" w:rsidRPr="002E0719" w:rsidRDefault="00CB4253" w:rsidP="009B314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 xml:space="preserve">Укупна површина </w:t>
            </w:r>
            <w:r w:rsidR="00053A45"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ПГР</w:t>
            </w:r>
            <w:r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-а</w:t>
            </w:r>
          </w:p>
        </w:tc>
        <w:tc>
          <w:tcPr>
            <w:tcW w:w="1810" w:type="dxa"/>
          </w:tcPr>
          <w:p w14:paraId="25D309C4" w14:textId="51C064F1" w:rsidR="00AD0820" w:rsidRPr="002E0719" w:rsidRDefault="00053A45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2.658,15</w:t>
            </w:r>
          </w:p>
        </w:tc>
        <w:tc>
          <w:tcPr>
            <w:tcW w:w="1417" w:type="dxa"/>
          </w:tcPr>
          <w:p w14:paraId="2C2A7953" w14:textId="05B68CB2" w:rsidR="00AD0820" w:rsidRPr="002E0719" w:rsidRDefault="00CB4253" w:rsidP="009B314C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r-Cyrl-RS"/>
              </w:rPr>
              <w:t>100,00</w:t>
            </w:r>
          </w:p>
        </w:tc>
      </w:tr>
    </w:tbl>
    <w:p w14:paraId="6C6F4B3A" w14:textId="77777777" w:rsidR="00167B52" w:rsidRPr="00167B52" w:rsidRDefault="00167B52" w:rsidP="0078600C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color w:val="000000" w:themeColor="text1"/>
          <w:sz w:val="2"/>
          <w:szCs w:val="2"/>
          <w:lang w:val="sr-Cyrl-RS"/>
        </w:rPr>
      </w:pPr>
    </w:p>
    <w:p w14:paraId="2872D572" w14:textId="51C7DACE" w:rsidR="00835E35" w:rsidRPr="00835E35" w:rsidRDefault="00835E35" w:rsidP="0078600C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color w:val="000000" w:themeColor="text1"/>
          <w:lang w:val="sr-Cyrl-RS"/>
        </w:rPr>
      </w:pPr>
      <w:r>
        <w:rPr>
          <w:rFonts w:ascii="Tahoma" w:hAnsi="Tahoma" w:cs="Tahoma"/>
          <w:b/>
          <w:bCs/>
          <w:color w:val="000000" w:themeColor="text1"/>
          <w:lang w:val="sr-Cyrl-RS"/>
        </w:rPr>
        <w:t xml:space="preserve">Смедеревска Паланка </w:t>
      </w:r>
      <w:r w:rsidR="00967357">
        <w:rPr>
          <w:rFonts w:ascii="Tahoma" w:hAnsi="Tahoma" w:cs="Tahoma"/>
          <w:b/>
          <w:bCs/>
          <w:color w:val="000000" w:themeColor="text1"/>
          <w:lang w:val="sr-Cyrl-RS"/>
        </w:rPr>
        <w:t>развила се на раскрсници путева и уз обалу река Кубршница и Јасеница.</w:t>
      </w:r>
      <w:r w:rsidR="00167B52">
        <w:rPr>
          <w:rFonts w:ascii="Tahoma" w:hAnsi="Tahoma" w:cs="Tahoma"/>
          <w:color w:val="000000" w:themeColor="text1"/>
          <w:lang w:val="sr-Cyrl-RS"/>
        </w:rPr>
        <w:t xml:space="preserve"> Положај на раскрсници путева, условио је линеаран развој насеља које је временом срасло у морфолошки компактнију целину. У урбаној морфологији доминирају комплекси фабрике Гоша и ИГМ Опека, као и комплекси касарне Војске Србије и пратећег војног складишта. Изузетан потенцијал за развој зелених и спортско-рекреативних површина представљају: Кудречко језеро, као и уређена обалоутврда реке Кубршнице и Јасенице</w:t>
      </w:r>
      <w:r w:rsidR="00A25D7F">
        <w:rPr>
          <w:rFonts w:ascii="Tahoma" w:hAnsi="Tahoma" w:cs="Tahoma"/>
          <w:color w:val="000000" w:themeColor="text1"/>
          <w:lang w:val="sr-Cyrl-RS"/>
        </w:rPr>
        <w:t>, као и сачувани отворени блок у центру насеља (околина ДИСа).</w:t>
      </w:r>
    </w:p>
    <w:p w14:paraId="4281FF8A" w14:textId="3E577FD6" w:rsidR="00CF442A" w:rsidRDefault="00D319A4" w:rsidP="00CE25AC">
      <w:pPr>
        <w:pStyle w:val="ListParagraph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color w:val="1F3864" w:themeColor="accent1" w:themeShade="80"/>
          <w:lang w:val="sr-Cyrl-RS"/>
        </w:rPr>
        <w:t>Индикатор</w:t>
      </w:r>
      <w:r w:rsidR="00CF442A"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CF442A">
        <w:rPr>
          <w:rFonts w:ascii="Tahoma" w:hAnsi="Tahoma" w:cs="Tahoma"/>
          <w:b/>
          <w:color w:val="1F3864" w:themeColor="accent1" w:themeShade="80"/>
          <w:lang w:val="sr-Cyrl-RS"/>
        </w:rPr>
        <w:t>1.</w:t>
      </w:r>
      <w:r w:rsidR="00CF442A"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CF442A">
        <w:rPr>
          <w:rFonts w:ascii="Tahoma" w:hAnsi="Tahoma" w:cs="Tahoma"/>
          <w:b/>
          <w:color w:val="1F3864" w:themeColor="accent1" w:themeShade="80"/>
          <w:lang w:val="sr-Cyrl-RS"/>
        </w:rPr>
        <w:t>Површина грађевинског подручја по глави становника</w:t>
      </w:r>
      <w:r>
        <w:rPr>
          <w:rStyle w:val="FootnoteReference"/>
          <w:rFonts w:ascii="Tahoma" w:hAnsi="Tahoma" w:cs="Tahoma"/>
          <w:b/>
          <w:color w:val="1F3864" w:themeColor="accent1" w:themeShade="80"/>
          <w:lang w:val="sr-Cyrl-RS"/>
        </w:rPr>
        <w:footnoteReference w:id="13"/>
      </w:r>
    </w:p>
    <w:p w14:paraId="0306D67F" w14:textId="7066EF60" w:rsidR="005D2A8F" w:rsidRPr="007B49B1" w:rsidRDefault="00BD0551" w:rsidP="007B49B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Tahoma" w:hAnsi="Tahoma" w:cs="Tahoma"/>
          <w:color w:val="1F3864" w:themeColor="accent1" w:themeShade="80"/>
          <w:lang w:val="sr-Cyrl-RS"/>
        </w:rPr>
      </w:pPr>
      <w:r w:rsidRPr="005D2A8F">
        <w:rPr>
          <w:rFonts w:ascii="Tahoma" w:hAnsi="Tahoma" w:cs="Tahoma"/>
          <w:color w:val="1F3864" w:themeColor="accent1" w:themeShade="80"/>
          <w:lang w:val="sr-Cyrl-RS"/>
        </w:rPr>
        <w:t xml:space="preserve">Површина грађевинског подручја утврђена је на основу биланса површина Просторног плана </w:t>
      </w:r>
      <w:r w:rsidR="00C22159">
        <w:rPr>
          <w:rFonts w:ascii="Tahoma" w:hAnsi="Tahoma" w:cs="Tahoma"/>
          <w:color w:val="1F3864" w:themeColor="accent1" w:themeShade="80"/>
          <w:lang w:val="sr-Cyrl-RS"/>
        </w:rPr>
        <w:t>општине Смедеревска Паланка</w:t>
      </w:r>
      <w:r w:rsidR="00240998" w:rsidRPr="005D2A8F">
        <w:rPr>
          <w:rFonts w:ascii="Tahoma" w:hAnsi="Tahoma" w:cs="Tahoma"/>
          <w:color w:val="1F3864" w:themeColor="accent1" w:themeShade="80"/>
          <w:lang w:val="sr-Cyrl-RS"/>
        </w:rPr>
        <w:t xml:space="preserve">; подаци о броју становника преузети су из званичног пописа становништва </w:t>
      </w:r>
      <w:r w:rsidR="00C22159">
        <w:rPr>
          <w:rFonts w:ascii="Tahoma" w:hAnsi="Tahoma" w:cs="Tahoma"/>
          <w:color w:val="1F3864" w:themeColor="accent1" w:themeShade="80"/>
          <w:lang w:val="sr-Cyrl-RS"/>
        </w:rPr>
        <w:t xml:space="preserve">2002, </w:t>
      </w:r>
      <w:r w:rsidR="00240998" w:rsidRPr="005D2A8F">
        <w:rPr>
          <w:rFonts w:ascii="Tahoma" w:hAnsi="Tahoma" w:cs="Tahoma"/>
          <w:color w:val="1F3864" w:themeColor="accent1" w:themeShade="80"/>
          <w:lang w:val="sr-Cyrl-RS"/>
        </w:rPr>
        <w:t>2011. године и из званичних процена о броју становника РЗС</w:t>
      </w:r>
      <w:r w:rsidR="0083047A" w:rsidRPr="005D2A8F">
        <w:rPr>
          <w:rFonts w:ascii="Tahoma" w:hAnsi="Tahoma" w:cs="Tahoma"/>
          <w:color w:val="1F3864" w:themeColor="accent1" w:themeShade="80"/>
          <w:lang w:val="sr-Cyrl-RS"/>
        </w:rPr>
        <w:t xml:space="preserve"> за 2020.годину</w:t>
      </w:r>
      <w:r w:rsidR="00240998" w:rsidRPr="005D2A8F">
        <w:rPr>
          <w:rFonts w:ascii="Tahoma" w:hAnsi="Tahoma" w:cs="Tahoma"/>
          <w:color w:val="1F3864" w:themeColor="accent1" w:themeShade="80"/>
          <w:lang w:val="sr-Cyrl-RS"/>
        </w:rPr>
        <w:t xml:space="preserve">. </w:t>
      </w:r>
      <w:r w:rsidR="0083047A" w:rsidRPr="005D2A8F">
        <w:rPr>
          <w:rFonts w:ascii="Tahoma" w:hAnsi="Tahoma" w:cs="Tahoma"/>
          <w:color w:val="1F3864" w:themeColor="accent1" w:themeShade="80"/>
          <w:lang w:val="sr-Cyrl-RS"/>
        </w:rPr>
        <w:t xml:space="preserve">Добијене вредности указују на пораст површина које се ангажују за грађење упркос смањењу броја становника. </w:t>
      </w:r>
      <w:r w:rsidR="00CD5878" w:rsidRPr="005D2A8F">
        <w:rPr>
          <w:rFonts w:ascii="Tahoma" w:hAnsi="Tahoma" w:cs="Tahoma"/>
          <w:color w:val="1F3864" w:themeColor="accent1" w:themeShade="80"/>
          <w:lang w:val="sr-Cyrl-RS"/>
        </w:rPr>
        <w:t xml:space="preserve">Ангажовање нових површина за потребе изградње </w:t>
      </w:r>
      <w:r w:rsidR="00CE25AC" w:rsidRPr="005D2A8F">
        <w:rPr>
          <w:rFonts w:ascii="Tahoma" w:hAnsi="Tahoma" w:cs="Tahoma"/>
          <w:color w:val="1F3864" w:themeColor="accent1" w:themeShade="80"/>
          <w:lang w:val="sr-Cyrl-RS"/>
        </w:rPr>
        <w:t>је примарно у функцији привреде и инфраструктуре.</w:t>
      </w:r>
    </w:p>
    <w:p w14:paraId="33359877" w14:textId="4A64E2B8" w:rsidR="00105929" w:rsidRDefault="00165E3B" w:rsidP="00165E3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jc w:val="center"/>
        <w:rPr>
          <w:rFonts w:ascii="Tahoma" w:hAnsi="Tahoma" w:cs="Tahoma"/>
          <w:lang w:val="sr-Cyrl-RS"/>
        </w:rPr>
      </w:pPr>
      <w:r>
        <w:rPr>
          <w:noProof/>
        </w:rPr>
        <w:drawing>
          <wp:inline distT="0" distB="0" distL="0" distR="0" wp14:anchorId="13066BA7" wp14:editId="5A0A914F">
            <wp:extent cx="4904105" cy="1460665"/>
            <wp:effectExtent l="0" t="0" r="10795" b="635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87041A4-B87B-A225-515D-DA6A2AA3BF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B5A9B97" w14:textId="77777777" w:rsidR="00AF1782" w:rsidRPr="00AF1782" w:rsidRDefault="00AF1782" w:rsidP="00165E3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jc w:val="center"/>
        <w:rPr>
          <w:rFonts w:ascii="Tahoma" w:hAnsi="Tahoma" w:cs="Tahoma"/>
          <w:sz w:val="10"/>
          <w:szCs w:val="10"/>
          <w:lang w:val="sr-Cyrl-RS"/>
        </w:rPr>
      </w:pPr>
    </w:p>
    <w:p w14:paraId="14894214" w14:textId="5D6CA024" w:rsidR="00E65368" w:rsidRDefault="00E65368" w:rsidP="00E6536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rPr>
          <w:rFonts w:ascii="Tahoma" w:hAnsi="Tahoma" w:cs="Tahoma"/>
          <w:b/>
          <w:color w:val="1F3864" w:themeColor="accent1" w:themeShade="80"/>
          <w:lang w:val="sr-Cyrl-RS"/>
        </w:rPr>
      </w:pPr>
      <w:r>
        <w:rPr>
          <w:rFonts w:ascii="Tahoma" w:hAnsi="Tahoma" w:cs="Tahoma"/>
          <w:b/>
          <w:color w:val="1F3864" w:themeColor="accent1" w:themeShade="80"/>
          <w:lang w:val="sr-Cyrl-RS"/>
        </w:rPr>
        <w:t>Индикатор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2.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Удео површина под шумама у укупној површини ЈЛС</w:t>
      </w:r>
      <w:r>
        <w:rPr>
          <w:rStyle w:val="FootnoteReference"/>
          <w:rFonts w:ascii="Tahoma" w:hAnsi="Tahoma" w:cs="Tahoma"/>
          <w:b/>
          <w:color w:val="1F3864" w:themeColor="accent1" w:themeShade="80"/>
          <w:lang w:val="sr-Cyrl-RS"/>
        </w:rPr>
        <w:footnoteReference w:id="14"/>
      </w:r>
    </w:p>
    <w:p w14:paraId="0A529EA4" w14:textId="14AAEB1F" w:rsidR="005D2A8F" w:rsidRPr="007B49B1" w:rsidRDefault="005F68D1" w:rsidP="005F68D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Cs/>
          <w:color w:val="1F3864" w:themeColor="accent1" w:themeShade="80"/>
          <w:lang w:val="sr-Cyrl-RS"/>
        </w:rPr>
      </w:pPr>
      <w:r w:rsidRPr="005F68D1">
        <w:rPr>
          <w:rFonts w:ascii="Tahoma" w:hAnsi="Tahoma" w:cs="Tahoma"/>
          <w:bCs/>
          <w:color w:val="1F3864" w:themeColor="accent1" w:themeShade="80"/>
          <w:lang w:val="sr-Cyrl-RS"/>
        </w:rPr>
        <w:t>По</w:t>
      </w:r>
      <w:r>
        <w:rPr>
          <w:rFonts w:ascii="Tahoma" w:hAnsi="Tahoma" w:cs="Tahoma"/>
          <w:bCs/>
          <w:color w:val="1F3864" w:themeColor="accent1" w:themeShade="80"/>
          <w:lang w:val="sr-Cyrl-RS"/>
        </w:rPr>
        <w:t>даци о површинама под шумама</w:t>
      </w:r>
      <w:r>
        <w:rPr>
          <w:rStyle w:val="FootnoteReference"/>
          <w:rFonts w:ascii="Tahoma" w:hAnsi="Tahoma" w:cs="Tahoma"/>
          <w:bCs/>
          <w:color w:val="1F3864" w:themeColor="accent1" w:themeShade="80"/>
          <w:lang w:val="sr-Cyrl-RS"/>
        </w:rPr>
        <w:footnoteReference w:id="15"/>
      </w:r>
      <w:r>
        <w:rPr>
          <w:rFonts w:ascii="Tahoma" w:hAnsi="Tahoma" w:cs="Tahoma"/>
          <w:bCs/>
          <w:color w:val="1F3864" w:themeColor="accent1" w:themeShade="80"/>
          <w:lang w:val="sr-Cyrl-RS"/>
        </w:rPr>
        <w:t xml:space="preserve"> на територији Републике Србије и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>Подунавске области</w:t>
      </w:r>
      <w:r>
        <w:rPr>
          <w:rFonts w:ascii="Tahoma" w:hAnsi="Tahoma" w:cs="Tahoma"/>
          <w:bCs/>
          <w:color w:val="1F3864" w:themeColor="accent1" w:themeShade="80"/>
          <w:lang w:val="sr-Cyrl-RS"/>
        </w:rPr>
        <w:t xml:space="preserve"> и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>општине Смедеревска Паланка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Cs/>
          <w:color w:val="1F3864" w:themeColor="accent1" w:themeShade="80"/>
          <w:lang w:val="sr-Cyrl-RS"/>
        </w:rPr>
        <w:t>у периоду од 2010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>.</w:t>
      </w:r>
      <w:r>
        <w:rPr>
          <w:rFonts w:ascii="Tahoma" w:hAnsi="Tahoma" w:cs="Tahoma"/>
          <w:bCs/>
          <w:color w:val="1F3864" w:themeColor="accent1" w:themeShade="80"/>
          <w:lang w:val="sr-Cyrl-RS"/>
        </w:rPr>
        <w:t xml:space="preserve"> до 2020.године показују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>идентичан (растући)</w:t>
      </w:r>
      <w:r>
        <w:rPr>
          <w:rFonts w:ascii="Tahoma" w:hAnsi="Tahoma" w:cs="Tahoma"/>
          <w:bCs/>
          <w:color w:val="1F3864" w:themeColor="accent1" w:themeShade="80"/>
          <w:lang w:val="sr-Cyrl-RS"/>
        </w:rPr>
        <w:t xml:space="preserve"> тренд. 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 xml:space="preserve">Укупне површине под шумама на територији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>ЈЛС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 xml:space="preserve">повећале 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 xml:space="preserve">су се за период од 10 година за </w:t>
      </w:r>
      <w:r w:rsidR="00C84BD6">
        <w:rPr>
          <w:rFonts w:ascii="Tahoma" w:hAnsi="Tahoma" w:cs="Tahoma"/>
          <w:bCs/>
          <w:color w:val="1F3864" w:themeColor="accent1" w:themeShade="80"/>
          <w:lang w:val="sr-Cyrl-RS"/>
        </w:rPr>
        <w:t>207,5</w:t>
      </w:r>
      <w:r w:rsidR="00BB71B4">
        <w:rPr>
          <w:rFonts w:ascii="Tahoma" w:hAnsi="Tahoma" w:cs="Tahoma"/>
          <w:bCs/>
          <w:color w:val="1F3864" w:themeColor="accent1" w:themeShade="80"/>
          <w:lang w:val="sr-Cyrl-RS"/>
        </w:rPr>
        <w:t xml:space="preserve"> Ха.</w:t>
      </w:r>
    </w:p>
    <w:p w14:paraId="76DEF12B" w14:textId="03100A49" w:rsidR="00E65368" w:rsidRPr="00BB71B4" w:rsidRDefault="00C84BD6" w:rsidP="00BB71B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center"/>
        <w:rPr>
          <w:rFonts w:ascii="Tahoma" w:hAnsi="Tahoma" w:cs="Tahoma"/>
          <w:bCs/>
          <w:lang w:val="sr-Cyrl-RS"/>
        </w:rPr>
      </w:pPr>
      <w:r>
        <w:rPr>
          <w:noProof/>
        </w:rPr>
        <w:lastRenderedPageBreak/>
        <w:drawing>
          <wp:inline distT="0" distB="0" distL="0" distR="0" wp14:anchorId="196737E9" wp14:editId="6DF0C123">
            <wp:extent cx="5753595" cy="2173184"/>
            <wp:effectExtent l="0" t="0" r="0" b="177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7A91EA4-38E2-5CA0-6AAB-21C707BE6B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BA290BF" w14:textId="35974A9B" w:rsidR="00497D95" w:rsidRDefault="00C64EE5" w:rsidP="00C44B34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У укупној структури грађевинског подручја покривеним </w:t>
      </w:r>
      <w:r w:rsidR="008572E6">
        <w:rPr>
          <w:rFonts w:ascii="Tahoma" w:hAnsi="Tahoma" w:cs="Tahoma"/>
          <w:b/>
          <w:bCs/>
          <w:lang w:val="sr-Cyrl-RS"/>
        </w:rPr>
        <w:t>ПГР</w:t>
      </w:r>
      <w:r>
        <w:rPr>
          <w:rFonts w:ascii="Tahoma" w:hAnsi="Tahoma" w:cs="Tahoma"/>
          <w:b/>
          <w:bCs/>
          <w:lang w:val="sr-Cyrl-RS"/>
        </w:rPr>
        <w:t>-ом</w:t>
      </w:r>
      <w:r w:rsidR="008572E6">
        <w:rPr>
          <w:rFonts w:ascii="Tahoma" w:hAnsi="Tahoma" w:cs="Tahoma"/>
          <w:b/>
          <w:bCs/>
          <w:lang w:val="sr-Cyrl-RS"/>
        </w:rPr>
        <w:t xml:space="preserve"> Смедеревске Паланке</w:t>
      </w:r>
      <w:r>
        <w:rPr>
          <w:rFonts w:ascii="Tahoma" w:hAnsi="Tahoma" w:cs="Tahoma"/>
          <w:b/>
          <w:bCs/>
          <w:lang w:val="sr-Cyrl-RS"/>
        </w:rPr>
        <w:t>, становање доминира као преовлађујућа намена</w:t>
      </w:r>
      <w:r>
        <w:rPr>
          <w:rFonts w:ascii="Tahoma" w:hAnsi="Tahoma" w:cs="Tahoma"/>
          <w:lang w:val="sr-Cyrl-RS"/>
        </w:rPr>
        <w:t xml:space="preserve">. </w:t>
      </w:r>
      <w:r w:rsidR="008572E6">
        <w:rPr>
          <w:rFonts w:ascii="Tahoma" w:hAnsi="Tahoma" w:cs="Tahoma"/>
          <w:lang w:val="sr-Cyrl-RS"/>
        </w:rPr>
        <w:t xml:space="preserve">Неопходно је истаћи да постоје делови насеља са мањом густином становања па су у том случају и отворени простори (дворишта и баште и вртови) такође билансирани као простори стамбене намене. Саобраћајне и површине намењене привреди такође заузимају значајне површине грађевинског подручја насеља. </w:t>
      </w:r>
      <w:r w:rsidR="00942941">
        <w:rPr>
          <w:rFonts w:ascii="Tahoma" w:hAnsi="Tahoma" w:cs="Tahoma"/>
          <w:lang w:val="sr-Cyrl-RS"/>
        </w:rPr>
        <w:t>Негативни демографски трендови указују да је неопходно ревидирати постављене пројекције, зауставити даље ширење грађевинског подручја</w:t>
      </w:r>
      <w:r w:rsidR="001E3389">
        <w:rPr>
          <w:rFonts w:ascii="Tahoma" w:hAnsi="Tahoma" w:cs="Tahoma"/>
          <w:lang w:val="sr-Cyrl-RS"/>
        </w:rPr>
        <w:t xml:space="preserve"> и тежиште ставити на урбану реконструкцију, регенерацију и санацију са посебним фокусом на развој квалитетног резиденцијалног становања.</w:t>
      </w:r>
    </w:p>
    <w:p w14:paraId="082BF2A8" w14:textId="19680D82" w:rsidR="008572E6" w:rsidRDefault="008572E6" w:rsidP="008572E6">
      <w:pPr>
        <w:pStyle w:val="ListParagraph"/>
        <w:ind w:left="0"/>
        <w:contextualSpacing w:val="0"/>
        <w:jc w:val="center"/>
        <w:rPr>
          <w:rFonts w:ascii="Tahoma" w:hAnsi="Tahoma" w:cs="Tahoma"/>
          <w:lang w:val="sr-Cyrl-RS"/>
        </w:rPr>
      </w:pPr>
      <w:r>
        <w:rPr>
          <w:noProof/>
        </w:rPr>
        <w:drawing>
          <wp:inline distT="0" distB="0" distL="0" distR="0" wp14:anchorId="47DAF185" wp14:editId="13C6DD80">
            <wp:extent cx="5907974" cy="2897579"/>
            <wp:effectExtent l="0" t="0" r="17145" b="1714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893CCCDD-C179-BA68-6807-A1231BDF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236345" w14:textId="17ECBDE0" w:rsidR="000A3338" w:rsidRPr="000A3338" w:rsidRDefault="006722AD" w:rsidP="00C44B34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0A3338">
        <w:rPr>
          <w:rFonts w:ascii="Tahoma" w:hAnsi="Tahoma" w:cs="Tahoma"/>
          <w:b/>
          <w:bCs/>
          <w:lang w:val="sr-Cyrl-RS"/>
        </w:rPr>
        <w:t xml:space="preserve">Становање </w:t>
      </w:r>
      <w:r w:rsidR="000A3338">
        <w:rPr>
          <w:rFonts w:ascii="Tahoma" w:hAnsi="Tahoma" w:cs="Tahoma"/>
          <w:b/>
          <w:bCs/>
          <w:lang w:val="sr-Cyrl-RS"/>
        </w:rPr>
        <w:t xml:space="preserve">унутар </w:t>
      </w:r>
      <w:r w:rsidRPr="000A3338">
        <w:rPr>
          <w:rFonts w:ascii="Tahoma" w:hAnsi="Tahoma" w:cs="Tahoma"/>
          <w:b/>
          <w:bCs/>
          <w:lang w:val="sr-Cyrl-RS"/>
        </w:rPr>
        <w:t xml:space="preserve">градског насеља одликује </w:t>
      </w:r>
      <w:r w:rsidR="000A3338">
        <w:rPr>
          <w:rFonts w:ascii="Tahoma" w:hAnsi="Tahoma" w:cs="Tahoma"/>
          <w:b/>
          <w:bCs/>
          <w:lang w:val="sr-Cyrl-RS"/>
        </w:rPr>
        <w:t xml:space="preserve">правилна парцелација </w:t>
      </w:r>
      <w:r w:rsidRPr="000A3338">
        <w:rPr>
          <w:rFonts w:ascii="Tahoma" w:hAnsi="Tahoma" w:cs="Tahoma"/>
          <w:b/>
          <w:bCs/>
          <w:lang w:val="sr-Cyrl-RS"/>
        </w:rPr>
        <w:t>и</w:t>
      </w:r>
      <w:r w:rsidR="004D2FDF">
        <w:rPr>
          <w:rFonts w:ascii="Tahoma" w:hAnsi="Tahoma" w:cs="Tahoma"/>
          <w:b/>
          <w:bCs/>
          <w:lang w:val="sr-Cyrl-RS"/>
        </w:rPr>
        <w:t xml:space="preserve"> средња </w:t>
      </w:r>
      <w:r w:rsidR="003E5621">
        <w:rPr>
          <w:rFonts w:ascii="Tahoma" w:hAnsi="Tahoma" w:cs="Tahoma"/>
          <w:b/>
          <w:bCs/>
          <w:lang w:val="sr-Cyrl-RS"/>
        </w:rPr>
        <w:t xml:space="preserve">и ниска </w:t>
      </w:r>
      <w:r w:rsidR="004D2FDF">
        <w:rPr>
          <w:rFonts w:ascii="Tahoma" w:hAnsi="Tahoma" w:cs="Tahoma"/>
          <w:b/>
          <w:bCs/>
          <w:lang w:val="sr-Cyrl-RS"/>
        </w:rPr>
        <w:t>густина насељености</w:t>
      </w:r>
      <w:r w:rsidR="000A3338">
        <w:rPr>
          <w:rFonts w:ascii="Tahoma" w:hAnsi="Tahoma" w:cs="Tahoma"/>
          <w:lang w:val="sr-Cyrl-RS"/>
        </w:rPr>
        <w:t xml:space="preserve">. </w:t>
      </w:r>
      <w:r w:rsidR="000A3338" w:rsidRPr="000A3338">
        <w:rPr>
          <w:rFonts w:ascii="Tahoma" w:hAnsi="Tahoma" w:cs="Tahoma"/>
          <w:lang w:val="sr-Cyrl-RS"/>
        </w:rPr>
        <w:t xml:space="preserve">На територији насеља појављују се </w:t>
      </w:r>
      <w:r w:rsidR="007F6A14">
        <w:rPr>
          <w:rFonts w:ascii="Tahoma" w:hAnsi="Tahoma" w:cs="Tahoma"/>
          <w:lang w:val="sr-Cyrl-RS"/>
        </w:rPr>
        <w:t xml:space="preserve">неколико варијетета површина за становање: вишепородично становање (16,2 Ха), становање високог интензитета (2,63 Ха), породично становање (367,42 Ха), становање средњег интензитета (303,6 Ха), становање ниског интензитета (312,45 Ха), становање у функцији туризма (39,52 Ха) и социјално становање (3,65 Ха). </w:t>
      </w:r>
      <w:r w:rsidR="000A3338" w:rsidRPr="000A3338">
        <w:rPr>
          <w:rFonts w:ascii="Tahoma" w:hAnsi="Tahoma" w:cs="Tahoma"/>
          <w:lang w:val="sr-Cyrl-RS"/>
        </w:rPr>
        <w:t xml:space="preserve">За мале и средње густине могуће је даље погушћавање </w:t>
      </w:r>
      <w:r w:rsidR="007F6A14">
        <w:rPr>
          <w:rFonts w:ascii="Tahoma" w:hAnsi="Tahoma" w:cs="Tahoma"/>
          <w:lang w:val="sr-Cyrl-RS"/>
        </w:rPr>
        <w:t xml:space="preserve">у зависности од просторних могућности, </w:t>
      </w:r>
      <w:r w:rsidR="000A3338" w:rsidRPr="000A3338">
        <w:rPr>
          <w:rFonts w:ascii="Tahoma" w:hAnsi="Tahoma" w:cs="Tahoma"/>
          <w:lang w:val="sr-Cyrl-RS"/>
        </w:rPr>
        <w:t>а за велике густине могућност изградње вишеспратних објеката</w:t>
      </w:r>
      <w:r w:rsidR="004D2FDF">
        <w:rPr>
          <w:rFonts w:ascii="Tahoma" w:hAnsi="Tahoma" w:cs="Tahoma"/>
          <w:lang w:val="sr-Cyrl-RS"/>
        </w:rPr>
        <w:t>. Густина становања радијално опада од центра ка периферији насеља.</w:t>
      </w:r>
      <w:r w:rsidR="00436A3E">
        <w:rPr>
          <w:rFonts w:ascii="Tahoma" w:hAnsi="Tahoma" w:cs="Tahoma"/>
          <w:lang w:val="sr-Cyrl-RS"/>
        </w:rPr>
        <w:t xml:space="preserve"> Зоне непланске градње и градње која одступа </w:t>
      </w:r>
      <w:r w:rsidR="00436A3E">
        <w:rPr>
          <w:rFonts w:ascii="Tahoma" w:hAnsi="Tahoma" w:cs="Tahoma"/>
          <w:lang w:val="sr-Cyrl-RS"/>
        </w:rPr>
        <w:lastRenderedPageBreak/>
        <w:t xml:space="preserve">од условних стандарда налазе се на </w:t>
      </w:r>
      <w:r w:rsidR="007F6A14">
        <w:rPr>
          <w:rFonts w:ascii="Tahoma" w:hAnsi="Tahoma" w:cs="Tahoma"/>
          <w:lang w:val="sr-Cyrl-RS"/>
        </w:rPr>
        <w:t>периферији насеља (</w:t>
      </w:r>
      <w:r w:rsidR="008A1ADF">
        <w:rPr>
          <w:rFonts w:ascii="Tahoma" w:hAnsi="Tahoma" w:cs="Tahoma"/>
          <w:lang w:val="sr-Cyrl-RS"/>
        </w:rPr>
        <w:t>Церска, Југ Богданова, Кајмакчаланска</w:t>
      </w:r>
      <w:r w:rsidR="007F6A14">
        <w:rPr>
          <w:rFonts w:ascii="Tahoma" w:hAnsi="Tahoma" w:cs="Tahoma"/>
          <w:lang w:val="sr-Cyrl-RS"/>
        </w:rPr>
        <w:t xml:space="preserve">) као и на ширим пољопривредним површинама које су ''органски'' срастале са насељем у целини. </w:t>
      </w:r>
      <w:r w:rsidR="0071024C">
        <w:rPr>
          <w:rFonts w:ascii="Tahoma" w:hAnsi="Tahoma" w:cs="Tahoma"/>
          <w:lang w:val="sr-Cyrl-RS"/>
        </w:rPr>
        <w:t xml:space="preserve">Број становника </w:t>
      </w:r>
      <w:r w:rsidR="00D25B8A">
        <w:rPr>
          <w:rFonts w:ascii="Tahoma" w:hAnsi="Tahoma" w:cs="Tahoma"/>
          <w:lang w:val="sr-Cyrl-RS"/>
        </w:rPr>
        <w:t xml:space="preserve">неформалних насеља </w:t>
      </w:r>
      <w:r w:rsidR="0071024C">
        <w:rPr>
          <w:rFonts w:ascii="Tahoma" w:hAnsi="Tahoma" w:cs="Tahoma"/>
          <w:lang w:val="sr-Cyrl-RS"/>
        </w:rPr>
        <w:t xml:space="preserve">у њима не прелази </w:t>
      </w:r>
      <w:r w:rsidR="008A1ADF">
        <w:rPr>
          <w:rFonts w:ascii="Tahoma" w:hAnsi="Tahoma" w:cs="Tahoma"/>
          <w:lang w:val="sr-Cyrl-RS"/>
        </w:rPr>
        <w:t>600. Поред наведених неформалних насеља, два се налазе и у насељима: Придворце и Водице са приближно 100 становника.</w:t>
      </w:r>
      <w:r w:rsidR="00D25B8A">
        <w:rPr>
          <w:rStyle w:val="FootnoteReference"/>
          <w:rFonts w:ascii="Tahoma" w:hAnsi="Tahoma" w:cs="Tahoma"/>
          <w:lang w:val="sr-Cyrl-RS"/>
        </w:rPr>
        <w:footnoteReference w:id="16"/>
      </w:r>
    </w:p>
    <w:p w14:paraId="1F826D80" w14:textId="039AE788" w:rsidR="00F27FC9" w:rsidRPr="00A053BE" w:rsidRDefault="0071024C" w:rsidP="00DD77C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>
        <w:rPr>
          <w:rFonts w:ascii="Tahoma" w:hAnsi="Tahoma" w:cs="Tahoma"/>
          <w:b/>
          <w:color w:val="1F3864" w:themeColor="accent1" w:themeShade="80"/>
          <w:lang w:val="sr-Cyrl-RS"/>
        </w:rPr>
        <w:t>Индикатор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3.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1035B9">
        <w:rPr>
          <w:rFonts w:ascii="Tahoma" w:hAnsi="Tahoma" w:cs="Tahoma"/>
          <w:b/>
          <w:color w:val="1F3864" w:themeColor="accent1" w:themeShade="80"/>
          <w:lang w:val="sr-Cyrl-RS"/>
        </w:rPr>
        <w:t>Удео</w:t>
      </w:r>
      <w:r w:rsidR="00E52CCB">
        <w:rPr>
          <w:rFonts w:ascii="Tahoma" w:hAnsi="Tahoma" w:cs="Tahoma"/>
          <w:b/>
          <w:color w:val="1F3864" w:themeColor="accent1" w:themeShade="80"/>
          <w:lang w:val="sr-Cyrl-RS"/>
        </w:rPr>
        <w:t xml:space="preserve"> становништва које живи у подстандардним насељима на територији </w:t>
      </w:r>
      <w:r w:rsidR="001035B9">
        <w:rPr>
          <w:rFonts w:ascii="Tahoma" w:hAnsi="Tahoma" w:cs="Tahoma"/>
          <w:b/>
          <w:color w:val="1F3864" w:themeColor="accent1" w:themeShade="80"/>
          <w:lang w:val="sr-Cyrl-RS"/>
        </w:rPr>
        <w:t>локалне самоуправе</w:t>
      </w:r>
      <w:r w:rsidR="009F7595">
        <w:rPr>
          <w:rStyle w:val="FootnoteReference"/>
          <w:rFonts w:ascii="Tahoma" w:hAnsi="Tahoma" w:cs="Tahoma"/>
          <w:b/>
          <w:color w:val="1F3864" w:themeColor="accent1" w:themeShade="80"/>
          <w:lang w:val="sr-Cyrl-RS"/>
        </w:rPr>
        <w:footnoteReference w:id="17"/>
      </w:r>
      <w:r w:rsidR="00A053BE">
        <w:rPr>
          <w:rFonts w:ascii="Tahoma" w:hAnsi="Tahoma" w:cs="Tahoma"/>
          <w:lang w:val="sr-Cyrl-RS"/>
        </w:rPr>
        <w:t xml:space="preserve">. </w:t>
      </w:r>
      <w:r w:rsidR="009F7595">
        <w:rPr>
          <w:rFonts w:ascii="Tahoma" w:hAnsi="Tahoma" w:cs="Tahoma"/>
          <w:color w:val="1F3864" w:themeColor="accent1" w:themeShade="80"/>
          <w:lang w:val="sr-Cyrl-RS"/>
        </w:rPr>
        <w:t>В</w:t>
      </w:r>
      <w:r w:rsidR="00DD77C6" w:rsidRPr="00DD77C6">
        <w:rPr>
          <w:rFonts w:ascii="Tahoma" w:hAnsi="Tahoma" w:cs="Tahoma"/>
          <w:color w:val="1F3864" w:themeColor="accent1" w:themeShade="80"/>
          <w:lang w:val="sr-Cyrl-RS"/>
        </w:rPr>
        <w:t xml:space="preserve">редност индикатора је добијена укрштањем </w:t>
      </w:r>
      <w:r w:rsidR="009F7595">
        <w:rPr>
          <w:rFonts w:ascii="Tahoma" w:hAnsi="Tahoma" w:cs="Tahoma"/>
          <w:color w:val="1F3864" w:themeColor="accent1" w:themeShade="80"/>
          <w:lang w:val="sr-Cyrl-RS"/>
        </w:rPr>
        <w:t xml:space="preserve">података </w:t>
      </w:r>
      <w:r w:rsidR="00E71B45">
        <w:rPr>
          <w:rFonts w:ascii="Tahoma" w:hAnsi="Tahoma" w:cs="Tahoma"/>
          <w:color w:val="1F3864" w:themeColor="accent1" w:themeShade="80"/>
          <w:lang w:val="sr-Cyrl-RS"/>
        </w:rPr>
        <w:t xml:space="preserve">о процењеном броју становника у </w:t>
      </w:r>
      <w:r w:rsidR="001F6753">
        <w:rPr>
          <w:rFonts w:ascii="Tahoma" w:hAnsi="Tahoma" w:cs="Tahoma"/>
          <w:color w:val="1F3864" w:themeColor="accent1" w:themeShade="80"/>
          <w:lang w:val="sr-Cyrl-RS"/>
        </w:rPr>
        <w:t>неформалним насељима на територији ЈЛС и званичној процени број</w:t>
      </w:r>
      <w:r w:rsidR="006D3828">
        <w:rPr>
          <w:rFonts w:ascii="Tahoma" w:hAnsi="Tahoma" w:cs="Tahoma"/>
          <w:color w:val="1F3864" w:themeColor="accent1" w:themeShade="80"/>
          <w:lang w:val="sr-Cyrl-RS"/>
        </w:rPr>
        <w:t>а</w:t>
      </w:r>
      <w:r w:rsidR="001F6753">
        <w:rPr>
          <w:rFonts w:ascii="Tahoma" w:hAnsi="Tahoma" w:cs="Tahoma"/>
          <w:color w:val="1F3864" w:themeColor="accent1" w:themeShade="80"/>
          <w:lang w:val="sr-Cyrl-RS"/>
        </w:rPr>
        <w:t xml:space="preserve"> становника РЗС за 2020.годину. Вредност индикатора износи:</w:t>
      </w:r>
      <w:r w:rsidR="00A053BE"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  <w:r w:rsidR="00A053BE" w:rsidRPr="00A053BE">
        <w:rPr>
          <w:rFonts w:ascii="Tahoma" w:hAnsi="Tahoma" w:cs="Tahoma"/>
          <w:b/>
          <w:bCs/>
          <w:color w:val="1F3864" w:themeColor="accent1" w:themeShade="80"/>
          <w:lang w:val="sr-Cyrl-RS"/>
        </w:rPr>
        <w:t>1,5%</w:t>
      </w:r>
      <w:r w:rsidR="00A053BE"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  <w:r w:rsidR="001F6753">
        <w:rPr>
          <w:rFonts w:ascii="Tahoma" w:hAnsi="Tahoma" w:cs="Tahoma"/>
          <w:color w:val="1F3864" w:themeColor="accent1" w:themeShade="80"/>
          <w:lang w:val="sr-Cyrl-RS"/>
        </w:rPr>
        <w:t xml:space="preserve">на нивоу ЈЛС док на нивоу градског насеља (где су неформална насеља и концентрисана) износи </w:t>
      </w:r>
      <w:r w:rsidR="00A053BE" w:rsidRPr="00A053BE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2,5 </w:t>
      </w:r>
      <w:r w:rsidR="00973D7D" w:rsidRPr="00973D7D">
        <w:rPr>
          <w:rFonts w:ascii="Tahoma" w:hAnsi="Tahoma" w:cs="Tahoma"/>
          <w:b/>
          <w:bCs/>
          <w:color w:val="1F3864" w:themeColor="accent1" w:themeShade="80"/>
          <w:lang w:val="sr-Cyrl-RS"/>
        </w:rPr>
        <w:t>%</w:t>
      </w:r>
      <w:r w:rsidR="001F6753" w:rsidRPr="001F6753">
        <w:rPr>
          <w:rFonts w:ascii="Tahoma" w:hAnsi="Tahoma" w:cs="Tahoma"/>
          <w:color w:val="1F3864" w:themeColor="accent1" w:themeShade="80"/>
          <w:lang w:val="sr-Cyrl-RS"/>
        </w:rPr>
        <w:t>.</w:t>
      </w:r>
      <w:r w:rsidR="001F6753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</w:t>
      </w:r>
      <w:r w:rsidR="001F6753">
        <w:rPr>
          <w:rFonts w:ascii="Tahoma" w:hAnsi="Tahoma" w:cs="Tahoma"/>
          <w:color w:val="1F3864" w:themeColor="accent1" w:themeShade="80"/>
          <w:lang w:val="sr-Cyrl-RS"/>
        </w:rPr>
        <w:t xml:space="preserve">Вредност индикатора на нивоу Републике Србије </w:t>
      </w:r>
      <w:r w:rsidR="00973D7D">
        <w:rPr>
          <w:rFonts w:ascii="Tahoma" w:hAnsi="Tahoma" w:cs="Tahoma"/>
          <w:color w:val="1F3864" w:themeColor="accent1" w:themeShade="80"/>
          <w:lang w:val="sr-Cyrl-RS"/>
        </w:rPr>
        <w:t xml:space="preserve">за 2018.годину </w:t>
      </w:r>
      <w:r w:rsidR="001F6753">
        <w:rPr>
          <w:rFonts w:ascii="Tahoma" w:hAnsi="Tahoma" w:cs="Tahoma"/>
          <w:color w:val="1F3864" w:themeColor="accent1" w:themeShade="80"/>
          <w:lang w:val="sr-Cyrl-RS"/>
        </w:rPr>
        <w:t xml:space="preserve">износи </w:t>
      </w:r>
      <w:r w:rsidR="001F6753" w:rsidRPr="001F6753">
        <w:rPr>
          <w:rFonts w:ascii="Tahoma" w:hAnsi="Tahoma" w:cs="Tahoma"/>
          <w:b/>
          <w:bCs/>
          <w:color w:val="1F3864" w:themeColor="accent1" w:themeShade="80"/>
          <w:lang w:val="sr-Cyrl-RS"/>
        </w:rPr>
        <w:t>4%</w:t>
      </w:r>
      <w:r w:rsidR="00973D7D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</w:t>
      </w:r>
      <w:r w:rsidR="00973D7D" w:rsidRPr="00973D7D">
        <w:rPr>
          <w:rFonts w:ascii="Tahoma" w:hAnsi="Tahoma" w:cs="Tahoma"/>
          <w:color w:val="1F3864" w:themeColor="accent1" w:themeShade="80"/>
          <w:lang w:val="sr-Cyrl-RS"/>
        </w:rPr>
        <w:t>(новији подаци нису објављени)</w:t>
      </w:r>
      <w:r w:rsidR="001F6753" w:rsidRPr="00973D7D">
        <w:rPr>
          <w:rFonts w:ascii="Tahoma" w:hAnsi="Tahoma" w:cs="Tahoma"/>
          <w:color w:val="1F3864" w:themeColor="accent1" w:themeShade="80"/>
          <w:lang w:val="sr-Cyrl-RS"/>
        </w:rPr>
        <w:t>.</w:t>
      </w:r>
      <w:r w:rsidR="00973D7D"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</w:p>
    <w:p w14:paraId="07A2BF01" w14:textId="0F004CF4" w:rsidR="00111E55" w:rsidRDefault="00314FF6" w:rsidP="00C44B34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>Општина Смедеревска Паланка</w:t>
      </w:r>
      <w:r w:rsidR="00BB501B">
        <w:rPr>
          <w:rFonts w:ascii="Tahoma" w:hAnsi="Tahoma" w:cs="Tahoma"/>
          <w:b/>
          <w:bCs/>
          <w:lang w:val="sr-Cyrl-RS"/>
        </w:rPr>
        <w:t xml:space="preserve"> има већи број нелегалних објеката на својој територији пропорционално броју домаћинстава у односу на </w:t>
      </w:r>
      <w:r>
        <w:rPr>
          <w:rFonts w:ascii="Tahoma" w:hAnsi="Tahoma" w:cs="Tahoma"/>
          <w:b/>
          <w:bCs/>
          <w:lang w:val="sr-Cyrl-RS"/>
        </w:rPr>
        <w:t>Подунавску област у којој се налази</w:t>
      </w:r>
      <w:r w:rsidR="00BB501B">
        <w:rPr>
          <w:rFonts w:ascii="Tahoma" w:hAnsi="Tahoma" w:cs="Tahoma"/>
          <w:b/>
          <w:bCs/>
          <w:lang w:val="sr-Cyrl-RS"/>
        </w:rPr>
        <w:t xml:space="preserve"> и Републику Србију у целини. </w:t>
      </w:r>
      <w:r w:rsidR="00484801">
        <w:rPr>
          <w:rFonts w:ascii="Tahoma" w:hAnsi="Tahoma" w:cs="Tahoma"/>
          <w:b/>
          <w:bCs/>
          <w:lang w:val="sr-Cyrl-RS"/>
        </w:rPr>
        <w:t xml:space="preserve">У структури нелегално изграђених објеката преовлађују стамбени, помоћни и економски објекти. </w:t>
      </w:r>
      <w:r w:rsidR="00EB781D">
        <w:rPr>
          <w:rFonts w:ascii="Tahoma" w:hAnsi="Tahoma" w:cs="Tahoma"/>
          <w:lang w:val="sr-Cyrl-RS"/>
        </w:rPr>
        <w:t xml:space="preserve">Пописом нелегалних објеката на територији </w:t>
      </w:r>
      <w:r>
        <w:rPr>
          <w:rFonts w:ascii="Tahoma" w:hAnsi="Tahoma" w:cs="Tahoma"/>
          <w:lang w:val="sr-Cyrl-RS"/>
        </w:rPr>
        <w:t>ЈЛС</w:t>
      </w:r>
      <w:r w:rsidR="00484801">
        <w:rPr>
          <w:rFonts w:ascii="Tahoma" w:hAnsi="Tahoma" w:cs="Tahoma"/>
          <w:lang w:val="sr-Cyrl-RS"/>
        </w:rPr>
        <w:t xml:space="preserve"> кој</w:t>
      </w:r>
      <w:r w:rsidR="00BB501B">
        <w:rPr>
          <w:rFonts w:ascii="Tahoma" w:hAnsi="Tahoma" w:cs="Tahoma"/>
          <w:lang w:val="sr-Cyrl-RS"/>
        </w:rPr>
        <w:t>и је завршен</w:t>
      </w:r>
      <w:r w:rsidR="00971EF8">
        <w:rPr>
          <w:rFonts w:ascii="Tahoma" w:hAnsi="Tahoma" w:cs="Tahoma"/>
          <w:lang w:val="sr-Cyrl-RS"/>
        </w:rPr>
        <w:t xml:space="preserve"> 1. март</w:t>
      </w:r>
      <w:r w:rsidR="00BB501B">
        <w:rPr>
          <w:rFonts w:ascii="Tahoma" w:hAnsi="Tahoma" w:cs="Tahoma"/>
          <w:lang w:val="sr-Cyrl-RS"/>
        </w:rPr>
        <w:t>а</w:t>
      </w:r>
      <w:r w:rsidR="00971EF8">
        <w:rPr>
          <w:rFonts w:ascii="Tahoma" w:hAnsi="Tahoma" w:cs="Tahoma"/>
          <w:lang w:val="sr-Cyrl-RS"/>
        </w:rPr>
        <w:t xml:space="preserve"> 2017.</w:t>
      </w:r>
      <w:r w:rsidR="00700042">
        <w:rPr>
          <w:rFonts w:ascii="Tahoma" w:hAnsi="Tahoma" w:cs="Tahoma"/>
          <w:lang w:val="sr-Cyrl-RS"/>
        </w:rPr>
        <w:t xml:space="preserve"> </w:t>
      </w:r>
      <w:r w:rsidR="00971EF8">
        <w:rPr>
          <w:rFonts w:ascii="Tahoma" w:hAnsi="Tahoma" w:cs="Tahoma"/>
          <w:lang w:val="sr-Cyrl-RS"/>
        </w:rPr>
        <w:t>године</w:t>
      </w:r>
      <w:r w:rsidR="00484801">
        <w:rPr>
          <w:rFonts w:ascii="Tahoma" w:hAnsi="Tahoma" w:cs="Tahoma"/>
          <w:lang w:val="sr-Cyrl-RS"/>
        </w:rPr>
        <w:t xml:space="preserve">, </w:t>
      </w:r>
      <w:r w:rsidR="00EB781D">
        <w:rPr>
          <w:rFonts w:ascii="Tahoma" w:hAnsi="Tahoma" w:cs="Tahoma"/>
          <w:lang w:val="sr-Cyrl-RS"/>
        </w:rPr>
        <w:t xml:space="preserve">констатовано је укупно </w:t>
      </w:r>
      <w:r>
        <w:rPr>
          <w:rFonts w:ascii="Tahoma" w:hAnsi="Tahoma" w:cs="Tahoma"/>
          <w:lang w:val="sr-Cyrl-RS"/>
        </w:rPr>
        <w:t>17.387</w:t>
      </w:r>
      <w:r w:rsidR="00EB781D">
        <w:rPr>
          <w:rFonts w:ascii="Tahoma" w:hAnsi="Tahoma" w:cs="Tahoma"/>
          <w:lang w:val="sr-Cyrl-RS"/>
        </w:rPr>
        <w:t xml:space="preserve"> објеката</w:t>
      </w:r>
      <w:r w:rsidR="004C417D">
        <w:rPr>
          <w:rStyle w:val="FootnoteReference"/>
          <w:rFonts w:ascii="Tahoma" w:hAnsi="Tahoma" w:cs="Tahoma"/>
          <w:lang w:val="sr-Cyrl-RS"/>
        </w:rPr>
        <w:footnoteReference w:id="18"/>
      </w:r>
      <w:r w:rsidR="00BB501B">
        <w:rPr>
          <w:rFonts w:ascii="Tahoma" w:hAnsi="Tahoma" w:cs="Tahoma"/>
          <w:lang w:val="sr-Cyrl-RS"/>
        </w:rPr>
        <w:t>.</w:t>
      </w:r>
    </w:p>
    <w:p w14:paraId="32CB8F72" w14:textId="4CD39128" w:rsidR="00C00B3E" w:rsidRDefault="00D36C88" w:rsidP="00D36C88">
      <w:pPr>
        <w:pStyle w:val="ListParagraph"/>
        <w:ind w:left="0"/>
        <w:contextualSpacing w:val="0"/>
        <w:jc w:val="center"/>
        <w:rPr>
          <w:rFonts w:ascii="Tahoma" w:hAnsi="Tahoma" w:cs="Tahoma"/>
          <w:lang w:val="sr-Cyrl-RS"/>
        </w:rPr>
      </w:pPr>
      <w:r>
        <w:rPr>
          <w:noProof/>
        </w:rPr>
        <w:drawing>
          <wp:inline distT="0" distB="0" distL="0" distR="0" wp14:anchorId="6CE1D8E2" wp14:editId="109680D9">
            <wp:extent cx="4462145" cy="1949450"/>
            <wp:effectExtent l="0" t="0" r="14605" b="1270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C0123373-A12B-E4C6-C5C7-4387C637A6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9B96B9" w14:textId="14F1FB18" w:rsidR="00700042" w:rsidRDefault="00700042" w:rsidP="00FA752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>
        <w:rPr>
          <w:rFonts w:ascii="Tahoma" w:hAnsi="Tahoma" w:cs="Tahoma"/>
          <w:b/>
          <w:color w:val="1F3864" w:themeColor="accent1" w:themeShade="80"/>
          <w:lang w:val="sr-Cyrl-RS"/>
        </w:rPr>
        <w:t>Индикатор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4.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Број нелегалних објеката по домаћинству</w:t>
      </w:r>
      <w:r>
        <w:rPr>
          <w:rStyle w:val="FootnoteReference"/>
          <w:rFonts w:ascii="Tahoma" w:hAnsi="Tahoma" w:cs="Tahoma"/>
          <w:b/>
          <w:color w:val="1F3864" w:themeColor="accent1" w:themeShade="80"/>
          <w:lang w:val="sr-Cyrl-RS"/>
        </w:rPr>
        <w:footnoteReference w:id="19"/>
      </w:r>
    </w:p>
    <w:p w14:paraId="193DBB7B" w14:textId="640F32AF" w:rsidR="007902BC" w:rsidRPr="00FA752F" w:rsidRDefault="00C00B3E" w:rsidP="00FA752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 w:rsidRPr="00FA752F">
        <w:rPr>
          <w:rFonts w:ascii="Tahoma" w:hAnsi="Tahoma" w:cs="Tahoma"/>
          <w:color w:val="1F3864" w:themeColor="accent1" w:themeShade="80"/>
          <w:lang w:val="sr-Cyrl-RS"/>
        </w:rPr>
        <w:t>Интензитет нелегалне изградње може се приказати п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>оређењем броја изграђених објеката са бројем домаћинстава</w:t>
      </w:r>
      <w:r w:rsidR="00111E55" w:rsidRPr="00FA752F">
        <w:rPr>
          <w:rFonts w:ascii="Tahoma" w:hAnsi="Tahoma" w:cs="Tahoma"/>
          <w:color w:val="1F3864" w:themeColor="accent1" w:themeShade="80"/>
          <w:lang w:val="sr-Cyrl-RS"/>
        </w:rPr>
        <w:t xml:space="preserve"> према попису</w:t>
      </w:r>
      <w:r w:rsidR="004B3479">
        <w:rPr>
          <w:rFonts w:ascii="Tahoma" w:hAnsi="Tahoma" w:cs="Tahoma"/>
          <w:color w:val="1F3864" w:themeColor="accent1" w:themeShade="80"/>
          <w:lang w:val="sr-Cyrl-RS"/>
        </w:rPr>
        <w:t xml:space="preserve"> из 2011.године</w:t>
      </w:r>
      <w:r w:rsidRPr="00FA752F">
        <w:rPr>
          <w:rFonts w:ascii="Tahoma" w:hAnsi="Tahoma" w:cs="Tahoma"/>
          <w:color w:val="1F3864" w:themeColor="accent1" w:themeShade="80"/>
          <w:lang w:val="sr-Cyrl-RS"/>
        </w:rPr>
        <w:t>. Изведеном анализом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 xml:space="preserve"> може се закључити да </w:t>
      </w:r>
      <w:r w:rsidR="008F0CF5">
        <w:rPr>
          <w:rFonts w:ascii="Tahoma" w:hAnsi="Tahoma" w:cs="Tahoma"/>
          <w:color w:val="1F3864" w:themeColor="accent1" w:themeShade="80"/>
          <w:lang w:val="sr-Cyrl-RS"/>
        </w:rPr>
        <w:t>општина Смедеревска Паланка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 xml:space="preserve"> има већи број нелегалних објеката по једном домаћинству у поређењу са </w:t>
      </w:r>
      <w:r w:rsidR="009F13BB">
        <w:rPr>
          <w:rFonts w:ascii="Tahoma" w:hAnsi="Tahoma" w:cs="Tahoma"/>
          <w:color w:val="1F3864" w:themeColor="accent1" w:themeShade="80"/>
          <w:lang w:val="sr-Cyrl-RS"/>
        </w:rPr>
        <w:t>вредностима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 xml:space="preserve"> за </w:t>
      </w:r>
      <w:r w:rsidR="008F0CF5">
        <w:rPr>
          <w:rFonts w:ascii="Tahoma" w:hAnsi="Tahoma" w:cs="Tahoma"/>
          <w:color w:val="1F3864" w:themeColor="accent1" w:themeShade="80"/>
          <w:lang w:val="sr-Cyrl-RS"/>
        </w:rPr>
        <w:t>Подунавску област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 xml:space="preserve"> и </w:t>
      </w:r>
      <w:r w:rsidR="007902BC" w:rsidRPr="00FA752F">
        <w:rPr>
          <w:rFonts w:ascii="Tahoma" w:hAnsi="Tahoma" w:cs="Tahoma"/>
          <w:color w:val="1F3864" w:themeColor="accent1" w:themeShade="80"/>
          <w:lang w:val="sr-Cyrl-RS"/>
        </w:rPr>
        <w:t>Р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t xml:space="preserve">епублику </w:t>
      </w:r>
      <w:r w:rsidR="00BB501B" w:rsidRPr="00FA752F">
        <w:rPr>
          <w:rFonts w:ascii="Tahoma" w:hAnsi="Tahoma" w:cs="Tahoma"/>
          <w:color w:val="1F3864" w:themeColor="accent1" w:themeShade="80"/>
          <w:lang w:val="sr-Cyrl-RS"/>
        </w:rPr>
        <w:lastRenderedPageBreak/>
        <w:t>Србију у целини</w:t>
      </w:r>
      <w:r w:rsidR="00111E55" w:rsidRPr="00FA752F">
        <w:rPr>
          <w:rFonts w:ascii="Tahoma" w:hAnsi="Tahoma" w:cs="Tahoma"/>
          <w:color w:val="1F3864" w:themeColor="accent1" w:themeShade="80"/>
          <w:lang w:val="sr-Cyrl-RS"/>
        </w:rPr>
        <w:t xml:space="preserve">. Интензитет нелегалне изградње по домаћинству је два пута већи од исте вредности за </w:t>
      </w:r>
      <w:r w:rsidR="008F0CF5">
        <w:rPr>
          <w:rFonts w:ascii="Tahoma" w:hAnsi="Tahoma" w:cs="Tahoma"/>
          <w:color w:val="1F3864" w:themeColor="accent1" w:themeShade="80"/>
          <w:lang w:val="sr-Cyrl-RS"/>
        </w:rPr>
        <w:t>Подунавску област којој ЈЛС припада</w:t>
      </w:r>
      <w:r w:rsidR="00111E55" w:rsidRPr="00FA752F">
        <w:rPr>
          <w:rFonts w:ascii="Tahoma" w:hAnsi="Tahoma" w:cs="Tahoma"/>
          <w:color w:val="1F3864" w:themeColor="accent1" w:themeShade="80"/>
          <w:lang w:val="sr-Cyrl-RS"/>
        </w:rPr>
        <w:t>.</w:t>
      </w:r>
    </w:p>
    <w:p w14:paraId="4EBB29DD" w14:textId="7CA53D74" w:rsidR="00314FF6" w:rsidRDefault="008F0CF5" w:rsidP="00314FF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center"/>
        <w:rPr>
          <w:rFonts w:ascii="Tahoma" w:hAnsi="Tahoma" w:cs="Tahoma"/>
          <w:lang w:val="sr-Cyrl-RS"/>
        </w:rPr>
      </w:pPr>
      <w:r w:rsidRPr="008F0CF5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26277287" wp14:editId="068544D5">
            <wp:extent cx="4572000" cy="17145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FBDF5A50-EE3F-C935-251E-92141B5023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440767" w14:textId="4ADF605D" w:rsidR="00DE67C7" w:rsidRPr="00C948B2" w:rsidRDefault="00317BDE" w:rsidP="00C44B34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C948B2">
        <w:rPr>
          <w:rFonts w:ascii="Tahoma" w:hAnsi="Tahoma" w:cs="Tahoma"/>
          <w:b/>
          <w:bCs/>
          <w:lang w:val="sr-Cyrl-RS"/>
        </w:rPr>
        <w:t xml:space="preserve">Број </w:t>
      </w:r>
      <w:r w:rsidR="008E5345" w:rsidRPr="00C948B2">
        <w:rPr>
          <w:rFonts w:ascii="Tahoma" w:hAnsi="Tahoma" w:cs="Tahoma"/>
          <w:b/>
          <w:bCs/>
          <w:lang w:val="sr-Cyrl-RS"/>
        </w:rPr>
        <w:t>озакоњених нелегалних објеката је мали</w:t>
      </w:r>
      <w:r w:rsidR="00EE2453" w:rsidRPr="00C948B2">
        <w:rPr>
          <w:rFonts w:ascii="Tahoma" w:hAnsi="Tahoma" w:cs="Tahoma"/>
          <w:b/>
          <w:bCs/>
          <w:lang w:val="sr-Cyrl-RS"/>
        </w:rPr>
        <w:t>, процес је неефикасан</w:t>
      </w:r>
      <w:r w:rsidR="008E5345" w:rsidRPr="00C948B2">
        <w:rPr>
          <w:rFonts w:ascii="Tahoma" w:hAnsi="Tahoma" w:cs="Tahoma"/>
          <w:b/>
          <w:bCs/>
          <w:lang w:val="sr-Cyrl-RS"/>
        </w:rPr>
        <w:t xml:space="preserve"> </w:t>
      </w:r>
      <w:r w:rsidR="00EE2453" w:rsidRPr="00C948B2">
        <w:rPr>
          <w:rFonts w:ascii="Tahoma" w:hAnsi="Tahoma" w:cs="Tahoma"/>
          <w:b/>
          <w:bCs/>
          <w:lang w:val="sr-Cyrl-RS"/>
        </w:rPr>
        <w:t>а</w:t>
      </w:r>
      <w:r w:rsidR="008E5345" w:rsidRPr="00C948B2">
        <w:rPr>
          <w:rFonts w:ascii="Tahoma" w:hAnsi="Tahoma" w:cs="Tahoma"/>
          <w:b/>
          <w:bCs/>
          <w:lang w:val="sr-Cyrl-RS"/>
        </w:rPr>
        <w:t xml:space="preserve"> најбројнији </w:t>
      </w:r>
      <w:r w:rsidR="00EE2453" w:rsidRPr="00C948B2">
        <w:rPr>
          <w:rFonts w:ascii="Tahoma" w:hAnsi="Tahoma" w:cs="Tahoma"/>
          <w:b/>
          <w:bCs/>
          <w:lang w:val="sr-Cyrl-RS"/>
        </w:rPr>
        <w:t xml:space="preserve">објекти у поступку озакоњења су </w:t>
      </w:r>
      <w:r w:rsidR="008E5345" w:rsidRPr="00C948B2">
        <w:rPr>
          <w:rFonts w:ascii="Tahoma" w:hAnsi="Tahoma" w:cs="Tahoma"/>
          <w:b/>
          <w:bCs/>
          <w:lang w:val="sr-Cyrl-RS"/>
        </w:rPr>
        <w:t>стамбени објекти.</w:t>
      </w:r>
      <w:r w:rsidR="008E5345" w:rsidRPr="00C948B2">
        <w:rPr>
          <w:rFonts w:ascii="Tahoma" w:hAnsi="Tahoma" w:cs="Tahoma"/>
          <w:lang w:val="sr-Cyrl-RS"/>
        </w:rPr>
        <w:t xml:space="preserve"> </w:t>
      </w:r>
      <w:r w:rsidR="004B3479" w:rsidRPr="00C948B2">
        <w:rPr>
          <w:rFonts w:ascii="Tahoma" w:hAnsi="Tahoma" w:cs="Tahoma"/>
          <w:lang w:val="sr-Cyrl-RS"/>
        </w:rPr>
        <w:t xml:space="preserve">Локална самоуправа </w:t>
      </w:r>
      <w:r w:rsidR="00C948B2" w:rsidRPr="00C948B2">
        <w:rPr>
          <w:rFonts w:ascii="Tahoma" w:hAnsi="Tahoma" w:cs="Tahoma"/>
          <w:lang w:val="sr-Cyrl-RS"/>
        </w:rPr>
        <w:t>спроводи</w:t>
      </w:r>
      <w:r w:rsidR="004B3479" w:rsidRPr="00C948B2">
        <w:rPr>
          <w:rFonts w:ascii="Tahoma" w:hAnsi="Tahoma" w:cs="Tahoma"/>
          <w:lang w:val="sr-Cyrl-RS"/>
        </w:rPr>
        <w:t xml:space="preserve"> поступак озакоњења објекта када су испуњени сви формални предуслови и достављена комплетна документација од стране странака у поступку</w:t>
      </w:r>
      <w:r w:rsidR="008B4D09" w:rsidRPr="00C948B2">
        <w:rPr>
          <w:rStyle w:val="FootnoteReference"/>
          <w:rFonts w:ascii="Tahoma" w:hAnsi="Tahoma" w:cs="Tahoma"/>
          <w:lang w:val="sr-Cyrl-RS"/>
        </w:rPr>
        <w:footnoteReference w:id="20"/>
      </w:r>
      <w:r w:rsidR="004B3479" w:rsidRPr="00C948B2">
        <w:rPr>
          <w:rFonts w:ascii="Tahoma" w:hAnsi="Tahoma" w:cs="Tahoma"/>
          <w:lang w:val="sr-Cyrl-RS"/>
        </w:rPr>
        <w:t xml:space="preserve">. </w:t>
      </w:r>
      <w:r w:rsidR="008B4D09" w:rsidRPr="00C948B2">
        <w:rPr>
          <w:rFonts w:ascii="Tahoma" w:hAnsi="Tahoma" w:cs="Tahoma"/>
          <w:lang w:val="sr-Cyrl-RS"/>
        </w:rPr>
        <w:t xml:space="preserve">Број </w:t>
      </w:r>
      <w:r w:rsidR="00C948B2" w:rsidRPr="00C948B2">
        <w:rPr>
          <w:rFonts w:ascii="Tahoma" w:hAnsi="Tahoma" w:cs="Tahoma"/>
          <w:lang w:val="sr-Cyrl-RS"/>
        </w:rPr>
        <w:t xml:space="preserve">од 554 </w:t>
      </w:r>
      <w:r w:rsidR="00C2345E" w:rsidRPr="00C948B2">
        <w:rPr>
          <w:rFonts w:ascii="Tahoma" w:hAnsi="Tahoma" w:cs="Tahoma"/>
          <w:lang w:val="sr-Cyrl-RS"/>
        </w:rPr>
        <w:t>озакоње</w:t>
      </w:r>
      <w:r w:rsidR="00C948B2" w:rsidRPr="00C948B2">
        <w:rPr>
          <w:rFonts w:ascii="Tahoma" w:hAnsi="Tahoma" w:cs="Tahoma"/>
          <w:lang w:val="sr-Cyrl-RS"/>
        </w:rPr>
        <w:t>на</w:t>
      </w:r>
      <w:r w:rsidR="00C2345E" w:rsidRPr="00C948B2">
        <w:rPr>
          <w:rFonts w:ascii="Tahoma" w:hAnsi="Tahoma" w:cs="Tahoma"/>
          <w:lang w:val="sr-Cyrl-RS"/>
        </w:rPr>
        <w:t xml:space="preserve"> објект</w:t>
      </w:r>
      <w:r w:rsidR="00C948B2" w:rsidRPr="00C948B2">
        <w:rPr>
          <w:rFonts w:ascii="Tahoma" w:hAnsi="Tahoma" w:cs="Tahoma"/>
          <w:lang w:val="sr-Cyrl-RS"/>
        </w:rPr>
        <w:t>а</w:t>
      </w:r>
      <w:r w:rsidR="00C2345E" w:rsidRPr="00C948B2">
        <w:rPr>
          <w:rStyle w:val="FootnoteReference"/>
          <w:rFonts w:ascii="Tahoma" w:hAnsi="Tahoma" w:cs="Tahoma"/>
          <w:lang w:val="sr-Cyrl-RS"/>
        </w:rPr>
        <w:footnoteReference w:id="21"/>
      </w:r>
      <w:r w:rsidR="00C2345E" w:rsidRPr="00C948B2">
        <w:rPr>
          <w:rFonts w:ascii="Tahoma" w:hAnsi="Tahoma" w:cs="Tahoma"/>
          <w:lang w:val="sr-Cyrl-RS"/>
        </w:rPr>
        <w:t xml:space="preserve"> </w:t>
      </w:r>
      <w:r w:rsidR="008B4D09" w:rsidRPr="00C948B2">
        <w:rPr>
          <w:rFonts w:ascii="Tahoma" w:hAnsi="Tahoma" w:cs="Tahoma"/>
          <w:lang w:val="sr-Cyrl-RS"/>
        </w:rPr>
        <w:t>у поређењу са бројем укупно пописаних нелегалних објеката на територији ЈЛС указује да је неопходна значајна интервенција како у анимирању странака у поступку за достављањем документације, тако и кроз подизање капацитета ЈЛС за обраду већег броја захтева</w:t>
      </w:r>
      <w:r w:rsidR="00700042" w:rsidRPr="00C948B2">
        <w:rPr>
          <w:rFonts w:ascii="Tahoma" w:hAnsi="Tahoma" w:cs="Tahoma"/>
          <w:lang w:val="sr-Cyrl-RS"/>
        </w:rPr>
        <w:t xml:space="preserve"> за озакоњење</w:t>
      </w:r>
      <w:r w:rsidR="008B4D09" w:rsidRPr="00C948B2">
        <w:rPr>
          <w:rFonts w:ascii="Tahoma" w:hAnsi="Tahoma" w:cs="Tahoma"/>
          <w:lang w:val="sr-Cyrl-RS"/>
        </w:rPr>
        <w:t xml:space="preserve">. </w:t>
      </w:r>
    </w:p>
    <w:p w14:paraId="5B21AD75" w14:textId="3A1D7A33" w:rsidR="00484801" w:rsidRPr="00BF02BE" w:rsidRDefault="00C2345E" w:rsidP="00C2345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rPr>
          <w:rFonts w:ascii="Tahoma" w:hAnsi="Tahoma" w:cs="Tahoma"/>
          <w:b/>
          <w:lang w:val="sr-Cyrl-RS"/>
        </w:rPr>
      </w:pPr>
      <w:r w:rsidRPr="00BF02BE">
        <w:rPr>
          <w:rFonts w:ascii="Tahoma" w:hAnsi="Tahoma" w:cs="Tahoma"/>
          <w:b/>
          <w:lang w:val="sr-Cyrl-RS"/>
        </w:rPr>
        <w:t>Индикатор 5. Удео и структура озакоњених објеката у укупном броју пописаних нелегалних објеката на територији ЈЛС</w:t>
      </w:r>
      <w:r w:rsidR="00161C4D" w:rsidRPr="00BF02BE">
        <w:rPr>
          <w:rFonts w:ascii="Tahoma" w:hAnsi="Tahoma" w:cs="Tahoma"/>
          <w:b/>
          <w:lang w:val="sr-Cyrl-RS"/>
        </w:rPr>
        <w:t xml:space="preserve"> </w:t>
      </w:r>
      <w:r w:rsidR="00AE2FC3" w:rsidRPr="00BF02BE">
        <w:rPr>
          <w:rFonts w:ascii="Tahoma" w:hAnsi="Tahoma" w:cs="Tahoma"/>
          <w:b/>
          <w:lang w:val="sr-Cyrl-RS"/>
        </w:rPr>
        <w:t>2021. годин</w:t>
      </w:r>
      <w:r w:rsidR="00BF02BE" w:rsidRPr="00BF02BE">
        <w:rPr>
          <w:rFonts w:ascii="Tahoma" w:hAnsi="Tahoma" w:cs="Tahoma"/>
          <w:b/>
          <w:lang w:val="sr-Cyrl-RS"/>
        </w:rPr>
        <w:t>е</w:t>
      </w:r>
      <w:r w:rsidR="008D32B5" w:rsidRPr="00BF02BE">
        <w:rPr>
          <w:rStyle w:val="FootnoteReference"/>
          <w:rFonts w:ascii="Tahoma" w:hAnsi="Tahoma" w:cs="Tahoma"/>
          <w:b/>
          <w:lang w:val="sr-Cyrl-RS"/>
        </w:rPr>
        <w:footnoteReference w:id="22"/>
      </w:r>
    </w:p>
    <w:p w14:paraId="642E5175" w14:textId="05142F6B" w:rsidR="00C2345E" w:rsidRPr="00BF02BE" w:rsidRDefault="00E53209" w:rsidP="005561B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u w:val="single"/>
          <w:lang w:val="sr-Cyrl-RS"/>
        </w:rPr>
      </w:pPr>
      <w:r w:rsidRPr="00BF02BE">
        <w:rPr>
          <w:rFonts w:ascii="Tahoma" w:hAnsi="Tahoma" w:cs="Tahoma"/>
          <w:bCs/>
          <w:lang w:val="sr-Cyrl-RS"/>
        </w:rPr>
        <w:t xml:space="preserve">Удео озакоњених стамбених објеката у укупном броју пописаних стамбених објеката износи </w:t>
      </w:r>
      <w:r w:rsidR="000F0DB1">
        <w:rPr>
          <w:rFonts w:ascii="Tahoma" w:hAnsi="Tahoma" w:cs="Tahoma"/>
          <w:b/>
          <w:lang w:val="sr-Cyrl-RS"/>
        </w:rPr>
        <w:t>40</w:t>
      </w:r>
      <w:r w:rsidR="005561B1" w:rsidRPr="00BF02BE">
        <w:rPr>
          <w:rFonts w:ascii="Tahoma" w:hAnsi="Tahoma" w:cs="Tahoma"/>
          <w:b/>
          <w:lang w:val="sr-Cyrl-RS"/>
        </w:rPr>
        <w:t xml:space="preserve"> </w:t>
      </w:r>
      <w:r w:rsidRPr="00BF02BE">
        <w:rPr>
          <w:rFonts w:ascii="Tahoma" w:hAnsi="Tahoma" w:cs="Tahoma"/>
          <w:b/>
          <w:lang w:val="sr-Cyrl-RS"/>
        </w:rPr>
        <w:t>%</w:t>
      </w:r>
      <w:r w:rsidRPr="00BF02BE">
        <w:rPr>
          <w:rFonts w:ascii="Tahoma" w:hAnsi="Tahoma" w:cs="Tahoma"/>
          <w:bCs/>
          <w:lang w:val="sr-Cyrl-RS"/>
        </w:rPr>
        <w:t xml:space="preserve">, док исти удео за помоћне износи </w:t>
      </w:r>
      <w:r w:rsidR="00C948B2" w:rsidRPr="00BF02BE">
        <w:rPr>
          <w:rFonts w:ascii="Tahoma" w:hAnsi="Tahoma" w:cs="Tahoma"/>
          <w:b/>
          <w:lang w:val="sr-Cyrl-RS"/>
        </w:rPr>
        <w:t>28</w:t>
      </w:r>
      <w:r w:rsidR="005561B1" w:rsidRPr="00BF02BE">
        <w:rPr>
          <w:rFonts w:ascii="Tahoma" w:hAnsi="Tahoma" w:cs="Tahoma"/>
          <w:b/>
          <w:lang w:val="sr-Cyrl-RS"/>
        </w:rPr>
        <w:t xml:space="preserve"> </w:t>
      </w:r>
      <w:r w:rsidRPr="00BF02BE">
        <w:rPr>
          <w:rFonts w:ascii="Tahoma" w:hAnsi="Tahoma" w:cs="Tahoma"/>
          <w:b/>
          <w:lang w:val="sr-Cyrl-RS"/>
        </w:rPr>
        <w:t>%</w:t>
      </w:r>
      <w:r w:rsidRPr="00BF02BE">
        <w:rPr>
          <w:rFonts w:ascii="Tahoma" w:hAnsi="Tahoma" w:cs="Tahoma"/>
          <w:bCs/>
          <w:lang w:val="sr-Cyrl-RS"/>
        </w:rPr>
        <w:t xml:space="preserve"> а за пословне </w:t>
      </w:r>
      <w:r w:rsidR="000F0DB1">
        <w:rPr>
          <w:rFonts w:ascii="Tahoma" w:hAnsi="Tahoma" w:cs="Tahoma"/>
          <w:b/>
          <w:lang w:val="sr-Cyrl-RS"/>
        </w:rPr>
        <w:t>50</w:t>
      </w:r>
      <w:r w:rsidR="005561B1" w:rsidRPr="00BF02BE">
        <w:rPr>
          <w:rFonts w:ascii="Tahoma" w:hAnsi="Tahoma" w:cs="Tahoma"/>
          <w:b/>
          <w:lang w:val="sr-Cyrl-RS"/>
        </w:rPr>
        <w:t xml:space="preserve"> </w:t>
      </w:r>
      <w:r w:rsidRPr="00BF02BE">
        <w:rPr>
          <w:rFonts w:ascii="Tahoma" w:hAnsi="Tahoma" w:cs="Tahoma"/>
          <w:b/>
          <w:lang w:val="sr-Cyrl-RS"/>
        </w:rPr>
        <w:t>%</w:t>
      </w:r>
      <w:r w:rsidRPr="00BF02BE">
        <w:rPr>
          <w:rFonts w:ascii="Tahoma" w:hAnsi="Tahoma" w:cs="Tahoma"/>
          <w:bCs/>
          <w:lang w:val="sr-Cyrl-RS"/>
        </w:rPr>
        <w:t xml:space="preserve">. </w:t>
      </w:r>
      <w:r w:rsidR="00AE2FC3" w:rsidRPr="00BF02BE">
        <w:rPr>
          <w:rFonts w:ascii="Tahoma" w:hAnsi="Tahoma" w:cs="Tahoma"/>
          <w:bCs/>
          <w:u w:val="single"/>
          <w:lang w:val="sr-Cyrl-RS"/>
        </w:rPr>
        <w:t>Сходно наведеном</w:t>
      </w:r>
      <w:r w:rsidR="00161C4D" w:rsidRPr="00BF02BE">
        <w:rPr>
          <w:rFonts w:ascii="Tahoma" w:hAnsi="Tahoma" w:cs="Tahoma"/>
          <w:bCs/>
          <w:u w:val="single"/>
          <w:lang w:val="sr-Cyrl-RS"/>
        </w:rPr>
        <w:t xml:space="preserve"> може се закључити да би се легализација стамбених објеката (који се решавају највише</w:t>
      </w:r>
      <w:r w:rsidR="00EE2453" w:rsidRPr="00BF02BE">
        <w:rPr>
          <w:rFonts w:ascii="Tahoma" w:hAnsi="Tahoma" w:cs="Tahoma"/>
          <w:bCs/>
          <w:u w:val="single"/>
          <w:lang w:val="sr-Cyrl-RS"/>
        </w:rPr>
        <w:t xml:space="preserve"> од стране надлежне службе ЈЛС</w:t>
      </w:r>
      <w:r w:rsidR="00161C4D" w:rsidRPr="00BF02BE">
        <w:rPr>
          <w:rFonts w:ascii="Tahoma" w:hAnsi="Tahoma" w:cs="Tahoma"/>
          <w:bCs/>
          <w:u w:val="single"/>
          <w:lang w:val="sr-Cyrl-RS"/>
        </w:rPr>
        <w:t xml:space="preserve">) </w:t>
      </w:r>
      <w:r w:rsidR="00AE2FC3" w:rsidRPr="00BF02BE">
        <w:rPr>
          <w:rFonts w:ascii="Tahoma" w:hAnsi="Tahoma" w:cs="Tahoma"/>
          <w:bCs/>
          <w:u w:val="single"/>
          <w:lang w:val="sr-Cyrl-RS"/>
        </w:rPr>
        <w:t xml:space="preserve">годишњим темпом из 2021. године </w:t>
      </w:r>
      <w:r w:rsidR="00161C4D" w:rsidRPr="00BF02BE">
        <w:rPr>
          <w:rFonts w:ascii="Tahoma" w:hAnsi="Tahoma" w:cs="Tahoma"/>
          <w:bCs/>
          <w:u w:val="single"/>
          <w:lang w:val="sr-Cyrl-RS"/>
        </w:rPr>
        <w:t xml:space="preserve">реализовала за </w:t>
      </w:r>
      <w:r w:rsidR="000F0DB1">
        <w:rPr>
          <w:rFonts w:ascii="Tahoma" w:hAnsi="Tahoma" w:cs="Tahoma"/>
          <w:bCs/>
          <w:u w:val="single"/>
          <w:lang w:val="sr-Cyrl-RS"/>
        </w:rPr>
        <w:t>42</w:t>
      </w:r>
      <w:r w:rsidR="00161C4D" w:rsidRPr="00BF02BE">
        <w:rPr>
          <w:rFonts w:ascii="Tahoma" w:hAnsi="Tahoma" w:cs="Tahoma"/>
          <w:bCs/>
          <w:u w:val="single"/>
          <w:lang w:val="sr-Cyrl-RS"/>
        </w:rPr>
        <w:t xml:space="preserve"> годин</w:t>
      </w:r>
      <w:r w:rsidR="00C948B2" w:rsidRPr="00BF02BE">
        <w:rPr>
          <w:rFonts w:ascii="Tahoma" w:hAnsi="Tahoma" w:cs="Tahoma"/>
          <w:bCs/>
          <w:u w:val="single"/>
          <w:lang w:val="sr-Cyrl-RS"/>
        </w:rPr>
        <w:t>е</w:t>
      </w:r>
      <w:r w:rsidR="00161C4D" w:rsidRPr="00BF02BE">
        <w:rPr>
          <w:rFonts w:ascii="Tahoma" w:hAnsi="Tahoma" w:cs="Tahoma"/>
          <w:bCs/>
          <w:u w:val="single"/>
          <w:lang w:val="sr-Cyrl-RS"/>
        </w:rPr>
        <w:t>!</w:t>
      </w:r>
      <w:r w:rsidR="005561B1" w:rsidRPr="00BF02BE">
        <w:rPr>
          <w:rFonts w:ascii="Tahoma" w:hAnsi="Tahoma" w:cs="Tahoma"/>
          <w:bCs/>
          <w:u w:val="single"/>
          <w:lang w:val="sr-Cyrl-RS"/>
        </w:rPr>
        <w:t xml:space="preserve"> </w:t>
      </w:r>
      <w:r w:rsidR="005561B1" w:rsidRPr="00BF02BE">
        <w:rPr>
          <w:rFonts w:ascii="Tahoma" w:hAnsi="Tahoma" w:cs="Tahoma"/>
          <w:b/>
          <w:u w:val="single"/>
          <w:lang w:val="sr-Cyrl-RS"/>
        </w:rPr>
        <w:t xml:space="preserve">– графикон </w:t>
      </w:r>
      <w:r w:rsidR="005853CF" w:rsidRPr="00BF02BE">
        <w:rPr>
          <w:rFonts w:ascii="Tahoma" w:hAnsi="Tahoma" w:cs="Tahoma"/>
          <w:b/>
          <w:u w:val="single"/>
          <w:lang w:val="sr-Cyrl-RS"/>
        </w:rPr>
        <w:t>6</w:t>
      </w:r>
    </w:p>
    <w:p w14:paraId="1E5AB3A7" w14:textId="67BB21F0" w:rsidR="00C948B2" w:rsidRPr="00BF02BE" w:rsidRDefault="00BF02BE" w:rsidP="00BF02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center"/>
        <w:rPr>
          <w:rFonts w:ascii="Tahoma" w:hAnsi="Tahoma" w:cs="Tahoma"/>
          <w:b/>
          <w:color w:val="FF0000"/>
          <w:u w:val="single"/>
          <w:lang w:val="sr-Cyrl-RS"/>
        </w:rPr>
      </w:pPr>
      <w:r>
        <w:rPr>
          <w:noProof/>
        </w:rPr>
        <w:drawing>
          <wp:inline distT="0" distB="0" distL="0" distR="0" wp14:anchorId="3A3F5DCC" wp14:editId="710302E1">
            <wp:extent cx="4328556" cy="1977241"/>
            <wp:effectExtent l="0" t="0" r="15240" b="444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EF5EF89-10C3-B395-A8A2-35F370CB6F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16C2466" w14:textId="558DFFC9" w:rsidR="000E6ED7" w:rsidRPr="00D23DFC" w:rsidRDefault="000E6ED7">
      <w:pPr>
        <w:rPr>
          <w:rFonts w:ascii="Tahoma" w:hAnsi="Tahoma" w:cs="Tahoma"/>
          <w:b/>
          <w:bCs/>
          <w:color w:val="1F3864" w:themeColor="accent1" w:themeShade="80"/>
          <w:sz w:val="2"/>
          <w:szCs w:val="2"/>
          <w:lang w:val="sr-Cyrl-RS"/>
        </w:rPr>
      </w:pPr>
    </w:p>
    <w:p w14:paraId="6D728EAC" w14:textId="6C1875CD" w:rsidR="00685C9E" w:rsidRPr="00D23DFC" w:rsidRDefault="002F40A7" w:rsidP="00E410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 w:rsidRPr="00D23DFC">
        <w:rPr>
          <w:rFonts w:ascii="Tahoma" w:hAnsi="Tahoma" w:cs="Tahoma"/>
          <w:b/>
          <w:bCs/>
          <w:lang w:val="sr-Cyrl-RS"/>
        </w:rPr>
        <w:t xml:space="preserve">Индикатор 6: </w:t>
      </w:r>
      <w:r w:rsidR="00191115" w:rsidRPr="00D23DFC">
        <w:rPr>
          <w:rFonts w:ascii="Tahoma" w:hAnsi="Tahoma" w:cs="Tahoma"/>
          <w:b/>
          <w:bCs/>
          <w:lang w:val="sr-Cyrl-RS"/>
        </w:rPr>
        <w:t xml:space="preserve">Број </w:t>
      </w:r>
      <w:r w:rsidR="00E41064" w:rsidRPr="00D23DFC">
        <w:rPr>
          <w:rFonts w:ascii="Tahoma" w:hAnsi="Tahoma" w:cs="Tahoma"/>
          <w:b/>
          <w:bCs/>
          <w:lang w:val="sr-Cyrl-RS"/>
        </w:rPr>
        <w:t xml:space="preserve">издатих информација и </w:t>
      </w:r>
      <w:r w:rsidR="00B0638A" w:rsidRPr="00D23DFC">
        <w:rPr>
          <w:rFonts w:ascii="Tahoma" w:hAnsi="Tahoma" w:cs="Tahoma"/>
          <w:b/>
          <w:bCs/>
          <w:lang w:val="sr-Cyrl-RS"/>
        </w:rPr>
        <w:t>донетих</w:t>
      </w:r>
      <w:r w:rsidR="00191115" w:rsidRPr="00D23DFC">
        <w:rPr>
          <w:rFonts w:ascii="Tahoma" w:hAnsi="Tahoma" w:cs="Tahoma"/>
          <w:b/>
          <w:bCs/>
          <w:lang w:val="sr-Cyrl-RS"/>
        </w:rPr>
        <w:t xml:space="preserve"> решења </w:t>
      </w:r>
      <w:r w:rsidR="00E41064" w:rsidRPr="00D23DFC">
        <w:rPr>
          <w:rFonts w:ascii="Tahoma" w:hAnsi="Tahoma" w:cs="Tahoma"/>
          <w:b/>
          <w:bCs/>
          <w:lang w:val="sr-Cyrl-RS"/>
        </w:rPr>
        <w:t>за грађење</w:t>
      </w:r>
      <w:r w:rsidR="00822E7C" w:rsidRPr="00D23DFC">
        <w:rPr>
          <w:rStyle w:val="FootnoteReference"/>
          <w:rFonts w:ascii="Tahoma" w:hAnsi="Tahoma" w:cs="Tahoma"/>
          <w:b/>
          <w:bCs/>
          <w:lang w:val="sr-Cyrl-RS"/>
        </w:rPr>
        <w:footnoteReference w:id="23"/>
      </w:r>
    </w:p>
    <w:p w14:paraId="04FDAAAD" w14:textId="4D7E3F11" w:rsidR="002F40A7" w:rsidRPr="00D23DFC" w:rsidRDefault="002F40A7" w:rsidP="00E410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u w:val="single"/>
          <w:lang w:val="sr-Cyrl-RS"/>
        </w:rPr>
      </w:pPr>
      <w:r w:rsidRPr="00D23DFC">
        <w:rPr>
          <w:rFonts w:ascii="Tahoma" w:hAnsi="Tahoma" w:cs="Tahoma"/>
          <w:lang w:val="sr-Cyrl-RS"/>
        </w:rPr>
        <w:t xml:space="preserve">Број </w:t>
      </w:r>
      <w:r w:rsidR="004B72A0" w:rsidRPr="00D23DFC">
        <w:rPr>
          <w:rFonts w:ascii="Tahoma" w:hAnsi="Tahoma" w:cs="Tahoma"/>
          <w:lang w:val="sr-Cyrl-RS"/>
        </w:rPr>
        <w:t xml:space="preserve">издатих информација и </w:t>
      </w:r>
      <w:r w:rsidR="00B0638A" w:rsidRPr="00D23DFC">
        <w:rPr>
          <w:rFonts w:ascii="Tahoma" w:hAnsi="Tahoma" w:cs="Tahoma"/>
          <w:lang w:val="sr-Cyrl-RS"/>
        </w:rPr>
        <w:t>донетих решења за</w:t>
      </w:r>
      <w:r w:rsidRPr="00D23DFC">
        <w:rPr>
          <w:rFonts w:ascii="Tahoma" w:hAnsi="Tahoma" w:cs="Tahoma"/>
          <w:lang w:val="sr-Cyrl-RS"/>
        </w:rPr>
        <w:t xml:space="preserve"> </w:t>
      </w:r>
      <w:r w:rsidR="004B72A0" w:rsidRPr="00D23DFC">
        <w:rPr>
          <w:rFonts w:ascii="Tahoma" w:hAnsi="Tahoma" w:cs="Tahoma"/>
          <w:lang w:val="sr-Cyrl-RS"/>
        </w:rPr>
        <w:t>грађење</w:t>
      </w:r>
      <w:r w:rsidRPr="00D23DFC">
        <w:rPr>
          <w:rFonts w:ascii="Tahoma" w:hAnsi="Tahoma" w:cs="Tahoma"/>
          <w:lang w:val="sr-Cyrl-RS"/>
        </w:rPr>
        <w:t xml:space="preserve"> указуј</w:t>
      </w:r>
      <w:r w:rsidR="00FE20D2" w:rsidRPr="00D23DFC">
        <w:rPr>
          <w:rFonts w:ascii="Tahoma" w:hAnsi="Tahoma" w:cs="Tahoma"/>
          <w:lang w:val="sr-Cyrl-RS"/>
        </w:rPr>
        <w:t>е</w:t>
      </w:r>
      <w:r w:rsidRPr="00D23DFC">
        <w:rPr>
          <w:rFonts w:ascii="Tahoma" w:hAnsi="Tahoma" w:cs="Tahoma"/>
          <w:lang w:val="sr-Cyrl-RS"/>
        </w:rPr>
        <w:t xml:space="preserve"> на </w:t>
      </w:r>
      <w:r w:rsidR="00D23DFC" w:rsidRPr="00D23DFC">
        <w:rPr>
          <w:rFonts w:ascii="Tahoma" w:hAnsi="Tahoma" w:cs="Tahoma"/>
          <w:lang w:val="sr-Cyrl-RS"/>
        </w:rPr>
        <w:t>повећану</w:t>
      </w:r>
      <w:r w:rsidR="004B72A0" w:rsidRPr="00D23DFC">
        <w:rPr>
          <w:rFonts w:ascii="Tahoma" w:hAnsi="Tahoma" w:cs="Tahoma"/>
          <w:lang w:val="sr-Cyrl-RS"/>
        </w:rPr>
        <w:t xml:space="preserve"> </w:t>
      </w:r>
      <w:r w:rsidRPr="00D23DFC">
        <w:rPr>
          <w:rFonts w:ascii="Tahoma" w:hAnsi="Tahoma" w:cs="Tahoma"/>
          <w:lang w:val="sr-Cyrl-RS"/>
        </w:rPr>
        <w:t>динамику изградње и атрактивност простора за привлачење инвестиција.</w:t>
      </w:r>
      <w:r w:rsidR="004B72A0" w:rsidRPr="00D23DFC">
        <w:rPr>
          <w:rFonts w:ascii="Tahoma" w:hAnsi="Tahoma" w:cs="Tahoma"/>
          <w:lang w:val="sr-Cyrl-RS"/>
        </w:rPr>
        <w:t xml:space="preserve"> </w:t>
      </w:r>
      <w:r w:rsidR="00FA4529" w:rsidRPr="00D23DFC">
        <w:rPr>
          <w:rFonts w:ascii="Tahoma" w:hAnsi="Tahoma" w:cs="Tahoma"/>
          <w:lang w:val="sr-Cyrl-RS"/>
        </w:rPr>
        <w:t xml:space="preserve">Тренд посматраних аката </w:t>
      </w:r>
      <w:r w:rsidR="00E41064" w:rsidRPr="00D23DFC">
        <w:rPr>
          <w:rFonts w:ascii="Tahoma" w:hAnsi="Tahoma" w:cs="Tahoma"/>
          <w:lang w:val="sr-Cyrl-RS"/>
        </w:rPr>
        <w:t xml:space="preserve">у периоду 2019-2021. </w:t>
      </w:r>
      <w:r w:rsidR="00FA4529" w:rsidRPr="00D23DFC">
        <w:rPr>
          <w:rFonts w:ascii="Tahoma" w:hAnsi="Tahoma" w:cs="Tahoma"/>
          <w:lang w:val="sr-Cyrl-RS"/>
        </w:rPr>
        <w:t xml:space="preserve">указује на </w:t>
      </w:r>
      <w:r w:rsidR="00D23DFC" w:rsidRPr="00D23DFC">
        <w:rPr>
          <w:rFonts w:ascii="Tahoma" w:hAnsi="Tahoma" w:cs="Tahoma"/>
          <w:lang w:val="sr-Cyrl-RS"/>
        </w:rPr>
        <w:t>свеукупни раст</w:t>
      </w:r>
      <w:r w:rsidR="00FA4529" w:rsidRPr="00D23DFC">
        <w:rPr>
          <w:rFonts w:ascii="Tahoma" w:hAnsi="Tahoma" w:cs="Tahoma"/>
          <w:lang w:val="sr-Cyrl-RS"/>
        </w:rPr>
        <w:t xml:space="preserve"> броја </w:t>
      </w:r>
      <w:r w:rsidR="00E41064" w:rsidRPr="00D23DFC">
        <w:rPr>
          <w:rFonts w:ascii="Tahoma" w:hAnsi="Tahoma" w:cs="Tahoma"/>
          <w:lang w:val="sr-Cyrl-RS"/>
        </w:rPr>
        <w:t xml:space="preserve">донетих решења и информација </w:t>
      </w:r>
      <w:r w:rsidR="00FA4529" w:rsidRPr="00D23DFC">
        <w:rPr>
          <w:rFonts w:ascii="Tahoma" w:hAnsi="Tahoma" w:cs="Tahoma"/>
          <w:lang w:val="sr-Cyrl-RS"/>
        </w:rPr>
        <w:t xml:space="preserve">за потребе грађења чиме се може констатовати </w:t>
      </w:r>
      <w:r w:rsidR="00D23DFC" w:rsidRPr="00D23DFC">
        <w:rPr>
          <w:rFonts w:ascii="Tahoma" w:hAnsi="Tahoma" w:cs="Tahoma"/>
          <w:lang w:val="sr-Cyrl-RS"/>
        </w:rPr>
        <w:t>повећана</w:t>
      </w:r>
      <w:r w:rsidR="00FA4529" w:rsidRPr="00D23DFC">
        <w:rPr>
          <w:rFonts w:ascii="Tahoma" w:hAnsi="Tahoma" w:cs="Tahoma"/>
          <w:lang w:val="sr-Cyrl-RS"/>
        </w:rPr>
        <w:t xml:space="preserve"> атрактивност локалне заједнице за </w:t>
      </w:r>
      <w:r w:rsidR="00E41064" w:rsidRPr="00D23DFC">
        <w:rPr>
          <w:rFonts w:ascii="Tahoma" w:hAnsi="Tahoma" w:cs="Tahoma"/>
          <w:lang w:val="sr-Cyrl-RS"/>
        </w:rPr>
        <w:t>инвестирање</w:t>
      </w:r>
      <w:r w:rsidR="00FA4529" w:rsidRPr="00D23DFC">
        <w:rPr>
          <w:rFonts w:ascii="Tahoma" w:hAnsi="Tahoma" w:cs="Tahoma"/>
          <w:lang w:val="sr-Cyrl-RS"/>
        </w:rPr>
        <w:t>.</w:t>
      </w:r>
      <w:r w:rsidR="00E41064" w:rsidRPr="00D23DFC">
        <w:rPr>
          <w:rFonts w:ascii="Tahoma" w:hAnsi="Tahoma" w:cs="Tahoma"/>
          <w:lang w:val="sr-Cyrl-RS"/>
        </w:rPr>
        <w:t xml:space="preserve"> 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Број издатих информација о локацији су забележиле </w:t>
      </w:r>
      <w:r w:rsidR="000F0DB1">
        <w:rPr>
          <w:rFonts w:ascii="Tahoma" w:hAnsi="Tahoma" w:cs="Tahoma"/>
          <w:u w:val="single"/>
          <w:lang w:val="sr-Cyrl-RS"/>
        </w:rPr>
        <w:t>скок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 од </w:t>
      </w:r>
      <w:r w:rsidR="000F0DB1">
        <w:rPr>
          <w:rFonts w:ascii="Tahoma" w:hAnsi="Tahoma" w:cs="Tahoma"/>
          <w:u w:val="single"/>
          <w:lang w:val="sr-Cyrl-RS"/>
        </w:rPr>
        <w:t>44</w:t>
      </w:r>
      <w:r w:rsidR="00D23DFC" w:rsidRPr="00D23DFC">
        <w:rPr>
          <w:rFonts w:ascii="Tahoma" w:hAnsi="Tahoma" w:cs="Tahoma"/>
          <w:u w:val="single"/>
          <w:lang w:val="sr-Cyrl-RS"/>
        </w:rPr>
        <w:t xml:space="preserve"> 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%, локацијских услова за </w:t>
      </w:r>
      <w:r w:rsidR="00D23DFC" w:rsidRPr="00D23DFC">
        <w:rPr>
          <w:rFonts w:ascii="Tahoma" w:hAnsi="Tahoma" w:cs="Tahoma"/>
          <w:u w:val="single"/>
          <w:lang w:val="sr-Cyrl-RS"/>
        </w:rPr>
        <w:t>2</w:t>
      </w:r>
      <w:r w:rsidR="000F0DB1">
        <w:rPr>
          <w:rFonts w:ascii="Tahoma" w:hAnsi="Tahoma" w:cs="Tahoma"/>
          <w:u w:val="single"/>
          <w:lang w:val="sr-Cyrl-RS"/>
        </w:rPr>
        <w:t>0</w:t>
      </w:r>
      <w:r w:rsidR="00D23DFC" w:rsidRPr="00D23DFC">
        <w:rPr>
          <w:rFonts w:ascii="Tahoma" w:hAnsi="Tahoma" w:cs="Tahoma"/>
          <w:u w:val="single"/>
          <w:lang w:val="sr-Cyrl-RS"/>
        </w:rPr>
        <w:t xml:space="preserve"> 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%, усвојена решења о одобрењу </w:t>
      </w:r>
      <w:r w:rsidR="000F0DB1">
        <w:rPr>
          <w:rFonts w:ascii="Tahoma" w:hAnsi="Tahoma" w:cs="Tahoma"/>
          <w:u w:val="single"/>
          <w:lang w:val="sr-Cyrl-RS"/>
        </w:rPr>
        <w:t>31</w:t>
      </w:r>
      <w:r w:rsidR="00D23DFC" w:rsidRPr="00D23DFC">
        <w:rPr>
          <w:rFonts w:ascii="Tahoma" w:hAnsi="Tahoma" w:cs="Tahoma"/>
          <w:u w:val="single"/>
          <w:lang w:val="sr-Cyrl-RS"/>
        </w:rPr>
        <w:t xml:space="preserve"> 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% и грађевинске дозволе </w:t>
      </w:r>
      <w:r w:rsidR="00D23DFC" w:rsidRPr="00D23DFC">
        <w:rPr>
          <w:rFonts w:ascii="Tahoma" w:hAnsi="Tahoma" w:cs="Tahoma"/>
          <w:u w:val="single"/>
          <w:lang w:val="sr-Cyrl-RS"/>
        </w:rPr>
        <w:t xml:space="preserve">11 </w:t>
      </w:r>
      <w:r w:rsidR="000E6ED7" w:rsidRPr="00D23DFC">
        <w:rPr>
          <w:rFonts w:ascii="Tahoma" w:hAnsi="Tahoma" w:cs="Tahoma"/>
          <w:u w:val="single"/>
          <w:lang w:val="sr-Cyrl-RS"/>
        </w:rPr>
        <w:t>%</w:t>
      </w:r>
      <w:r w:rsidR="004B72A0" w:rsidRPr="00D23DFC">
        <w:rPr>
          <w:rFonts w:ascii="Tahoma" w:hAnsi="Tahoma" w:cs="Tahoma"/>
          <w:u w:val="single"/>
          <w:lang w:val="sr-Cyrl-RS"/>
        </w:rPr>
        <w:t xml:space="preserve"> (Табела 3)</w:t>
      </w:r>
      <w:r w:rsidR="000E6ED7" w:rsidRPr="00D23DFC">
        <w:rPr>
          <w:rFonts w:ascii="Tahoma" w:hAnsi="Tahoma" w:cs="Tahoma"/>
          <w:u w:val="single"/>
          <w:lang w:val="sr-Cyrl-RS"/>
        </w:rPr>
        <w:t xml:space="preserve">.  </w:t>
      </w:r>
    </w:p>
    <w:p w14:paraId="4166E537" w14:textId="3A232EF0" w:rsidR="00B0638A" w:rsidRPr="00D23DFC" w:rsidRDefault="00B0638A" w:rsidP="00685C9E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D23DFC">
        <w:rPr>
          <w:rFonts w:ascii="Tahoma" w:hAnsi="Tahoma" w:cs="Tahoma"/>
          <w:lang w:val="sr-Cyrl-RS"/>
        </w:rPr>
        <w:t>Табела 3: Издат</w:t>
      </w:r>
      <w:r w:rsidR="0094175B" w:rsidRPr="00D23DFC">
        <w:rPr>
          <w:rFonts w:ascii="Tahoma" w:hAnsi="Tahoma" w:cs="Tahoma"/>
          <w:lang w:val="sr-Cyrl-RS"/>
        </w:rPr>
        <w:t>е информације о локацији</w:t>
      </w:r>
      <w:r w:rsidRPr="00D23DFC">
        <w:rPr>
          <w:rFonts w:ascii="Tahoma" w:hAnsi="Tahoma" w:cs="Tahoma"/>
          <w:lang w:val="sr-Cyrl-RS"/>
        </w:rPr>
        <w:t xml:space="preserve"> и </w:t>
      </w:r>
      <w:r w:rsidR="0094175B" w:rsidRPr="00D23DFC">
        <w:rPr>
          <w:rFonts w:ascii="Tahoma" w:hAnsi="Tahoma" w:cs="Tahoma"/>
          <w:lang w:val="sr-Cyrl-RS"/>
        </w:rPr>
        <w:t xml:space="preserve">донета </w:t>
      </w:r>
      <w:r w:rsidRPr="00D23DFC">
        <w:rPr>
          <w:rFonts w:ascii="Tahoma" w:hAnsi="Tahoma" w:cs="Tahoma"/>
          <w:lang w:val="sr-Cyrl-RS"/>
        </w:rPr>
        <w:t xml:space="preserve">решења о локацијским условима и </w:t>
      </w:r>
      <w:r w:rsidR="0094175B" w:rsidRPr="00D23DFC">
        <w:rPr>
          <w:rFonts w:ascii="Tahoma" w:hAnsi="Tahoma" w:cs="Tahoma"/>
          <w:lang w:val="sr-Cyrl-RS"/>
        </w:rPr>
        <w:t>грађевинским дозволама</w:t>
      </w:r>
      <w:r w:rsidR="0094175B" w:rsidRPr="00D23DFC">
        <w:rPr>
          <w:rStyle w:val="FootnoteReference"/>
          <w:rFonts w:ascii="Tahoma" w:hAnsi="Tahoma" w:cs="Tahoma"/>
          <w:lang w:val="sr-Cyrl-RS"/>
        </w:rPr>
        <w:footnoteReference w:id="24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8"/>
        <w:gridCol w:w="850"/>
        <w:gridCol w:w="851"/>
        <w:gridCol w:w="804"/>
      </w:tblGrid>
      <w:tr w:rsidR="00D23DFC" w:rsidRPr="00D23DFC" w14:paraId="7E39B997" w14:textId="0D91A319" w:rsidTr="00FE20D2">
        <w:trPr>
          <w:jc w:val="center"/>
        </w:trPr>
        <w:tc>
          <w:tcPr>
            <w:tcW w:w="2978" w:type="dxa"/>
            <w:shd w:val="clear" w:color="auto" w:fill="D9E2F3" w:themeFill="accent1" w:themeFillTint="33"/>
          </w:tcPr>
          <w:p w14:paraId="2E6EA66F" w14:textId="45DA5C6B" w:rsidR="0094175B" w:rsidRPr="00D23DFC" w:rsidRDefault="0094175B" w:rsidP="00685C9E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Врста акта: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65F3BF5F" w14:textId="425DE132" w:rsidR="0094175B" w:rsidRPr="00D23DFC" w:rsidRDefault="0094175B" w:rsidP="0094175B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2019</w:t>
            </w: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5301918D" w14:textId="64E504E0" w:rsidR="0094175B" w:rsidRPr="00D23DFC" w:rsidRDefault="0094175B" w:rsidP="0094175B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2020</w:t>
            </w:r>
          </w:p>
        </w:tc>
        <w:tc>
          <w:tcPr>
            <w:tcW w:w="804" w:type="dxa"/>
            <w:shd w:val="clear" w:color="auto" w:fill="D9E2F3" w:themeFill="accent1" w:themeFillTint="33"/>
            <w:vAlign w:val="center"/>
          </w:tcPr>
          <w:p w14:paraId="272AA8F6" w14:textId="3725D08F" w:rsidR="0094175B" w:rsidRPr="00D23DFC" w:rsidRDefault="0094175B" w:rsidP="0094175B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2021</w:t>
            </w:r>
          </w:p>
        </w:tc>
      </w:tr>
      <w:tr w:rsidR="00D23DFC" w:rsidRPr="00D23DFC" w14:paraId="7909D01B" w14:textId="48F4C1C5" w:rsidTr="00FE20D2">
        <w:trPr>
          <w:jc w:val="center"/>
        </w:trPr>
        <w:tc>
          <w:tcPr>
            <w:tcW w:w="2978" w:type="dxa"/>
          </w:tcPr>
          <w:p w14:paraId="0791E13A" w14:textId="6252A4FC" w:rsidR="00D23DFC" w:rsidRPr="00D23DFC" w:rsidRDefault="00D23DFC" w:rsidP="00D23DF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Информација о локацији</w:t>
            </w:r>
          </w:p>
        </w:tc>
        <w:tc>
          <w:tcPr>
            <w:tcW w:w="850" w:type="dxa"/>
            <w:vAlign w:val="center"/>
          </w:tcPr>
          <w:p w14:paraId="027A1BDB" w14:textId="4574BB3F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5</w:t>
            </w:r>
            <w:r w:rsidR="000F0DB1">
              <w:rPr>
                <w:rFonts w:ascii="Tahoma" w:hAnsi="Tahoma" w:cs="Tahoma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51" w:type="dxa"/>
            <w:vAlign w:val="center"/>
          </w:tcPr>
          <w:p w14:paraId="218B535D" w14:textId="22BCC171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36</w:t>
            </w:r>
          </w:p>
        </w:tc>
        <w:tc>
          <w:tcPr>
            <w:tcW w:w="804" w:type="dxa"/>
            <w:vAlign w:val="center"/>
          </w:tcPr>
          <w:p w14:paraId="70BA8A7D" w14:textId="3E55CCA4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96</w:t>
            </w:r>
          </w:p>
        </w:tc>
      </w:tr>
      <w:tr w:rsidR="00D23DFC" w:rsidRPr="00D23DFC" w14:paraId="7B5F9B77" w14:textId="10CB8F7F" w:rsidTr="00FE20D2">
        <w:trPr>
          <w:jc w:val="center"/>
        </w:trPr>
        <w:tc>
          <w:tcPr>
            <w:tcW w:w="2978" w:type="dxa"/>
          </w:tcPr>
          <w:p w14:paraId="08818AEE" w14:textId="24890531" w:rsidR="00D23DFC" w:rsidRPr="00D23DFC" w:rsidRDefault="00D23DFC" w:rsidP="00D23DF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Локацијски услови</w:t>
            </w:r>
            <w:r w:rsidRPr="00D23DFC">
              <w:rPr>
                <w:rStyle w:val="FootnoteReference"/>
                <w:rFonts w:ascii="Tahoma" w:hAnsi="Tahoma" w:cs="Tahoma"/>
                <w:sz w:val="18"/>
                <w:szCs w:val="18"/>
                <w:lang w:val="sr-Cyrl-RS"/>
              </w:rPr>
              <w:footnoteReference w:id="25"/>
            </w:r>
          </w:p>
        </w:tc>
        <w:tc>
          <w:tcPr>
            <w:tcW w:w="850" w:type="dxa"/>
            <w:vAlign w:val="center"/>
          </w:tcPr>
          <w:p w14:paraId="6CBB8E52" w14:textId="7C987914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54</w:t>
            </w:r>
          </w:p>
        </w:tc>
        <w:tc>
          <w:tcPr>
            <w:tcW w:w="851" w:type="dxa"/>
            <w:vAlign w:val="center"/>
          </w:tcPr>
          <w:p w14:paraId="724FD307" w14:textId="0069FBBD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66</w:t>
            </w:r>
          </w:p>
        </w:tc>
        <w:tc>
          <w:tcPr>
            <w:tcW w:w="804" w:type="dxa"/>
            <w:vAlign w:val="center"/>
          </w:tcPr>
          <w:p w14:paraId="6C4CB4C1" w14:textId="7CEB44B8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67</w:t>
            </w:r>
          </w:p>
        </w:tc>
      </w:tr>
      <w:tr w:rsidR="00D23DFC" w:rsidRPr="00D23DFC" w14:paraId="282A0D2C" w14:textId="31EFFD4B" w:rsidTr="00FE20D2">
        <w:trPr>
          <w:jc w:val="center"/>
        </w:trPr>
        <w:tc>
          <w:tcPr>
            <w:tcW w:w="2978" w:type="dxa"/>
          </w:tcPr>
          <w:p w14:paraId="1DDC220A" w14:textId="0C3391FB" w:rsidR="00D23DFC" w:rsidRPr="00D23DFC" w:rsidRDefault="00D23DFC" w:rsidP="00D23DF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Усвојена решења о одобрењу</w:t>
            </w:r>
            <w:r w:rsidRPr="00D23DFC">
              <w:rPr>
                <w:rStyle w:val="FootnoteReference"/>
                <w:rFonts w:ascii="Tahoma" w:hAnsi="Tahoma" w:cs="Tahoma"/>
                <w:sz w:val="18"/>
                <w:szCs w:val="18"/>
                <w:lang w:val="sr-Cyrl-RS"/>
              </w:rPr>
              <w:footnoteReference w:id="26"/>
            </w:r>
          </w:p>
        </w:tc>
        <w:tc>
          <w:tcPr>
            <w:tcW w:w="850" w:type="dxa"/>
            <w:vAlign w:val="center"/>
          </w:tcPr>
          <w:p w14:paraId="21128C36" w14:textId="68B8367C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361</w:t>
            </w:r>
          </w:p>
        </w:tc>
        <w:tc>
          <w:tcPr>
            <w:tcW w:w="851" w:type="dxa"/>
            <w:vAlign w:val="center"/>
          </w:tcPr>
          <w:p w14:paraId="5F99BE65" w14:textId="7E0F33FF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441</w:t>
            </w:r>
          </w:p>
        </w:tc>
        <w:tc>
          <w:tcPr>
            <w:tcW w:w="804" w:type="dxa"/>
            <w:vAlign w:val="center"/>
          </w:tcPr>
          <w:p w14:paraId="5ED50421" w14:textId="284AAEA1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519</w:t>
            </w:r>
          </w:p>
        </w:tc>
      </w:tr>
      <w:tr w:rsidR="00D23DFC" w:rsidRPr="00D23DFC" w14:paraId="055F1AC2" w14:textId="77777777" w:rsidTr="00FE20D2">
        <w:trPr>
          <w:jc w:val="center"/>
        </w:trPr>
        <w:tc>
          <w:tcPr>
            <w:tcW w:w="2978" w:type="dxa"/>
          </w:tcPr>
          <w:p w14:paraId="2641DD2B" w14:textId="0FCACFD1" w:rsidR="00D23DFC" w:rsidRPr="00D23DFC" w:rsidRDefault="00D23DFC" w:rsidP="00D23DFC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Грађевинске дозволе</w:t>
            </w:r>
            <w:r w:rsidRPr="00D23DFC">
              <w:rPr>
                <w:rStyle w:val="FootnoteReference"/>
                <w:rFonts w:ascii="Tahoma" w:hAnsi="Tahoma" w:cs="Tahoma"/>
                <w:sz w:val="18"/>
                <w:szCs w:val="18"/>
                <w:lang w:val="sr-Cyrl-RS"/>
              </w:rPr>
              <w:footnoteReference w:id="27"/>
            </w:r>
          </w:p>
        </w:tc>
        <w:tc>
          <w:tcPr>
            <w:tcW w:w="850" w:type="dxa"/>
            <w:vAlign w:val="center"/>
          </w:tcPr>
          <w:p w14:paraId="47CE8014" w14:textId="541A2D08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188</w:t>
            </w:r>
          </w:p>
        </w:tc>
        <w:tc>
          <w:tcPr>
            <w:tcW w:w="851" w:type="dxa"/>
            <w:vAlign w:val="center"/>
          </w:tcPr>
          <w:p w14:paraId="581467B7" w14:textId="0B3E5DE2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293</w:t>
            </w:r>
          </w:p>
        </w:tc>
        <w:tc>
          <w:tcPr>
            <w:tcW w:w="804" w:type="dxa"/>
            <w:vAlign w:val="center"/>
          </w:tcPr>
          <w:p w14:paraId="21DBB944" w14:textId="72A44FA3" w:rsidR="00D23DFC" w:rsidRPr="00D23DFC" w:rsidRDefault="00D23DFC" w:rsidP="00D23DFC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sz w:val="18"/>
                <w:szCs w:val="18"/>
                <w:lang w:val="sr-Cyrl-RS"/>
              </w:rPr>
            </w:pPr>
            <w:r w:rsidRPr="00D23DFC">
              <w:rPr>
                <w:rFonts w:ascii="Tahoma" w:hAnsi="Tahoma" w:cs="Tahoma"/>
                <w:sz w:val="18"/>
                <w:szCs w:val="18"/>
                <w:lang w:val="sr-Cyrl-RS"/>
              </w:rPr>
              <w:t>209</w:t>
            </w:r>
          </w:p>
        </w:tc>
      </w:tr>
    </w:tbl>
    <w:p w14:paraId="5B89038A" w14:textId="77777777" w:rsidR="00AF1782" w:rsidRPr="00AF1782" w:rsidRDefault="00AF1782" w:rsidP="0042169D">
      <w:pPr>
        <w:jc w:val="both"/>
        <w:rPr>
          <w:rFonts w:ascii="Tahoma" w:hAnsi="Tahoma" w:cs="Tahoma"/>
          <w:b/>
          <w:bCs/>
          <w:sz w:val="10"/>
          <w:szCs w:val="10"/>
          <w:lang w:val="sr-Cyrl-RS"/>
        </w:rPr>
      </w:pPr>
    </w:p>
    <w:p w14:paraId="2338D3E7" w14:textId="1B926DBF" w:rsidR="00833C96" w:rsidRPr="008D6E17" w:rsidRDefault="00E84BAC" w:rsidP="0042169D">
      <w:pPr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bCs/>
          <w:lang w:val="sr-Cyrl-RS"/>
        </w:rPr>
        <w:t>Становање високог интензитета налази се у зони центра и обухвата постојеће локације вишепородичног становања са објектима спратности веће од П+6</w:t>
      </w:r>
      <w:r w:rsidR="00833C96">
        <w:rPr>
          <w:rFonts w:ascii="Tahoma" w:hAnsi="Tahoma" w:cs="Tahoma"/>
          <w:b/>
          <w:bCs/>
          <w:lang w:val="sr-Cyrl-RS"/>
        </w:rPr>
        <w:t xml:space="preserve">. </w:t>
      </w:r>
      <w:r w:rsidR="00685C9E" w:rsidRPr="00685C9E">
        <w:rPr>
          <w:rFonts w:ascii="Tahoma" w:hAnsi="Tahoma" w:cs="Tahoma"/>
          <w:lang w:val="sr-Cyrl-RS"/>
        </w:rPr>
        <w:t xml:space="preserve">На територији локалне самоуправе регистровано је </w:t>
      </w:r>
      <w:r w:rsidR="00833C96">
        <w:rPr>
          <w:rFonts w:ascii="Tahoma" w:hAnsi="Tahoma" w:cs="Tahoma"/>
          <w:lang w:val="sr-Cyrl-RS"/>
        </w:rPr>
        <w:t>188</w:t>
      </w:r>
      <w:r w:rsidR="00685C9E" w:rsidRPr="00685C9E">
        <w:rPr>
          <w:rFonts w:ascii="Tahoma" w:hAnsi="Tahoma" w:cs="Tahoma"/>
          <w:lang w:val="sr-Cyrl-RS"/>
        </w:rPr>
        <w:t xml:space="preserve"> стамбених заједница</w:t>
      </w:r>
      <w:r w:rsidR="001144B3">
        <w:rPr>
          <w:rFonts w:ascii="Tahoma" w:hAnsi="Tahoma" w:cs="Tahoma"/>
          <w:lang w:val="sr-Cyrl-RS"/>
        </w:rPr>
        <w:t xml:space="preserve"> </w:t>
      </w:r>
      <w:r w:rsidR="006639D2">
        <w:rPr>
          <w:rFonts w:ascii="Tahoma" w:hAnsi="Tahoma" w:cs="Tahoma"/>
          <w:lang w:val="sr-Cyrl-RS"/>
        </w:rPr>
        <w:t xml:space="preserve">(Прилог 1) </w:t>
      </w:r>
      <w:r w:rsidR="001144B3">
        <w:rPr>
          <w:rFonts w:ascii="Tahoma" w:hAnsi="Tahoma" w:cs="Tahoma"/>
          <w:lang w:val="sr-Cyrl-RS"/>
        </w:rPr>
        <w:t xml:space="preserve">што чини </w:t>
      </w:r>
      <w:r w:rsidR="00833C96">
        <w:rPr>
          <w:rFonts w:ascii="Tahoma" w:hAnsi="Tahoma" w:cs="Tahoma"/>
          <w:lang w:val="sr-Cyrl-RS"/>
        </w:rPr>
        <w:t xml:space="preserve">26,6 </w:t>
      </w:r>
      <w:r w:rsidR="001144B3">
        <w:rPr>
          <w:rFonts w:ascii="Tahoma" w:hAnsi="Tahoma" w:cs="Tahoma"/>
          <w:lang w:val="sr-Cyrl-RS"/>
        </w:rPr>
        <w:t xml:space="preserve">% укупних регистрованих стамбених заједница </w:t>
      </w:r>
      <w:r w:rsidR="00833C96">
        <w:rPr>
          <w:rFonts w:ascii="Tahoma" w:hAnsi="Tahoma" w:cs="Tahoma"/>
          <w:lang w:val="sr-Cyrl-RS"/>
        </w:rPr>
        <w:t>Подунавске области</w:t>
      </w:r>
      <w:r w:rsidR="001144B3">
        <w:rPr>
          <w:rFonts w:ascii="Tahoma" w:hAnsi="Tahoma" w:cs="Tahoma"/>
          <w:lang w:val="sr-Cyrl-RS"/>
        </w:rPr>
        <w:t xml:space="preserve"> (</w:t>
      </w:r>
      <w:r w:rsidR="00833C96">
        <w:rPr>
          <w:rFonts w:ascii="Tahoma" w:hAnsi="Tahoma" w:cs="Tahoma"/>
          <w:lang w:val="sr-Cyrl-RS"/>
        </w:rPr>
        <w:t>706</w:t>
      </w:r>
      <w:r w:rsidR="001144B3">
        <w:rPr>
          <w:rFonts w:ascii="Tahoma" w:hAnsi="Tahoma" w:cs="Tahoma"/>
          <w:lang w:val="sr-Cyrl-RS"/>
        </w:rPr>
        <w:t>)</w:t>
      </w:r>
      <w:r w:rsidR="001144B3">
        <w:rPr>
          <w:rStyle w:val="FootnoteReference"/>
          <w:rFonts w:ascii="Tahoma" w:hAnsi="Tahoma" w:cs="Tahoma"/>
          <w:lang w:val="sr-Cyrl-RS"/>
        </w:rPr>
        <w:footnoteReference w:id="28"/>
      </w:r>
      <w:r w:rsidR="001144B3">
        <w:rPr>
          <w:rFonts w:ascii="Tahoma" w:hAnsi="Tahoma" w:cs="Tahoma"/>
          <w:lang w:val="sr-Cyrl-RS"/>
        </w:rPr>
        <w:t>.</w:t>
      </w:r>
      <w:r w:rsidR="00FE1545" w:rsidRPr="001F65E0">
        <w:rPr>
          <w:rFonts w:ascii="Tahoma" w:hAnsi="Tahoma" w:cs="Tahoma"/>
          <w:lang w:val="sr-Cyrl-RS"/>
        </w:rPr>
        <w:t xml:space="preserve"> </w:t>
      </w:r>
      <w:r w:rsidR="008D6E17">
        <w:rPr>
          <w:rFonts w:ascii="Tahoma" w:hAnsi="Tahoma" w:cs="Tahoma"/>
          <w:lang w:val="sr-Cyrl-RS"/>
        </w:rPr>
        <w:t xml:space="preserve">Систем градског центра подељен је на три целине (зона централних садржаја – </w:t>
      </w:r>
      <w:r w:rsidR="008D6E17">
        <w:rPr>
          <w:rFonts w:ascii="Tahoma" w:hAnsi="Tahoma" w:cs="Tahoma"/>
        </w:rPr>
        <w:t xml:space="preserve">I-1, </w:t>
      </w:r>
      <w:r w:rsidR="008D6E17">
        <w:rPr>
          <w:rFonts w:ascii="Tahoma" w:hAnsi="Tahoma" w:cs="Tahoma"/>
          <w:lang w:val="sr-Cyrl-RS"/>
        </w:rPr>
        <w:t xml:space="preserve">зона северно од зоне </w:t>
      </w:r>
      <w:r w:rsidR="008D6E17">
        <w:rPr>
          <w:rFonts w:ascii="Tahoma" w:hAnsi="Tahoma" w:cs="Tahoma"/>
        </w:rPr>
        <w:t>I-1</w:t>
      </w:r>
      <w:r w:rsidR="008D6E17">
        <w:rPr>
          <w:rFonts w:ascii="Tahoma" w:hAnsi="Tahoma" w:cs="Tahoma"/>
          <w:lang w:val="sr-Cyrl-RS"/>
        </w:rPr>
        <w:t xml:space="preserve"> и  зона јужно од зоне </w:t>
      </w:r>
      <w:r w:rsidR="008D6E17">
        <w:rPr>
          <w:rFonts w:ascii="Tahoma" w:hAnsi="Tahoma" w:cs="Tahoma"/>
        </w:rPr>
        <w:t>I-</w:t>
      </w:r>
      <w:r w:rsidR="008D6E17">
        <w:rPr>
          <w:rFonts w:ascii="Tahoma" w:hAnsi="Tahoma" w:cs="Tahoma"/>
          <w:lang w:val="sr-Cyrl-RS"/>
        </w:rPr>
        <w:t>1).</w:t>
      </w:r>
      <w:r w:rsidR="005E0077">
        <w:rPr>
          <w:rFonts w:ascii="Tahoma" w:hAnsi="Tahoma" w:cs="Tahoma"/>
          <w:lang w:val="sr-Cyrl-RS"/>
        </w:rPr>
        <w:t xml:space="preserve"> У њима је преовлађујућа намена централних и комерцијалних садржаја са пратећим становањем високог интензитета.</w:t>
      </w:r>
    </w:p>
    <w:p w14:paraId="32F0736A" w14:textId="52AC0BF8" w:rsidR="001144B3" w:rsidRPr="00685C9E" w:rsidRDefault="001144B3" w:rsidP="007B3DB2">
      <w:pPr>
        <w:pStyle w:val="ListParagraph"/>
        <w:ind w:left="0"/>
        <w:contextualSpacing w:val="0"/>
        <w:jc w:val="center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Прилог 1: Просторни распоред регистрованих стамбених заједница</w:t>
      </w:r>
      <w:r w:rsidR="007B3DB2">
        <w:rPr>
          <w:rFonts w:ascii="Tahoma" w:hAnsi="Tahoma" w:cs="Tahoma"/>
          <w:lang w:val="sr-Cyrl-RS"/>
        </w:rPr>
        <w:t xml:space="preserve"> </w:t>
      </w:r>
      <w:r w:rsidR="00DE5089">
        <w:rPr>
          <w:rFonts w:ascii="Tahoma" w:hAnsi="Tahoma" w:cs="Tahoma"/>
          <w:lang w:val="sr-Cyrl-RS"/>
        </w:rPr>
        <w:t>у град</w:t>
      </w:r>
      <w:r w:rsidR="007B3DB2">
        <w:rPr>
          <w:rFonts w:ascii="Tahoma" w:hAnsi="Tahoma" w:cs="Tahoma"/>
          <w:lang w:val="sr-Cyrl-RS"/>
        </w:rPr>
        <w:t xml:space="preserve">у </w:t>
      </w:r>
    </w:p>
    <w:p w14:paraId="37777FF2" w14:textId="210C45B0" w:rsidR="00685C9E" w:rsidRDefault="008D6E17" w:rsidP="001144B3">
      <w:pPr>
        <w:pStyle w:val="ListParagraph"/>
        <w:ind w:left="0"/>
        <w:contextualSpacing w:val="0"/>
        <w:jc w:val="center"/>
        <w:rPr>
          <w:rFonts w:ascii="Tahoma" w:hAnsi="Tahoma" w:cs="Tahoma"/>
          <w:b/>
          <w:bCs/>
          <w:lang w:val="sr-Cyrl-RS"/>
        </w:rPr>
      </w:pPr>
      <w:r>
        <w:rPr>
          <w:noProof/>
        </w:rPr>
        <w:drawing>
          <wp:inline distT="0" distB="0" distL="0" distR="0" wp14:anchorId="6EDA3C03" wp14:editId="27CC0A86">
            <wp:extent cx="3024102" cy="2232561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216" b="8963"/>
                    <a:stretch/>
                  </pic:blipFill>
                  <pic:spPr bwMode="auto">
                    <a:xfrm>
                      <a:off x="0" y="0"/>
                      <a:ext cx="3067064" cy="226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19F5A" w14:textId="1A2D35D4" w:rsidR="000540D8" w:rsidRPr="000540D8" w:rsidRDefault="000540D8" w:rsidP="001144B3">
      <w:pPr>
        <w:pStyle w:val="ListParagraph"/>
        <w:ind w:left="0"/>
        <w:contextualSpacing w:val="0"/>
        <w:jc w:val="center"/>
        <w:rPr>
          <w:rFonts w:ascii="Tahoma" w:hAnsi="Tahoma" w:cs="Tahoma"/>
          <w:sz w:val="18"/>
          <w:szCs w:val="18"/>
          <w:lang w:val="sr-Cyrl-RS"/>
        </w:rPr>
      </w:pPr>
      <w:r w:rsidRPr="000540D8">
        <w:rPr>
          <w:rFonts w:ascii="Tahoma" w:hAnsi="Tahoma" w:cs="Tahoma"/>
          <w:sz w:val="18"/>
          <w:szCs w:val="18"/>
          <w:lang w:val="sr-Cyrl-RS"/>
        </w:rPr>
        <w:t xml:space="preserve">Извор: </w:t>
      </w:r>
      <w:hyperlink r:id="rId15" w:history="1">
        <w:r w:rsidRPr="000540D8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https://a3.geosrbija.rs/share/2b2f1ed1e6e4</w:t>
        </w:r>
      </w:hyperlink>
      <w:r w:rsidRPr="000540D8">
        <w:rPr>
          <w:rFonts w:ascii="Tahoma" w:hAnsi="Tahoma" w:cs="Tahoma"/>
          <w:sz w:val="18"/>
          <w:szCs w:val="18"/>
          <w:lang w:val="sr-Cyrl-RS"/>
        </w:rPr>
        <w:t xml:space="preserve"> </w:t>
      </w:r>
    </w:p>
    <w:p w14:paraId="7A782EDE" w14:textId="6CE1B748" w:rsidR="0004078E" w:rsidRPr="00014B53" w:rsidRDefault="0004078E" w:rsidP="00685C9E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bCs/>
          <w:lang w:val="sr-Cyrl-RS"/>
        </w:rPr>
        <w:lastRenderedPageBreak/>
        <w:t xml:space="preserve">Индустријски капацитети су централизовани у Смедеревској паланци и неопходна је њихова просторна и функционална дисперзија. </w:t>
      </w:r>
      <w:r w:rsidR="00726F24">
        <w:rPr>
          <w:rFonts w:ascii="Tahoma" w:hAnsi="Tahoma" w:cs="Tahoma"/>
          <w:lang w:val="sr-Cyrl-RS"/>
        </w:rPr>
        <w:t xml:space="preserve">Индустрија представља водећу привредну грану у Општини. Фабрика ''Гоша'' приватизована је 2007.године. Фабрика производи опрему за енергетику (хидроелектране, термоелектране и нуклеарне електране), металургију, рударство, дизалице итд. Од значајних предузећа ту се налазе још и: ИГМ Опека, (индустрија опекарских производа) и Паланачки кисељак (производња минералне воде и сокова). Постоји и мањи број малих и средњих предузећа али је њихова брзина развоја и број запослених недовољан. </w:t>
      </w:r>
      <w:r w:rsidR="003D0C5C">
        <w:rPr>
          <w:rFonts w:ascii="Tahoma" w:hAnsi="Tahoma" w:cs="Tahoma"/>
          <w:lang w:val="sr-Cyrl-RS"/>
        </w:rPr>
        <w:t>Просторни размештај привредних зона и индустрије на територији ЈЛС планиран је кроз два појаса развоја: примарни појас у зони општинског центра и секундарни појас развоја који подразумева изградњу привредно-комерцијалних објеката уз државне путеве другог реда</w:t>
      </w:r>
      <w:r w:rsidR="007649E1">
        <w:rPr>
          <w:rFonts w:ascii="Tahoma" w:hAnsi="Tahoma" w:cs="Tahoma"/>
          <w:lang w:val="sr-Cyrl-RS"/>
        </w:rPr>
        <w:t xml:space="preserve"> и то на правцима ка: Азањи и Селовцу, Влашком Долу, Голобоку, Младеновцу и Тополи. ПГР Смедеревске Паланке дефинисао је просторну целину ''Радна зона'' која се састоји од: зон</w:t>
      </w:r>
      <w:r>
        <w:rPr>
          <w:rFonts w:ascii="Tahoma" w:hAnsi="Tahoma" w:cs="Tahoma"/>
          <w:lang w:val="sr-Cyrl-RS"/>
        </w:rPr>
        <w:t>е</w:t>
      </w:r>
      <w:r w:rsidR="007649E1">
        <w:rPr>
          <w:rFonts w:ascii="Tahoma" w:hAnsi="Tahoma" w:cs="Tahoma"/>
          <w:lang w:val="sr-Cyrl-RS"/>
        </w:rPr>
        <w:t xml:space="preserve"> Гоша, зон</w:t>
      </w:r>
      <w:r>
        <w:rPr>
          <w:rFonts w:ascii="Tahoma" w:hAnsi="Tahoma" w:cs="Tahoma"/>
          <w:lang w:val="sr-Cyrl-RS"/>
        </w:rPr>
        <w:t>е</w:t>
      </w:r>
      <w:r w:rsidR="007649E1">
        <w:rPr>
          <w:rFonts w:ascii="Tahoma" w:hAnsi="Tahoma" w:cs="Tahoma"/>
          <w:lang w:val="sr-Cyrl-RS"/>
        </w:rPr>
        <w:t xml:space="preserve"> </w:t>
      </w:r>
      <w:r>
        <w:rPr>
          <w:rFonts w:ascii="Tahoma" w:hAnsi="Tahoma" w:cs="Tahoma"/>
          <w:lang w:val="sr-Cyrl-RS"/>
        </w:rPr>
        <w:t xml:space="preserve">уз </w:t>
      </w:r>
      <w:r w:rsidR="007649E1">
        <w:rPr>
          <w:rFonts w:ascii="Tahoma" w:hAnsi="Tahoma" w:cs="Tahoma"/>
          <w:lang w:val="sr-Cyrl-RS"/>
        </w:rPr>
        <w:t>ул.Карађорђева, Огледн</w:t>
      </w:r>
      <w:r>
        <w:rPr>
          <w:rFonts w:ascii="Tahoma" w:hAnsi="Tahoma" w:cs="Tahoma"/>
          <w:lang w:val="sr-Cyrl-RS"/>
        </w:rPr>
        <w:t>их</w:t>
      </w:r>
      <w:r w:rsidR="007649E1">
        <w:rPr>
          <w:rFonts w:ascii="Tahoma" w:hAnsi="Tahoma" w:cs="Tahoma"/>
          <w:lang w:val="sr-Cyrl-RS"/>
        </w:rPr>
        <w:t xml:space="preserve"> поља института, </w:t>
      </w:r>
      <w:r>
        <w:rPr>
          <w:rFonts w:ascii="Tahoma" w:hAnsi="Tahoma" w:cs="Tahoma"/>
          <w:lang w:val="sr-Cyrl-RS"/>
        </w:rPr>
        <w:t xml:space="preserve">зоне </w:t>
      </w:r>
      <w:r w:rsidR="007649E1">
        <w:rPr>
          <w:rFonts w:ascii="Tahoma" w:hAnsi="Tahoma" w:cs="Tahoma"/>
          <w:lang w:val="sr-Cyrl-RS"/>
        </w:rPr>
        <w:t>Ивак</w:t>
      </w:r>
      <w:r>
        <w:rPr>
          <w:rFonts w:ascii="Tahoma" w:hAnsi="Tahoma" w:cs="Tahoma"/>
          <w:lang w:val="sr-Cyrl-RS"/>
        </w:rPr>
        <w:t xml:space="preserve"> и Губераш и две зоне комуналне намене:</w:t>
      </w:r>
      <w:r w:rsidR="007649E1">
        <w:rPr>
          <w:rFonts w:ascii="Tahoma" w:hAnsi="Tahoma" w:cs="Tahoma"/>
          <w:lang w:val="sr-Cyrl-RS"/>
        </w:rPr>
        <w:t xml:space="preserve"> Ново гробље</w:t>
      </w:r>
      <w:r>
        <w:rPr>
          <w:rFonts w:ascii="Tahoma" w:hAnsi="Tahoma" w:cs="Tahoma"/>
          <w:lang w:val="sr-Cyrl-RS"/>
        </w:rPr>
        <w:t xml:space="preserve"> и ППОВ.</w:t>
      </w:r>
      <w:r w:rsidR="00014B53">
        <w:rPr>
          <w:rFonts w:ascii="Tahoma" w:hAnsi="Tahoma" w:cs="Tahoma"/>
          <w:lang w:val="sr-Cyrl-RS"/>
        </w:rPr>
        <w:t xml:space="preserve"> </w:t>
      </w:r>
      <w:r>
        <w:rPr>
          <w:rFonts w:ascii="Tahoma" w:hAnsi="Tahoma" w:cs="Tahoma"/>
          <w:lang w:val="sr-Cyrl-RS"/>
        </w:rPr>
        <w:t>Неопходно је</w:t>
      </w:r>
      <w:r w:rsidR="00DE5089">
        <w:rPr>
          <w:rFonts w:ascii="Tahoma" w:hAnsi="Tahoma" w:cs="Tahoma"/>
          <w:lang w:val="sr-Cyrl-RS"/>
        </w:rPr>
        <w:t xml:space="preserve"> афирмисати просторе браунфилда и друга места која су непогодна за функције становања, спорта и рекреације, уместо ангажовања гринфилд локација. </w:t>
      </w:r>
      <w:r>
        <w:rPr>
          <w:rFonts w:ascii="Tahoma" w:hAnsi="Tahoma" w:cs="Tahoma"/>
          <w:lang w:val="sr-Cyrl-RS"/>
        </w:rPr>
        <w:t xml:space="preserve">Неопходно је минимализовати негативне утицаје индустријских постројења на околно становање </w:t>
      </w:r>
      <w:r w:rsidR="00014B53">
        <w:rPr>
          <w:rFonts w:ascii="Tahoma" w:hAnsi="Tahoma" w:cs="Tahoma"/>
          <w:lang w:val="sr-Cyrl-RS"/>
        </w:rPr>
        <w:t xml:space="preserve">(ИГМ Опека је у потпуности окружена стамбеним комплексима) и спречити даљи развој индустријских комплекса у стамбеним зонама који могу имати негативне ефекте на квалитет животне средине у зони становања. </w:t>
      </w:r>
    </w:p>
    <w:p w14:paraId="259108E0" w14:textId="353CB39B" w:rsidR="00B2056E" w:rsidRPr="00B2056E" w:rsidRDefault="00B2056E" w:rsidP="004F02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Индикатор </w:t>
      </w:r>
      <w:r w:rsidR="00E41064">
        <w:rPr>
          <w:rFonts w:ascii="Tahoma" w:hAnsi="Tahoma" w:cs="Tahoma"/>
          <w:b/>
          <w:bCs/>
          <w:lang w:val="sr-Cyrl-RS"/>
        </w:rPr>
        <w:t>7</w:t>
      </w:r>
      <w:r>
        <w:rPr>
          <w:rFonts w:ascii="Tahoma" w:hAnsi="Tahoma" w:cs="Tahoma"/>
          <w:b/>
          <w:bCs/>
          <w:lang w:val="sr-Cyrl-RS"/>
        </w:rPr>
        <w:t>: Број и површина индустријских и комерцијалних зона</w:t>
      </w:r>
      <w:r>
        <w:rPr>
          <w:rStyle w:val="FootnoteReference"/>
          <w:rFonts w:ascii="Tahoma" w:hAnsi="Tahoma" w:cs="Tahoma"/>
          <w:b/>
          <w:bCs/>
          <w:lang w:val="sr-Cyrl-RS"/>
        </w:rPr>
        <w:footnoteReference w:id="29"/>
      </w:r>
    </w:p>
    <w:p w14:paraId="5BEF8DCC" w14:textId="747BCA97" w:rsidR="004F02C0" w:rsidRPr="00A50B0D" w:rsidRDefault="00840D9A" w:rsidP="004F02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lang w:val="sr-Cyrl-RS"/>
        </w:rPr>
      </w:pPr>
      <w:r w:rsidRPr="00A50B0D">
        <w:rPr>
          <w:rFonts w:ascii="Tahoma" w:hAnsi="Tahoma" w:cs="Tahoma"/>
          <w:lang w:val="sr-Cyrl-RS"/>
        </w:rPr>
        <w:t xml:space="preserve">Непостојање слободних површина за развој привредних делатности на </w:t>
      </w:r>
      <w:r w:rsidR="002236F5">
        <w:rPr>
          <w:rFonts w:ascii="Tahoma" w:hAnsi="Tahoma" w:cs="Tahoma"/>
          <w:lang w:val="sr-Cyrl-RS"/>
        </w:rPr>
        <w:t>подручју ЈЛС</w:t>
      </w:r>
      <w:r w:rsidRPr="00A50B0D">
        <w:rPr>
          <w:rFonts w:ascii="Tahoma" w:hAnsi="Tahoma" w:cs="Tahoma"/>
          <w:lang w:val="sr-Cyrl-RS"/>
        </w:rPr>
        <w:t xml:space="preserve">, утицало је на планско формирање </w:t>
      </w:r>
      <w:r w:rsidR="002236F5">
        <w:rPr>
          <w:rFonts w:ascii="Tahoma" w:hAnsi="Tahoma" w:cs="Tahoma"/>
          <w:b/>
          <w:bCs/>
          <w:lang w:val="sr-Cyrl-RS"/>
        </w:rPr>
        <w:t>7</w:t>
      </w:r>
      <w:r w:rsidRPr="00A50B0D">
        <w:rPr>
          <w:rFonts w:ascii="Tahoma" w:hAnsi="Tahoma" w:cs="Tahoma"/>
          <w:b/>
          <w:bCs/>
          <w:lang w:val="sr-Cyrl-RS"/>
        </w:rPr>
        <w:t xml:space="preserve"> привредних зона</w:t>
      </w:r>
      <w:r w:rsidRPr="00A50B0D">
        <w:rPr>
          <w:rFonts w:ascii="Tahoma" w:hAnsi="Tahoma" w:cs="Tahoma"/>
          <w:lang w:val="sr-Cyrl-RS"/>
        </w:rPr>
        <w:t xml:space="preserve"> </w:t>
      </w:r>
      <w:r w:rsidR="002236F5">
        <w:rPr>
          <w:rFonts w:ascii="Tahoma" w:hAnsi="Tahoma" w:cs="Tahoma"/>
          <w:lang w:val="sr-Cyrl-RS"/>
        </w:rPr>
        <w:t xml:space="preserve">на територији Смедеревске Паланке </w:t>
      </w:r>
      <w:r w:rsidRPr="00A50B0D">
        <w:rPr>
          <w:rFonts w:ascii="Tahoma" w:hAnsi="Tahoma" w:cs="Tahoma"/>
          <w:lang w:val="sr-Cyrl-RS"/>
        </w:rPr>
        <w:t xml:space="preserve">укупне површине </w:t>
      </w:r>
      <w:r w:rsidR="002236F5">
        <w:rPr>
          <w:rFonts w:ascii="Tahoma" w:hAnsi="Tahoma" w:cs="Tahoma"/>
          <w:b/>
          <w:bCs/>
          <w:lang w:val="sr-Cyrl-RS"/>
        </w:rPr>
        <w:t>651,8</w:t>
      </w:r>
      <w:r w:rsidRPr="00A50B0D">
        <w:rPr>
          <w:rFonts w:ascii="Tahoma" w:hAnsi="Tahoma" w:cs="Tahoma"/>
          <w:b/>
          <w:bCs/>
          <w:lang w:val="sr-Cyrl-RS"/>
        </w:rPr>
        <w:t xml:space="preserve"> Ха</w:t>
      </w:r>
      <w:r w:rsidRPr="00A50B0D">
        <w:rPr>
          <w:rFonts w:ascii="Tahoma" w:hAnsi="Tahoma" w:cs="Tahoma"/>
          <w:lang w:val="sr-Cyrl-RS"/>
        </w:rPr>
        <w:t xml:space="preserve"> (</w:t>
      </w:r>
      <w:r w:rsidR="002236F5" w:rsidRPr="002236F5">
        <w:rPr>
          <w:rFonts w:ascii="Tahoma" w:hAnsi="Tahoma" w:cs="Tahoma"/>
          <w:b/>
          <w:bCs/>
          <w:lang w:val="sr-Cyrl-RS"/>
        </w:rPr>
        <w:t>24</w:t>
      </w:r>
      <w:r w:rsidR="002236F5">
        <w:rPr>
          <w:rFonts w:ascii="Tahoma" w:hAnsi="Tahoma" w:cs="Tahoma"/>
          <w:b/>
          <w:bCs/>
          <w:lang w:val="sr-Cyrl-RS"/>
        </w:rPr>
        <w:t xml:space="preserve">,5 </w:t>
      </w:r>
      <w:r w:rsidRPr="00A50B0D">
        <w:rPr>
          <w:rFonts w:ascii="Tahoma" w:hAnsi="Tahoma" w:cs="Tahoma"/>
          <w:b/>
          <w:bCs/>
          <w:lang w:val="sr-Cyrl-RS"/>
        </w:rPr>
        <w:t>%</w:t>
      </w:r>
      <w:r w:rsidRPr="00A50B0D">
        <w:rPr>
          <w:rFonts w:ascii="Tahoma" w:hAnsi="Tahoma" w:cs="Tahoma"/>
          <w:lang w:val="sr-Cyrl-RS"/>
        </w:rPr>
        <w:t xml:space="preserve"> грађевинског подручја </w:t>
      </w:r>
      <w:r w:rsidR="009E2A9D" w:rsidRPr="00A50B0D">
        <w:rPr>
          <w:rFonts w:ascii="Tahoma" w:hAnsi="Tahoma" w:cs="Tahoma"/>
          <w:lang w:val="sr-Cyrl-RS"/>
        </w:rPr>
        <w:t xml:space="preserve">покривено </w:t>
      </w:r>
      <w:r w:rsidR="002236F5">
        <w:rPr>
          <w:rFonts w:ascii="Tahoma" w:hAnsi="Tahoma" w:cs="Tahoma"/>
          <w:lang w:val="sr-Cyrl-RS"/>
        </w:rPr>
        <w:t>ПГР</w:t>
      </w:r>
      <w:r w:rsidR="009E2A9D" w:rsidRPr="00A50B0D">
        <w:rPr>
          <w:rFonts w:ascii="Tahoma" w:hAnsi="Tahoma" w:cs="Tahoma"/>
          <w:lang w:val="sr-Cyrl-RS"/>
        </w:rPr>
        <w:t>-ом</w:t>
      </w:r>
      <w:r w:rsidRPr="00A50B0D">
        <w:rPr>
          <w:rFonts w:ascii="Tahoma" w:hAnsi="Tahoma" w:cs="Tahoma"/>
          <w:lang w:val="sr-Cyrl-RS"/>
        </w:rPr>
        <w:t>).</w:t>
      </w:r>
      <w:r w:rsidR="009E2A9D" w:rsidRPr="00A50B0D">
        <w:rPr>
          <w:rFonts w:ascii="Tahoma" w:hAnsi="Tahoma" w:cs="Tahoma"/>
          <w:lang w:val="sr-Cyrl-RS"/>
        </w:rPr>
        <w:t xml:space="preserve"> Зоне су различитог степена комуналне опремљености и искоришћености. У наредном периоду, неопходно је њихово даље опремање и повезивање производних садржаја са привредном структуром локалне привреде (стварање производних локалних ланаца више вредности и развој концепата циркуларне економије).</w:t>
      </w:r>
    </w:p>
    <w:p w14:paraId="55E27DE1" w14:textId="3887E1E0" w:rsidR="006D5932" w:rsidRPr="006D5932" w:rsidRDefault="006D5932" w:rsidP="006D5932">
      <w:pPr>
        <w:pStyle w:val="ListParagraph"/>
        <w:ind w:left="0"/>
        <w:contextualSpacing w:val="0"/>
        <w:jc w:val="center"/>
        <w:rPr>
          <w:rFonts w:ascii="Tahoma" w:hAnsi="Tahoma" w:cs="Tahoma"/>
          <w:color w:val="1F3864" w:themeColor="accent1" w:themeShade="80"/>
          <w:lang w:val="sr-Cyrl-RS"/>
        </w:rPr>
      </w:pPr>
      <w:r w:rsidRPr="006D5932">
        <w:rPr>
          <w:rFonts w:ascii="Tahoma" w:hAnsi="Tahoma" w:cs="Tahoma"/>
          <w:color w:val="1F3864" w:themeColor="accent1" w:themeShade="80"/>
          <w:lang w:val="sr-Cyrl-RS"/>
        </w:rPr>
        <w:t xml:space="preserve">Табела </w:t>
      </w:r>
      <w:r w:rsidR="003405CD">
        <w:rPr>
          <w:rFonts w:ascii="Tahoma" w:hAnsi="Tahoma" w:cs="Tahoma"/>
          <w:color w:val="1F3864" w:themeColor="accent1" w:themeShade="80"/>
          <w:lang w:val="sr-Cyrl-RS"/>
        </w:rPr>
        <w:t>4</w:t>
      </w:r>
      <w:r w:rsidRPr="006D5932">
        <w:rPr>
          <w:rFonts w:ascii="Tahoma" w:hAnsi="Tahoma" w:cs="Tahoma"/>
          <w:color w:val="1F3864" w:themeColor="accent1" w:themeShade="80"/>
          <w:lang w:val="sr-Cyrl-RS"/>
        </w:rPr>
        <w:t xml:space="preserve">: Површина привредних зона на подручју </w:t>
      </w:r>
      <w:r w:rsidR="002236F5">
        <w:rPr>
          <w:rFonts w:ascii="Tahoma" w:hAnsi="Tahoma" w:cs="Tahoma"/>
          <w:color w:val="1F3864" w:themeColor="accent1" w:themeShade="80"/>
          <w:lang w:val="sr-Cyrl-RS"/>
        </w:rPr>
        <w:t>Смедеревске Паланке</w:t>
      </w:r>
      <w:r w:rsidR="00A50B0D">
        <w:rPr>
          <w:rStyle w:val="FootnoteReference"/>
          <w:rFonts w:ascii="Tahoma" w:hAnsi="Tahoma" w:cs="Tahoma"/>
          <w:color w:val="1F3864" w:themeColor="accent1" w:themeShade="80"/>
          <w:lang w:val="sr-Cyrl-RS"/>
        </w:rPr>
        <w:footnoteReference w:id="30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196"/>
      </w:tblGrid>
      <w:tr w:rsidR="002236F5" w:rsidRPr="006D5932" w14:paraId="26544A35" w14:textId="77777777" w:rsidTr="002236F5">
        <w:trPr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5A42CDE2" w14:textId="2B03E6AE" w:rsidR="002236F5" w:rsidRPr="006D5932" w:rsidRDefault="002236F5" w:rsidP="006D5932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6D5932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Привредна зона</w:t>
            </w:r>
          </w:p>
        </w:tc>
        <w:tc>
          <w:tcPr>
            <w:tcW w:w="993" w:type="dxa"/>
            <w:shd w:val="clear" w:color="auto" w:fill="D9E2F3" w:themeFill="accent1" w:themeFillTint="33"/>
            <w:vAlign w:val="center"/>
          </w:tcPr>
          <w:p w14:paraId="4FE1494B" w14:textId="2151BDB5" w:rsidR="002236F5" w:rsidRPr="006D5932" w:rsidRDefault="002236F5" w:rsidP="006D5932">
            <w:pPr>
              <w:pStyle w:val="ListParagraph"/>
              <w:ind w:left="0"/>
              <w:contextualSpacing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6D5932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Површина</w:t>
            </w:r>
          </w:p>
        </w:tc>
      </w:tr>
      <w:tr w:rsidR="002236F5" w:rsidRPr="006D5932" w14:paraId="4CAEA049" w14:textId="77777777" w:rsidTr="002236F5">
        <w:trPr>
          <w:jc w:val="center"/>
        </w:trPr>
        <w:tc>
          <w:tcPr>
            <w:tcW w:w="2830" w:type="dxa"/>
          </w:tcPr>
          <w:p w14:paraId="0AAFA561" w14:textId="202A3E13" w:rsidR="002236F5" w:rsidRPr="006D5932" w:rsidRDefault="002236F5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Гоша</w:t>
            </w:r>
          </w:p>
        </w:tc>
        <w:tc>
          <w:tcPr>
            <w:tcW w:w="993" w:type="dxa"/>
            <w:vAlign w:val="center"/>
          </w:tcPr>
          <w:p w14:paraId="0F6830B7" w14:textId="44F68683" w:rsidR="002236F5" w:rsidRPr="006D5932" w:rsidRDefault="002236F5" w:rsidP="002236F5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140,61</w:t>
            </w:r>
          </w:p>
        </w:tc>
      </w:tr>
      <w:tr w:rsidR="002236F5" w:rsidRPr="006D5932" w14:paraId="6147B44C" w14:textId="77777777" w:rsidTr="002236F5">
        <w:trPr>
          <w:jc w:val="center"/>
        </w:trPr>
        <w:tc>
          <w:tcPr>
            <w:tcW w:w="2830" w:type="dxa"/>
          </w:tcPr>
          <w:p w14:paraId="6247E8DC" w14:textId="6839C183" w:rsidR="002236F5" w:rsidRPr="006D5932" w:rsidRDefault="002236F5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Ул.Карађорђева</w:t>
            </w:r>
          </w:p>
        </w:tc>
        <w:tc>
          <w:tcPr>
            <w:tcW w:w="993" w:type="dxa"/>
            <w:vAlign w:val="center"/>
          </w:tcPr>
          <w:p w14:paraId="7BBD1FAD" w14:textId="150179E4" w:rsidR="002236F5" w:rsidRPr="006D5932" w:rsidRDefault="002236F5" w:rsidP="002236F5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16,78</w:t>
            </w:r>
          </w:p>
        </w:tc>
      </w:tr>
      <w:tr w:rsidR="002236F5" w:rsidRPr="006D5932" w14:paraId="7A291E8A" w14:textId="77777777" w:rsidTr="002236F5">
        <w:trPr>
          <w:jc w:val="center"/>
        </w:trPr>
        <w:tc>
          <w:tcPr>
            <w:tcW w:w="2830" w:type="dxa"/>
          </w:tcPr>
          <w:p w14:paraId="71F67033" w14:textId="4CA22AB6" w:rsidR="002236F5" w:rsidRPr="006D5932" w:rsidRDefault="002236F5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Огледна поља института</w:t>
            </w:r>
          </w:p>
        </w:tc>
        <w:tc>
          <w:tcPr>
            <w:tcW w:w="993" w:type="dxa"/>
            <w:vAlign w:val="center"/>
          </w:tcPr>
          <w:p w14:paraId="163B4094" w14:textId="033DEDD5" w:rsidR="002236F5" w:rsidRPr="006D5932" w:rsidRDefault="002236F5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155,96</w:t>
            </w:r>
          </w:p>
        </w:tc>
      </w:tr>
      <w:tr w:rsidR="002236F5" w:rsidRPr="006D5932" w14:paraId="3257CA41" w14:textId="77777777" w:rsidTr="002236F5">
        <w:trPr>
          <w:jc w:val="center"/>
        </w:trPr>
        <w:tc>
          <w:tcPr>
            <w:tcW w:w="2830" w:type="dxa"/>
          </w:tcPr>
          <w:p w14:paraId="16859DDB" w14:textId="67C7D710" w:rsidR="002236F5" w:rsidRPr="006D5932" w:rsidRDefault="002236F5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Ивак</w:t>
            </w:r>
          </w:p>
        </w:tc>
        <w:tc>
          <w:tcPr>
            <w:tcW w:w="993" w:type="dxa"/>
            <w:vAlign w:val="center"/>
          </w:tcPr>
          <w:p w14:paraId="1F0588A4" w14:textId="1EC0F640" w:rsidR="002236F5" w:rsidRPr="006D5932" w:rsidRDefault="00AC65CD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192,92</w:t>
            </w:r>
          </w:p>
        </w:tc>
      </w:tr>
      <w:tr w:rsidR="002236F5" w:rsidRPr="006D5932" w14:paraId="5F3F2A3E" w14:textId="77777777" w:rsidTr="002236F5">
        <w:trPr>
          <w:jc w:val="center"/>
        </w:trPr>
        <w:tc>
          <w:tcPr>
            <w:tcW w:w="2830" w:type="dxa"/>
          </w:tcPr>
          <w:p w14:paraId="16DCABF1" w14:textId="405D160D" w:rsidR="002236F5" w:rsidRPr="006D5932" w:rsidRDefault="00AC65CD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Ново Гробље</w:t>
            </w:r>
          </w:p>
        </w:tc>
        <w:tc>
          <w:tcPr>
            <w:tcW w:w="993" w:type="dxa"/>
            <w:vAlign w:val="center"/>
          </w:tcPr>
          <w:p w14:paraId="2ABCF858" w14:textId="4213990A" w:rsidR="002236F5" w:rsidRPr="006D5932" w:rsidRDefault="00AC65CD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31,18</w:t>
            </w:r>
          </w:p>
        </w:tc>
      </w:tr>
      <w:tr w:rsidR="002236F5" w:rsidRPr="006D5932" w14:paraId="151A4464" w14:textId="77777777" w:rsidTr="002236F5">
        <w:trPr>
          <w:jc w:val="center"/>
        </w:trPr>
        <w:tc>
          <w:tcPr>
            <w:tcW w:w="2830" w:type="dxa"/>
          </w:tcPr>
          <w:p w14:paraId="15447760" w14:textId="761CF4D4" w:rsidR="002236F5" w:rsidRPr="006D5932" w:rsidRDefault="00AC65CD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ППОВ</w:t>
            </w:r>
          </w:p>
        </w:tc>
        <w:tc>
          <w:tcPr>
            <w:tcW w:w="993" w:type="dxa"/>
            <w:vAlign w:val="center"/>
          </w:tcPr>
          <w:p w14:paraId="7EA45219" w14:textId="319937F3" w:rsidR="002236F5" w:rsidRPr="006D5932" w:rsidRDefault="00AC65CD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24,01</w:t>
            </w:r>
          </w:p>
        </w:tc>
      </w:tr>
      <w:tr w:rsidR="002236F5" w:rsidRPr="006D5932" w14:paraId="50118F76" w14:textId="77777777" w:rsidTr="002236F5">
        <w:trPr>
          <w:jc w:val="center"/>
        </w:trPr>
        <w:tc>
          <w:tcPr>
            <w:tcW w:w="2830" w:type="dxa"/>
          </w:tcPr>
          <w:p w14:paraId="2BBE6454" w14:textId="4FAA5487" w:rsidR="002236F5" w:rsidRPr="006D5932" w:rsidRDefault="00AC65CD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Губераш</w:t>
            </w:r>
          </w:p>
        </w:tc>
        <w:tc>
          <w:tcPr>
            <w:tcW w:w="993" w:type="dxa"/>
            <w:vAlign w:val="center"/>
          </w:tcPr>
          <w:p w14:paraId="421BC69A" w14:textId="1DB808F9" w:rsidR="002236F5" w:rsidRPr="006D5932" w:rsidRDefault="00AC65CD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sz w:val="18"/>
                <w:szCs w:val="18"/>
                <w:lang w:val="sr-Cyrl-RS"/>
              </w:rPr>
              <w:t>90,39</w:t>
            </w:r>
          </w:p>
        </w:tc>
      </w:tr>
      <w:tr w:rsidR="00AC65CD" w:rsidRPr="006D5932" w14:paraId="3CC8C64E" w14:textId="77777777" w:rsidTr="002236F5">
        <w:trPr>
          <w:jc w:val="center"/>
        </w:trPr>
        <w:tc>
          <w:tcPr>
            <w:tcW w:w="2830" w:type="dxa"/>
          </w:tcPr>
          <w:p w14:paraId="5653A7EA" w14:textId="204E011B" w:rsidR="00AC65CD" w:rsidRPr="00AC65CD" w:rsidRDefault="00AC65CD" w:rsidP="00B5316A">
            <w:pPr>
              <w:pStyle w:val="ListParagraph"/>
              <w:ind w:left="0"/>
              <w:contextualSpacing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 w:rsidRPr="00AC65CD"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 xml:space="preserve">Укупно: </w:t>
            </w:r>
          </w:p>
        </w:tc>
        <w:tc>
          <w:tcPr>
            <w:tcW w:w="993" w:type="dxa"/>
            <w:vAlign w:val="center"/>
          </w:tcPr>
          <w:p w14:paraId="625D9FCF" w14:textId="5DFADF28" w:rsidR="00AC65CD" w:rsidRPr="00AC65CD" w:rsidRDefault="00AC65CD" w:rsidP="00AC65CD">
            <w:pPr>
              <w:pStyle w:val="ListParagraph"/>
              <w:ind w:left="0"/>
              <w:contextualSpacing w:val="0"/>
              <w:jc w:val="right"/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lang w:val="sr-Cyrl-RS"/>
              </w:rPr>
              <w:t>651,8</w:t>
            </w:r>
          </w:p>
        </w:tc>
      </w:tr>
    </w:tbl>
    <w:p w14:paraId="7A58E1EA" w14:textId="77777777" w:rsidR="00FD697C" w:rsidRPr="00FD697C" w:rsidRDefault="00FD697C" w:rsidP="00FD697C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sz w:val="2"/>
          <w:szCs w:val="2"/>
          <w:lang w:val="sr-Cyrl-RS"/>
        </w:rPr>
      </w:pPr>
    </w:p>
    <w:p w14:paraId="34314D9E" w14:textId="5ABD62BA" w:rsidR="00C72AB3" w:rsidRPr="008E0270" w:rsidRDefault="00FD697C" w:rsidP="00B5316A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Становници Смедеревске Паланке имају недовољне површине парковских и других уређених јавних зелених површина које се могу увећати уређењем парк шума које се налазе у окружењу бање. </w:t>
      </w:r>
      <w:r w:rsidRPr="00FD697C">
        <w:rPr>
          <w:rFonts w:ascii="Tahoma" w:hAnsi="Tahoma" w:cs="Tahoma"/>
          <w:lang w:val="sr-Cyrl-RS"/>
        </w:rPr>
        <w:t xml:space="preserve">Структуру планираних зелених површина чине: самосталне зелене површине (парк, сквер, пешачка зона, парк-шума, </w:t>
      </w:r>
      <w:r w:rsidRPr="00FD697C">
        <w:rPr>
          <w:rFonts w:ascii="Tahoma" w:hAnsi="Tahoma" w:cs="Tahoma"/>
          <w:lang w:val="sr-Cyrl-RS"/>
        </w:rPr>
        <w:lastRenderedPageBreak/>
        <w:t xml:space="preserve">заштитно зеленило), повезујуће зелене површине (дрвореди, зелени коридори дуж водотокова) и интегрисане зелене површине (у зоне становања, јавних служби, индустрије итд.). </w:t>
      </w:r>
      <w:r w:rsidR="008767AF" w:rsidRPr="00FD697C">
        <w:rPr>
          <w:rFonts w:ascii="Tahoma" w:hAnsi="Tahoma" w:cs="Tahoma"/>
          <w:lang w:val="sr-Cyrl-RS"/>
        </w:rPr>
        <w:t xml:space="preserve">У градском насељу су уређене следеће зелене површине: </w:t>
      </w:r>
      <w:r w:rsidR="000E357B" w:rsidRPr="00FD697C">
        <w:rPr>
          <w:rFonts w:ascii="Tahoma" w:hAnsi="Tahoma" w:cs="Tahoma"/>
          <w:lang w:val="sr-Cyrl-RS"/>
        </w:rPr>
        <w:t>Б</w:t>
      </w:r>
      <w:r w:rsidR="008767AF" w:rsidRPr="00FD697C">
        <w:rPr>
          <w:rFonts w:ascii="Tahoma" w:hAnsi="Tahoma" w:cs="Tahoma"/>
          <w:lang w:val="sr-Cyrl-RS"/>
        </w:rPr>
        <w:t>ањски парк</w:t>
      </w:r>
      <w:r w:rsidR="000E357B" w:rsidRPr="00FD697C">
        <w:rPr>
          <w:rFonts w:ascii="Tahoma" w:hAnsi="Tahoma" w:cs="Tahoma"/>
          <w:lang w:val="sr-Cyrl-RS"/>
        </w:rPr>
        <w:t xml:space="preserve"> (2,27 Ха)</w:t>
      </w:r>
      <w:r w:rsidR="008767AF" w:rsidRPr="00FD697C">
        <w:rPr>
          <w:rFonts w:ascii="Tahoma" w:hAnsi="Tahoma" w:cs="Tahoma"/>
          <w:lang w:val="sr-Cyrl-RS"/>
        </w:rPr>
        <w:t xml:space="preserve">, у оквиру бање ''Паланачки кисељак'', </w:t>
      </w:r>
      <w:r w:rsidR="000E357B" w:rsidRPr="00FD697C">
        <w:rPr>
          <w:rFonts w:ascii="Tahoma" w:hAnsi="Tahoma" w:cs="Tahoma"/>
          <w:lang w:val="sr-Cyrl-RS"/>
        </w:rPr>
        <w:t>Г</w:t>
      </w:r>
      <w:r w:rsidR="008767AF" w:rsidRPr="00FD697C">
        <w:rPr>
          <w:rFonts w:ascii="Tahoma" w:hAnsi="Tahoma" w:cs="Tahoma"/>
          <w:lang w:val="sr-Cyrl-RS"/>
        </w:rPr>
        <w:t>радски парк</w:t>
      </w:r>
      <w:r w:rsidR="000E357B" w:rsidRPr="00FD697C">
        <w:rPr>
          <w:rFonts w:ascii="Tahoma" w:hAnsi="Tahoma" w:cs="Tahoma"/>
          <w:lang w:val="sr-Cyrl-RS"/>
        </w:rPr>
        <w:t xml:space="preserve"> (1,01 Ха)</w:t>
      </w:r>
      <w:r w:rsidR="008767AF" w:rsidRPr="00FD697C">
        <w:rPr>
          <w:rFonts w:ascii="Tahoma" w:hAnsi="Tahoma" w:cs="Tahoma"/>
          <w:lang w:val="sr-Cyrl-RS"/>
        </w:rPr>
        <w:t xml:space="preserve"> у централном делу насеља,</w:t>
      </w:r>
      <w:r w:rsidR="000E357B" w:rsidRPr="00FD697C">
        <w:rPr>
          <w:rFonts w:ascii="Tahoma" w:hAnsi="Tahoma" w:cs="Tahoma"/>
          <w:lang w:val="sr-Cyrl-RS"/>
        </w:rPr>
        <w:t xml:space="preserve"> Сквер (2,44 Ха), Парк променада (10,82 Ха) и заштитно зеленило (23,15 Ха). Поред наведених површина ту су и</w:t>
      </w:r>
      <w:r w:rsidR="008767AF" w:rsidRPr="00FD697C">
        <w:rPr>
          <w:rFonts w:ascii="Tahoma" w:hAnsi="Tahoma" w:cs="Tahoma"/>
          <w:lang w:val="sr-Cyrl-RS"/>
        </w:rPr>
        <w:t xml:space="preserve"> парк код ОШ Херој Иван Мукер</w:t>
      </w:r>
      <w:r w:rsidR="000E357B" w:rsidRPr="00FD697C">
        <w:rPr>
          <w:rFonts w:ascii="Tahoma" w:hAnsi="Tahoma" w:cs="Tahoma"/>
          <w:lang w:val="sr-Cyrl-RS"/>
        </w:rPr>
        <w:t xml:space="preserve">, </w:t>
      </w:r>
      <w:r w:rsidR="008767AF" w:rsidRPr="00FD697C">
        <w:rPr>
          <w:rFonts w:ascii="Tahoma" w:hAnsi="Tahoma" w:cs="Tahoma"/>
          <w:lang w:val="sr-Cyrl-RS"/>
        </w:rPr>
        <w:t>шума Микуља површине око 130 Ха и зелене површине око језера Кудреч 1.</w:t>
      </w:r>
      <w:r w:rsidR="00092480" w:rsidRPr="00FD697C">
        <w:rPr>
          <w:rFonts w:ascii="Tahoma" w:hAnsi="Tahoma" w:cs="Tahoma"/>
          <w:lang w:val="sr-Cyrl-RS"/>
        </w:rPr>
        <w:t xml:space="preserve"> </w:t>
      </w:r>
    </w:p>
    <w:p w14:paraId="6C703075" w14:textId="48748E03" w:rsidR="006B3D62" w:rsidRDefault="006B3D62" w:rsidP="000413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color w:val="1F3864" w:themeColor="accent1" w:themeShade="80"/>
          <w:lang w:val="sr-Cyrl-RS"/>
        </w:rPr>
      </w:pPr>
      <w:r>
        <w:rPr>
          <w:rFonts w:ascii="Tahoma" w:hAnsi="Tahoma" w:cs="Tahoma"/>
          <w:b/>
          <w:color w:val="1F3864" w:themeColor="accent1" w:themeShade="80"/>
          <w:lang w:val="sr-Cyrl-RS"/>
        </w:rPr>
        <w:t>Индикатор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E41064">
        <w:rPr>
          <w:rFonts w:ascii="Tahoma" w:hAnsi="Tahoma" w:cs="Tahoma"/>
          <w:b/>
          <w:color w:val="1F3864" w:themeColor="accent1" w:themeShade="80"/>
          <w:lang w:val="sr-Cyrl-RS"/>
        </w:rPr>
        <w:t>8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.</w:t>
      </w:r>
      <w:r w:rsidRPr="00847DBE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 xml:space="preserve">Удео уређених парковских и других јавних зелених површина у грађевинском подручју покривеним </w:t>
      </w:r>
      <w:r w:rsidR="00176B8C">
        <w:rPr>
          <w:rFonts w:ascii="Tahoma" w:hAnsi="Tahoma" w:cs="Tahoma"/>
          <w:b/>
          <w:color w:val="1F3864" w:themeColor="accent1" w:themeShade="80"/>
          <w:lang w:val="sr-Cyrl-RS"/>
        </w:rPr>
        <w:t>ПГР</w:t>
      </w:r>
      <w:r>
        <w:rPr>
          <w:rFonts w:ascii="Tahoma" w:hAnsi="Tahoma" w:cs="Tahoma"/>
          <w:b/>
          <w:color w:val="1F3864" w:themeColor="accent1" w:themeShade="80"/>
          <w:lang w:val="sr-Cyrl-RS"/>
        </w:rPr>
        <w:t>-ом</w:t>
      </w:r>
      <w:r w:rsidR="00FA57DB">
        <w:rPr>
          <w:rStyle w:val="FootnoteReference"/>
          <w:rFonts w:ascii="Tahoma" w:hAnsi="Tahoma" w:cs="Tahoma"/>
          <w:b/>
          <w:color w:val="1F3864" w:themeColor="accent1" w:themeShade="80"/>
          <w:lang w:val="sr-Cyrl-RS"/>
        </w:rPr>
        <w:footnoteReference w:id="31"/>
      </w:r>
    </w:p>
    <w:p w14:paraId="211AACB3" w14:textId="58B79184" w:rsidR="00176B8C" w:rsidRDefault="006B3D62" w:rsidP="000413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Cs/>
          <w:color w:val="1F3864" w:themeColor="accent1" w:themeShade="80"/>
          <w:lang w:val="sr-Cyrl-RS"/>
        </w:rPr>
      </w:pPr>
      <w:r>
        <w:rPr>
          <w:rFonts w:ascii="Tahoma" w:hAnsi="Tahoma" w:cs="Tahoma"/>
          <w:bCs/>
          <w:color w:val="1F3864" w:themeColor="accent1" w:themeShade="80"/>
          <w:lang w:val="sr-Cyrl-RS"/>
        </w:rPr>
        <w:t xml:space="preserve">Доступност јавног зеленила </w:t>
      </w:r>
      <w:r w:rsidR="00C437F4">
        <w:rPr>
          <w:rFonts w:ascii="Tahoma" w:hAnsi="Tahoma" w:cs="Tahoma"/>
          <w:bCs/>
          <w:color w:val="1F3864" w:themeColor="accent1" w:themeShade="80"/>
          <w:lang w:val="sr-Cyrl-RS"/>
        </w:rPr>
        <w:t>у руралним деловима градског подручја ниј</w:t>
      </w:r>
      <w:r w:rsidR="00B51697">
        <w:rPr>
          <w:rFonts w:ascii="Tahoma" w:hAnsi="Tahoma" w:cs="Tahoma"/>
          <w:bCs/>
          <w:color w:val="1F3864" w:themeColor="accent1" w:themeShade="80"/>
          <w:lang w:val="sr-Cyrl-RS"/>
        </w:rPr>
        <w:t>е</w:t>
      </w:r>
      <w:r w:rsidR="00C437F4">
        <w:rPr>
          <w:rFonts w:ascii="Tahoma" w:hAnsi="Tahoma" w:cs="Tahoma"/>
          <w:bCs/>
          <w:color w:val="1F3864" w:themeColor="accent1" w:themeShade="80"/>
          <w:lang w:val="sr-Cyrl-RS"/>
        </w:rPr>
        <w:t xml:space="preserve"> релевантн</w:t>
      </w:r>
      <w:r w:rsidR="00B51697">
        <w:rPr>
          <w:rFonts w:ascii="Tahoma" w:hAnsi="Tahoma" w:cs="Tahoma"/>
          <w:bCs/>
          <w:color w:val="1F3864" w:themeColor="accent1" w:themeShade="80"/>
          <w:lang w:val="sr-Cyrl-RS"/>
        </w:rPr>
        <w:t>а</w:t>
      </w:r>
      <w:r w:rsidR="00C437F4">
        <w:rPr>
          <w:rFonts w:ascii="Tahoma" w:hAnsi="Tahoma" w:cs="Tahoma"/>
          <w:bCs/>
          <w:color w:val="1F3864" w:themeColor="accent1" w:themeShade="80"/>
          <w:lang w:val="sr-Cyrl-RS"/>
        </w:rPr>
        <w:t>, сходно ниској густини из</w:t>
      </w:r>
      <w:r w:rsidR="0099496E">
        <w:rPr>
          <w:rFonts w:ascii="Tahoma" w:hAnsi="Tahoma" w:cs="Tahoma"/>
          <w:bCs/>
          <w:color w:val="1F3864" w:themeColor="accent1" w:themeShade="80"/>
          <w:lang w:val="sr-Cyrl-RS"/>
        </w:rPr>
        <w:t>г</w:t>
      </w:r>
      <w:r w:rsidR="00C437F4">
        <w:rPr>
          <w:rFonts w:ascii="Tahoma" w:hAnsi="Tahoma" w:cs="Tahoma"/>
          <w:bCs/>
          <w:color w:val="1F3864" w:themeColor="accent1" w:themeShade="80"/>
          <w:lang w:val="sr-Cyrl-RS"/>
        </w:rPr>
        <w:t xml:space="preserve">рађености и доступности других </w:t>
      </w:r>
      <w:r w:rsidR="00041316">
        <w:rPr>
          <w:rFonts w:ascii="Tahoma" w:hAnsi="Tahoma" w:cs="Tahoma"/>
          <w:bCs/>
          <w:color w:val="1F3864" w:themeColor="accent1" w:themeShade="80"/>
          <w:lang w:val="sr-Cyrl-RS"/>
        </w:rPr>
        <w:t>(п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ољопривредних и шумских) </w:t>
      </w:r>
      <w:r w:rsidR="00C437F4">
        <w:rPr>
          <w:rFonts w:ascii="Tahoma" w:hAnsi="Tahoma" w:cs="Tahoma"/>
          <w:bCs/>
          <w:color w:val="1F3864" w:themeColor="accent1" w:themeShade="80"/>
          <w:lang w:val="sr-Cyrl-RS"/>
        </w:rPr>
        <w:t xml:space="preserve">отворених површина. 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На простору који покрива 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ПГР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, удео уређених парковских и других јавних зелених површина у грађевинском подручју </w:t>
      </w:r>
      <w:r w:rsidR="00820C2C">
        <w:rPr>
          <w:rFonts w:ascii="Tahoma" w:hAnsi="Tahoma" w:cs="Tahoma"/>
          <w:bCs/>
          <w:color w:val="1F3864" w:themeColor="accent1" w:themeShade="80"/>
          <w:lang w:val="sr-Cyrl-RS"/>
        </w:rPr>
        <w:t>(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1595</w:t>
      </w:r>
      <w:r w:rsidR="00820C2C">
        <w:rPr>
          <w:rFonts w:ascii="Tahoma" w:hAnsi="Tahoma" w:cs="Tahoma"/>
          <w:bCs/>
          <w:color w:val="1F3864" w:themeColor="accent1" w:themeShade="80"/>
          <w:lang w:val="sr-Cyrl-RS"/>
        </w:rPr>
        <w:t xml:space="preserve"> Ха) 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износи </w:t>
      </w:r>
      <w:r w:rsidR="00176B8C" w:rsidRPr="00176B8C">
        <w:rPr>
          <w:rFonts w:ascii="Tahoma" w:hAnsi="Tahoma" w:cs="Tahoma"/>
          <w:b/>
          <w:color w:val="1F3864" w:themeColor="accent1" w:themeShade="80"/>
          <w:lang w:val="sr-Cyrl-RS"/>
        </w:rPr>
        <w:t xml:space="preserve">2,5 </w:t>
      </w:r>
      <w:r w:rsidR="0025603E" w:rsidRPr="0025603E">
        <w:rPr>
          <w:rFonts w:ascii="Tahoma" w:hAnsi="Tahoma" w:cs="Tahoma"/>
          <w:b/>
          <w:color w:val="1F3864" w:themeColor="accent1" w:themeShade="80"/>
          <w:lang w:val="sr-Cyrl-RS"/>
        </w:rPr>
        <w:t>%</w:t>
      </w:r>
      <w:r w:rsidR="00FA57DB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FA57DB" w:rsidRPr="00FA57DB">
        <w:rPr>
          <w:rFonts w:ascii="Tahoma" w:hAnsi="Tahoma" w:cs="Tahoma"/>
          <w:bCs/>
          <w:color w:val="1F3864" w:themeColor="accent1" w:themeShade="80"/>
          <w:lang w:val="sr-Cyrl-RS"/>
        </w:rPr>
        <w:t>(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39,7</w:t>
      </w:r>
      <w:r w:rsidR="00FA57DB" w:rsidRPr="00FA57DB">
        <w:rPr>
          <w:rFonts w:ascii="Tahoma" w:hAnsi="Tahoma" w:cs="Tahoma"/>
          <w:bCs/>
          <w:color w:val="1F3864" w:themeColor="accent1" w:themeShade="80"/>
          <w:lang w:val="sr-Cyrl-RS"/>
        </w:rPr>
        <w:t xml:space="preserve"> Ха)</w:t>
      </w:r>
      <w:r w:rsidR="0025603E" w:rsidRPr="00FA57DB">
        <w:rPr>
          <w:rFonts w:ascii="Tahoma" w:hAnsi="Tahoma" w:cs="Tahoma"/>
          <w:bCs/>
          <w:color w:val="1F3864" w:themeColor="accent1" w:themeShade="80"/>
          <w:lang w:val="sr-Cyrl-RS"/>
        </w:rPr>
        <w:t>.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B51697">
        <w:rPr>
          <w:rFonts w:ascii="Tahoma" w:hAnsi="Tahoma" w:cs="Tahoma"/>
          <w:bCs/>
          <w:color w:val="1F3864" w:themeColor="accent1" w:themeShade="80"/>
          <w:lang w:val="sr-Cyrl-RS"/>
        </w:rPr>
        <w:t>У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 односу на број становника града према последњем попису 2011.</w:t>
      </w:r>
      <w:r w:rsidR="00FA57DB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>године (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23.601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), доступно је </w:t>
      </w:r>
      <w:r w:rsidR="00176B8C">
        <w:rPr>
          <w:rFonts w:ascii="Tahoma" w:hAnsi="Tahoma" w:cs="Tahoma"/>
          <w:b/>
          <w:color w:val="1F3864" w:themeColor="accent1" w:themeShade="80"/>
          <w:lang w:val="sr-Cyrl-RS"/>
        </w:rPr>
        <w:t>1</w:t>
      </w:r>
      <w:r w:rsidR="0025603E" w:rsidRPr="0025603E">
        <w:rPr>
          <w:rFonts w:ascii="Tahoma" w:hAnsi="Tahoma" w:cs="Tahoma"/>
          <w:b/>
          <w:color w:val="1F3864" w:themeColor="accent1" w:themeShade="80"/>
          <w:lang w:val="sr-Cyrl-RS"/>
        </w:rPr>
        <w:t>6,8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25603E" w:rsidRPr="0025603E">
        <w:rPr>
          <w:rFonts w:ascii="Tahoma" w:hAnsi="Tahoma" w:cs="Tahoma"/>
          <w:b/>
          <w:color w:val="1F3864" w:themeColor="accent1" w:themeShade="80"/>
          <w:lang w:val="sr-Cyrl-RS"/>
        </w:rPr>
        <w:t>м</w:t>
      </w:r>
      <w:r w:rsidR="0025603E" w:rsidRPr="0025603E">
        <w:rPr>
          <w:rFonts w:ascii="Calibri" w:hAnsi="Calibri" w:cs="Calibri"/>
          <w:b/>
          <w:color w:val="1F3864" w:themeColor="accent1" w:themeShade="80"/>
          <w:lang w:val="sr-Cyrl-RS"/>
        </w:rPr>
        <w:t>²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 зеленила по глави становника</w:t>
      </w:r>
      <w:r w:rsidR="005827BB">
        <w:rPr>
          <w:rFonts w:ascii="Tahoma" w:hAnsi="Tahoma" w:cs="Tahoma"/>
          <w:bCs/>
          <w:color w:val="1F3864" w:themeColor="accent1" w:themeShade="80"/>
          <w:lang w:val="sr-Cyrl-RS"/>
        </w:rPr>
        <w:t xml:space="preserve"> (европски стандарди су од 20-30</w:t>
      </w:r>
      <w:r w:rsidR="005827BB" w:rsidRPr="005827BB">
        <w:rPr>
          <w:rFonts w:ascii="Tahoma" w:hAnsi="Tahoma" w:cs="Tahoma"/>
          <w:b/>
          <w:color w:val="1F3864" w:themeColor="accent1" w:themeShade="80"/>
          <w:lang w:val="sr-Cyrl-RS"/>
        </w:rPr>
        <w:t xml:space="preserve"> </w:t>
      </w:r>
      <w:r w:rsidR="005827BB" w:rsidRPr="005827BB">
        <w:rPr>
          <w:rFonts w:ascii="Tahoma" w:hAnsi="Tahoma" w:cs="Tahoma"/>
          <w:bCs/>
          <w:color w:val="1F3864" w:themeColor="accent1" w:themeShade="80"/>
          <w:lang w:val="sr-Cyrl-RS"/>
        </w:rPr>
        <w:t>м</w:t>
      </w:r>
      <w:r w:rsidR="005827BB" w:rsidRPr="005827BB">
        <w:rPr>
          <w:rFonts w:ascii="Calibri" w:hAnsi="Calibri" w:cs="Calibri"/>
          <w:bCs/>
          <w:color w:val="1F3864" w:themeColor="accent1" w:themeShade="80"/>
          <w:lang w:val="sr-Cyrl-RS"/>
        </w:rPr>
        <w:t>²</w:t>
      </w:r>
      <w:r w:rsidR="005827BB">
        <w:rPr>
          <w:rFonts w:ascii="Calibri" w:hAnsi="Calibri" w:cs="Calibri"/>
          <w:bCs/>
          <w:color w:val="1F3864" w:themeColor="accent1" w:themeShade="80"/>
          <w:lang w:val="sr-Cyrl-RS"/>
        </w:rPr>
        <w:t xml:space="preserve"> </w:t>
      </w:r>
      <w:r w:rsidR="005827BB">
        <w:rPr>
          <w:rFonts w:ascii="Tahoma" w:hAnsi="Tahoma" w:cs="Tahoma"/>
          <w:bCs/>
          <w:color w:val="1F3864" w:themeColor="accent1" w:themeShade="80"/>
          <w:lang w:val="sr-Cyrl-RS"/>
        </w:rPr>
        <w:t>по глави становника)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>. У наведену калкулацију нису ушле зелене површине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 xml:space="preserve"> остале намене</w:t>
      </w:r>
      <w:r w:rsidR="0025603E">
        <w:rPr>
          <w:rFonts w:ascii="Tahoma" w:hAnsi="Tahoma" w:cs="Tahoma"/>
          <w:bCs/>
          <w:color w:val="1F3864" w:themeColor="accent1" w:themeShade="80"/>
          <w:lang w:val="sr-Cyrl-RS"/>
        </w:rPr>
        <w:t xml:space="preserve"> 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(28,34 Ха)</w:t>
      </w:r>
      <w:r w:rsidR="000E357B">
        <w:rPr>
          <w:rFonts w:ascii="Tahoma" w:hAnsi="Tahoma" w:cs="Tahoma"/>
          <w:bCs/>
          <w:color w:val="1F3864" w:themeColor="accent1" w:themeShade="80"/>
          <w:lang w:val="sr-Cyrl-RS"/>
        </w:rPr>
        <w:t xml:space="preserve"> јер нису дефинисане као јавне површине</w:t>
      </w:r>
      <w:r w:rsidR="00176B8C">
        <w:rPr>
          <w:rFonts w:ascii="Tahoma" w:hAnsi="Tahoma" w:cs="Tahoma"/>
          <w:bCs/>
          <w:color w:val="1F3864" w:themeColor="accent1" w:themeShade="80"/>
          <w:lang w:val="sr-Cyrl-RS"/>
        </w:rPr>
        <w:t>.</w:t>
      </w:r>
      <w:r w:rsidR="000E357B">
        <w:rPr>
          <w:rFonts w:ascii="Tahoma" w:hAnsi="Tahoma" w:cs="Tahoma"/>
          <w:bCs/>
          <w:color w:val="1F3864" w:themeColor="accent1" w:themeShade="80"/>
          <w:lang w:val="sr-Cyrl-RS"/>
        </w:rPr>
        <w:t xml:space="preserve"> Када се и оне уврсте у калкулацију, добије се вредност од 28,8 </w:t>
      </w:r>
      <w:r w:rsidR="000E357B" w:rsidRPr="000E357B">
        <w:rPr>
          <w:rFonts w:ascii="Tahoma" w:hAnsi="Tahoma" w:cs="Tahoma"/>
          <w:bCs/>
          <w:color w:val="1F3864" w:themeColor="accent1" w:themeShade="80"/>
          <w:lang w:val="sr-Cyrl-RS"/>
        </w:rPr>
        <w:t>м</w:t>
      </w:r>
      <w:r w:rsidR="000E357B" w:rsidRPr="000E357B">
        <w:rPr>
          <w:rFonts w:ascii="Calibri" w:hAnsi="Calibri" w:cs="Calibri"/>
          <w:bCs/>
          <w:color w:val="1F3864" w:themeColor="accent1" w:themeShade="80"/>
          <w:lang w:val="sr-Cyrl-RS"/>
        </w:rPr>
        <w:t>²</w:t>
      </w:r>
      <w:r w:rsidR="000E357B">
        <w:rPr>
          <w:rFonts w:ascii="Calibri" w:hAnsi="Calibri" w:cs="Calibri"/>
          <w:bCs/>
          <w:color w:val="1F3864" w:themeColor="accent1" w:themeShade="80"/>
          <w:lang w:val="sr-Cyrl-RS"/>
        </w:rPr>
        <w:t>.</w:t>
      </w:r>
    </w:p>
    <w:p w14:paraId="36C2BBBA" w14:textId="77777777" w:rsidR="004108FC" w:rsidRDefault="00861DB1" w:rsidP="004108FC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>
        <w:rPr>
          <w:rFonts w:ascii="Tahoma" w:hAnsi="Tahoma" w:cs="Tahoma"/>
          <w:b/>
          <w:bCs/>
          <w:lang w:val="sr-Cyrl-RS"/>
        </w:rPr>
        <w:t>Мрежа објеката друштвеног стандарда</w:t>
      </w:r>
      <w:r w:rsidR="00C429F6">
        <w:rPr>
          <w:rStyle w:val="FootnoteReference"/>
          <w:rFonts w:ascii="Tahoma" w:hAnsi="Tahoma" w:cs="Tahoma"/>
          <w:b/>
          <w:bCs/>
          <w:lang w:val="sr-Cyrl-RS"/>
        </w:rPr>
        <w:footnoteReference w:id="32"/>
      </w:r>
      <w:r>
        <w:rPr>
          <w:rFonts w:ascii="Tahoma" w:hAnsi="Tahoma" w:cs="Tahoma"/>
          <w:b/>
          <w:bCs/>
          <w:lang w:val="sr-Cyrl-RS"/>
        </w:rPr>
        <w:t xml:space="preserve"> не покрива адекватно сва насеља општине својим услугама; објекти су дотрајали и неопходна им је реконструкција и модернизација. </w:t>
      </w:r>
      <w:r w:rsidR="00E44F20" w:rsidRPr="00C429F6">
        <w:rPr>
          <w:rFonts w:ascii="Tahoma" w:hAnsi="Tahoma" w:cs="Tahoma"/>
          <w:lang w:val="sr-Cyrl-RS"/>
        </w:rPr>
        <w:t>На територији Смедеревске Паланке постоје четири основне школе, гимназија, средња машинско-електро-техничка, средња хемијско-технолоша и основна музичка школа.</w:t>
      </w:r>
      <w:r w:rsidRPr="00C429F6">
        <w:rPr>
          <w:rFonts w:ascii="Tahoma" w:hAnsi="Tahoma" w:cs="Tahoma"/>
          <w:lang w:val="sr-Cyrl-RS"/>
        </w:rPr>
        <w:t xml:space="preserve"> </w:t>
      </w:r>
      <w:r w:rsidR="00E44F20" w:rsidRPr="00C429F6">
        <w:rPr>
          <w:rFonts w:ascii="Tahoma" w:hAnsi="Tahoma" w:cs="Tahoma"/>
          <w:lang w:val="sr-Cyrl-RS"/>
        </w:rPr>
        <w:t xml:space="preserve">Здравствена заштита је заступљена преко Дома здравља, медицине рада </w:t>
      </w:r>
      <w:r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>Гоша</w:t>
      </w:r>
      <w:r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 xml:space="preserve">, амбуланте 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>Микробиологија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 xml:space="preserve">, амбуланте 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>Колонија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 xml:space="preserve"> и дечијег школског диспанзера, као и преко мреже амбуланти и здравствених станица у насељима</w:t>
      </w:r>
      <w:r w:rsidR="00C429F6" w:rsidRPr="00C429F6">
        <w:rPr>
          <w:rFonts w:ascii="Tahoma" w:hAnsi="Tahoma" w:cs="Tahoma"/>
          <w:lang w:val="sr-Cyrl-RS"/>
        </w:rPr>
        <w:t>:</w:t>
      </w:r>
      <w:r w:rsidR="00E44F20" w:rsidRPr="00C429F6">
        <w:rPr>
          <w:rFonts w:ascii="Tahoma" w:hAnsi="Tahoma" w:cs="Tahoma"/>
          <w:lang w:val="sr-Cyrl-RS"/>
        </w:rPr>
        <w:t xml:space="preserve"> Азања, Баничина, Бачинац, Башин, Влашки до, Водице, Глибовац, Голобок, Грчац, Кусадак, Мала Плана, Ратари, Селевац и Церовац. </w:t>
      </w:r>
      <w:r w:rsidR="00C429F6" w:rsidRPr="00C429F6">
        <w:rPr>
          <w:rFonts w:ascii="Tahoma" w:hAnsi="Tahoma" w:cs="Tahoma"/>
          <w:lang w:val="sr-Cyrl-RS"/>
        </w:rPr>
        <w:t>З</w:t>
      </w:r>
      <w:r w:rsidR="00E44F20" w:rsidRPr="00C429F6">
        <w:rPr>
          <w:rFonts w:ascii="Tahoma" w:hAnsi="Tahoma" w:cs="Tahoma"/>
          <w:lang w:val="sr-Cyrl-RS"/>
        </w:rPr>
        <w:t>начајни објекти здравствене заштите у општини су</w:t>
      </w:r>
      <w:r w:rsidR="00C429F6" w:rsidRPr="00C429F6">
        <w:rPr>
          <w:rFonts w:ascii="Tahoma" w:hAnsi="Tahoma" w:cs="Tahoma"/>
          <w:lang w:val="sr-Cyrl-RS"/>
        </w:rPr>
        <w:t xml:space="preserve"> и</w:t>
      </w:r>
      <w:r w:rsidR="00E44F20" w:rsidRPr="00C429F6">
        <w:rPr>
          <w:rFonts w:ascii="Tahoma" w:hAnsi="Tahoma" w:cs="Tahoma"/>
          <w:lang w:val="sr-Cyrl-RS"/>
        </w:rPr>
        <w:t xml:space="preserve">: општа болница 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>Стефан Високи</w:t>
      </w:r>
      <w:r w:rsidR="00C429F6" w:rsidRPr="00C429F6">
        <w:rPr>
          <w:rFonts w:ascii="Tahoma" w:hAnsi="Tahoma" w:cs="Tahoma"/>
          <w:lang w:val="sr-Cyrl-RS"/>
        </w:rPr>
        <w:t>''</w:t>
      </w:r>
      <w:r w:rsidR="00E44F20" w:rsidRPr="00C429F6">
        <w:rPr>
          <w:rFonts w:ascii="Tahoma" w:hAnsi="Tahoma" w:cs="Tahoma"/>
          <w:lang w:val="sr-Cyrl-RS"/>
        </w:rPr>
        <w:t xml:space="preserve"> и Центар за физикалну медицину и рехабилитацију у Палан</w:t>
      </w:r>
      <w:r w:rsidR="00C429F6" w:rsidRPr="00C429F6">
        <w:rPr>
          <w:rFonts w:ascii="Tahoma" w:hAnsi="Tahoma" w:cs="Tahoma"/>
          <w:lang w:val="sr-Cyrl-RS"/>
        </w:rPr>
        <w:t>а</w:t>
      </w:r>
      <w:r w:rsidR="00E44F20" w:rsidRPr="00C429F6">
        <w:rPr>
          <w:rFonts w:ascii="Tahoma" w:hAnsi="Tahoma" w:cs="Tahoma"/>
          <w:lang w:val="sr-Cyrl-RS"/>
        </w:rPr>
        <w:t xml:space="preserve">чком Кисељаку. Сви објекти здравствене заштите захтевају обнову, модернизацију и унапређење функционалности уз проширење просторних капацитета. Социјална заштита је заступљена преко центра за социјални рад </w:t>
      </w:r>
      <w:r w:rsidRPr="00C429F6">
        <w:rPr>
          <w:rFonts w:ascii="Tahoma" w:hAnsi="Tahoma" w:cs="Tahoma"/>
          <w:lang w:val="sr-Cyrl-RS"/>
        </w:rPr>
        <w:t>који покрива цело подручје ЈЛС. Покривеност спортским садржајима је у општинском седишту добра, док у сеоским није на задовољавајућем нивоу.</w:t>
      </w:r>
      <w:r w:rsidR="00C429F6" w:rsidRPr="00C429F6">
        <w:rPr>
          <w:rFonts w:ascii="Tahoma" w:hAnsi="Tahoma" w:cs="Tahoma"/>
          <w:lang w:val="sr-Cyrl-RS"/>
        </w:rPr>
        <w:t xml:space="preserve"> </w:t>
      </w:r>
      <w:r w:rsidR="004F428F" w:rsidRPr="00C429F6">
        <w:rPr>
          <w:rFonts w:ascii="Tahoma" w:hAnsi="Tahoma" w:cs="Tahoma"/>
          <w:lang w:val="sr-Cyrl-RS"/>
        </w:rPr>
        <w:t xml:space="preserve">Неопходно је подизање квалитета </w:t>
      </w:r>
      <w:r w:rsidR="00C429F6" w:rsidRPr="00C429F6">
        <w:rPr>
          <w:rFonts w:ascii="Tahoma" w:hAnsi="Tahoma" w:cs="Tahoma"/>
          <w:lang w:val="sr-Cyrl-RS"/>
        </w:rPr>
        <w:t xml:space="preserve">услуга </w:t>
      </w:r>
      <w:r w:rsidR="004F428F" w:rsidRPr="00C429F6">
        <w:rPr>
          <w:rFonts w:ascii="Tahoma" w:hAnsi="Tahoma" w:cs="Tahoma"/>
          <w:lang w:val="sr-Cyrl-RS"/>
        </w:rPr>
        <w:t>у свим насељима</w:t>
      </w:r>
      <w:r w:rsidR="00C429F6" w:rsidRPr="00C429F6">
        <w:rPr>
          <w:rFonts w:ascii="Tahoma" w:hAnsi="Tahoma" w:cs="Tahoma"/>
          <w:lang w:val="sr-Cyrl-RS"/>
        </w:rPr>
        <w:t xml:space="preserve"> ЈЛС</w:t>
      </w:r>
      <w:r w:rsidR="004F428F" w:rsidRPr="00C429F6">
        <w:rPr>
          <w:rFonts w:ascii="Tahoma" w:hAnsi="Tahoma" w:cs="Tahoma"/>
          <w:lang w:val="sr-Cyrl-RS"/>
        </w:rPr>
        <w:t>, адаптацијом и реконструкцијом постојећих објеката или изградњом нових, обезбеђивање ефикасније доступности корисника организовањем нових прилагођенијих форми услуга, успостављање равнотеже у пружању услуга становништву општинског центра и осталих насеља нарочито у секторима основне школе и примарне здравствене заштите.</w:t>
      </w:r>
    </w:p>
    <w:p w14:paraId="7DAD2F97" w14:textId="77C76035" w:rsidR="004108FC" w:rsidRPr="004108FC" w:rsidRDefault="003C6835" w:rsidP="004C03DB">
      <w:pPr>
        <w:pStyle w:val="ListParagraph"/>
        <w:ind w:left="0"/>
        <w:contextualSpacing w:val="0"/>
        <w:jc w:val="both"/>
        <w:rPr>
          <w:rFonts w:ascii="Tahoma" w:hAnsi="Tahoma" w:cs="Tahoma"/>
          <w:b/>
          <w:bCs/>
          <w:lang w:val="sr-Cyrl-RS"/>
        </w:rPr>
      </w:pPr>
      <w:r w:rsidRPr="002578F1">
        <w:rPr>
          <w:rFonts w:ascii="Tahoma" w:hAnsi="Tahoma" w:cs="Tahoma"/>
          <w:b/>
          <w:bCs/>
          <w:spacing w:val="-1"/>
          <w:lang w:val="sr-Cyrl-RS"/>
        </w:rPr>
        <w:t>Општина Смедеревска</w:t>
      </w:r>
      <w:r w:rsidRPr="002578F1">
        <w:rPr>
          <w:rFonts w:ascii="Tahoma" w:hAnsi="Tahoma" w:cs="Tahoma"/>
          <w:b/>
          <w:bCs/>
          <w:spacing w:val="39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lang w:val="sr-Cyrl-RS"/>
        </w:rPr>
        <w:t>Паланка</w:t>
      </w:r>
      <w:r w:rsidRPr="002578F1">
        <w:rPr>
          <w:rFonts w:ascii="Tahoma" w:hAnsi="Tahoma" w:cs="Tahoma"/>
          <w:b/>
          <w:bCs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lang w:val="sr-Cyrl-RS"/>
        </w:rPr>
        <w:t>се</w:t>
      </w:r>
      <w:r w:rsidRPr="002578F1">
        <w:rPr>
          <w:rFonts w:ascii="Tahoma" w:hAnsi="Tahoma" w:cs="Tahoma"/>
          <w:b/>
          <w:bCs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spacing w:val="-1"/>
          <w:lang w:val="sr-Cyrl-RS"/>
        </w:rPr>
        <w:t>налази</w:t>
      </w:r>
      <w:r w:rsidRPr="002578F1">
        <w:rPr>
          <w:rFonts w:ascii="Tahoma" w:hAnsi="Tahoma" w:cs="Tahoma"/>
          <w:b/>
          <w:bCs/>
          <w:spacing w:val="39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lang w:val="sr-Cyrl-RS"/>
        </w:rPr>
        <w:t>на</w:t>
      </w:r>
      <w:r w:rsidRPr="002578F1">
        <w:rPr>
          <w:rFonts w:ascii="Tahoma" w:hAnsi="Tahoma" w:cs="Tahoma"/>
          <w:b/>
          <w:bCs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spacing w:val="-1"/>
          <w:lang w:val="sr-Cyrl-RS"/>
        </w:rPr>
        <w:t>европском</w:t>
      </w:r>
      <w:r w:rsidRPr="002578F1">
        <w:rPr>
          <w:rFonts w:ascii="Tahoma" w:hAnsi="Tahoma" w:cs="Tahoma"/>
          <w:b/>
          <w:bCs/>
          <w:spacing w:val="41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spacing w:val="-1"/>
          <w:lang w:val="sr-Cyrl-RS"/>
        </w:rPr>
        <w:t>саобраћајном</w:t>
      </w:r>
      <w:r w:rsidRPr="002578F1">
        <w:rPr>
          <w:rFonts w:ascii="Tahoma" w:hAnsi="Tahoma" w:cs="Tahoma"/>
          <w:b/>
          <w:bCs/>
          <w:spacing w:val="41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spacing w:val="-1"/>
          <w:lang w:val="sr-Cyrl-RS"/>
        </w:rPr>
        <w:t>коридору</w:t>
      </w:r>
      <w:r w:rsidRPr="002578F1">
        <w:rPr>
          <w:rFonts w:ascii="Tahoma" w:hAnsi="Tahoma" w:cs="Tahoma"/>
          <w:b/>
          <w:bCs/>
          <w:spacing w:val="38"/>
          <w:lang w:val="sr-Cyrl-RS"/>
        </w:rPr>
        <w:t xml:space="preserve"> </w:t>
      </w:r>
      <w:r w:rsidRPr="002578F1">
        <w:rPr>
          <w:rFonts w:ascii="Tahoma" w:hAnsi="Tahoma" w:cs="Tahoma"/>
          <w:b/>
          <w:bCs/>
          <w:spacing w:val="-2"/>
          <w:lang w:val="sr-Cyrl-RS"/>
        </w:rPr>
        <w:t>10</w:t>
      </w:r>
      <w:r w:rsidRPr="002578F1">
        <w:rPr>
          <w:rFonts w:ascii="Tahoma" w:hAnsi="Tahoma" w:cs="Tahoma"/>
          <w:spacing w:val="-2"/>
          <w:lang w:val="sr-Cyrl-RS"/>
        </w:rPr>
        <w:t>,</w:t>
      </w:r>
      <w:r w:rsidRPr="002578F1">
        <w:rPr>
          <w:rFonts w:ascii="Tahoma" w:hAnsi="Tahoma" w:cs="Tahoma"/>
          <w:spacing w:val="41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кроз</w:t>
      </w:r>
      <w:r w:rsidRPr="002578F1">
        <w:rPr>
          <w:rFonts w:ascii="Tahoma" w:hAnsi="Tahoma" w:cs="Tahoma"/>
          <w:spacing w:val="3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градско</w:t>
      </w:r>
      <w:r w:rsidRPr="002578F1">
        <w:rPr>
          <w:rFonts w:ascii="Tahoma" w:hAnsi="Tahoma" w:cs="Tahoma"/>
          <w:spacing w:val="55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насеље</w:t>
      </w:r>
      <w:r w:rsidRPr="002578F1">
        <w:rPr>
          <w:rFonts w:ascii="Tahoma" w:hAnsi="Tahoma" w:cs="Tahoma"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пролази</w:t>
      </w:r>
      <w:r w:rsidRPr="002578F1">
        <w:rPr>
          <w:rFonts w:ascii="Tahoma" w:hAnsi="Tahoma" w:cs="Tahoma"/>
          <w:spacing w:val="42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магистрална</w:t>
      </w:r>
      <w:r w:rsidRPr="002578F1">
        <w:rPr>
          <w:rFonts w:ascii="Tahoma" w:hAnsi="Tahoma" w:cs="Tahoma"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железничка</w:t>
      </w:r>
      <w:r w:rsidRPr="002578F1">
        <w:rPr>
          <w:rFonts w:ascii="Tahoma" w:hAnsi="Tahoma" w:cs="Tahoma"/>
          <w:spacing w:val="43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пруга,</w:t>
      </w:r>
      <w:r w:rsidRPr="002578F1">
        <w:rPr>
          <w:rFonts w:ascii="Tahoma" w:hAnsi="Tahoma" w:cs="Tahoma"/>
          <w:spacing w:val="42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а</w:t>
      </w:r>
      <w:r w:rsidRPr="002578F1">
        <w:rPr>
          <w:rFonts w:ascii="Tahoma" w:hAnsi="Tahoma" w:cs="Tahoma"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источно</w:t>
      </w:r>
      <w:r w:rsidRPr="002578F1">
        <w:rPr>
          <w:rFonts w:ascii="Tahoma" w:hAnsi="Tahoma" w:cs="Tahoma"/>
          <w:spacing w:val="42"/>
          <w:lang w:val="sr-Cyrl-RS"/>
        </w:rPr>
        <w:t xml:space="preserve"> </w:t>
      </w:r>
      <w:r w:rsidRPr="002578F1">
        <w:rPr>
          <w:rFonts w:ascii="Tahoma" w:hAnsi="Tahoma" w:cs="Tahoma"/>
          <w:spacing w:val="-3"/>
          <w:lang w:val="sr-Cyrl-RS"/>
        </w:rPr>
        <w:lastRenderedPageBreak/>
        <w:t>од</w:t>
      </w:r>
      <w:r w:rsidRPr="002578F1">
        <w:rPr>
          <w:rFonts w:ascii="Tahoma" w:hAnsi="Tahoma" w:cs="Tahoma"/>
          <w:spacing w:val="4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насеља</w:t>
      </w:r>
      <w:r w:rsidRPr="002578F1">
        <w:rPr>
          <w:rFonts w:ascii="Tahoma" w:hAnsi="Tahoma" w:cs="Tahoma"/>
          <w:spacing w:val="43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је</w:t>
      </w:r>
      <w:r w:rsidRPr="002578F1">
        <w:rPr>
          <w:rFonts w:ascii="Tahoma" w:hAnsi="Tahoma" w:cs="Tahoma"/>
          <w:spacing w:val="63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аутопут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Е-75</w:t>
      </w:r>
      <w:r w:rsidRPr="002578F1">
        <w:rPr>
          <w:rFonts w:ascii="Tahoma" w:hAnsi="Tahoma" w:cs="Tahoma"/>
          <w:spacing w:val="31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Београд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-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Ниш.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Повезаност</w:t>
      </w:r>
      <w:r w:rsidRPr="002578F1">
        <w:rPr>
          <w:rFonts w:ascii="Tahoma" w:hAnsi="Tahoma" w:cs="Tahoma"/>
          <w:spacing w:val="31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са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овим</w:t>
      </w:r>
      <w:r w:rsidRPr="002578F1">
        <w:rPr>
          <w:rFonts w:ascii="Tahoma" w:hAnsi="Tahoma" w:cs="Tahoma"/>
          <w:spacing w:val="32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коридорима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остварује</w:t>
      </w:r>
      <w:r w:rsidRPr="002578F1">
        <w:rPr>
          <w:rFonts w:ascii="Tahoma" w:hAnsi="Tahoma" w:cs="Tahoma"/>
          <w:spacing w:val="31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се</w:t>
      </w:r>
      <w:r w:rsidRPr="002578F1">
        <w:rPr>
          <w:rFonts w:ascii="Tahoma" w:hAnsi="Tahoma" w:cs="Tahoma"/>
          <w:spacing w:val="3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преко</w:t>
      </w:r>
      <w:r w:rsidRPr="002578F1">
        <w:rPr>
          <w:rFonts w:ascii="Tahoma" w:hAnsi="Tahoma" w:cs="Tahoma"/>
          <w:spacing w:val="55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железничке</w:t>
      </w:r>
      <w:r w:rsidRPr="002578F1">
        <w:rPr>
          <w:rFonts w:ascii="Tahoma" w:hAnsi="Tahoma" w:cs="Tahoma"/>
          <w:spacing w:val="11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станице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Смедеревска</w:t>
      </w:r>
      <w:r w:rsidRPr="002578F1">
        <w:rPr>
          <w:rFonts w:ascii="Tahoma" w:hAnsi="Tahoma" w:cs="Tahoma"/>
          <w:spacing w:val="12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Паланка,</w:t>
      </w:r>
      <w:r w:rsidRPr="002578F1">
        <w:rPr>
          <w:rFonts w:ascii="Tahoma" w:hAnsi="Tahoma" w:cs="Tahoma"/>
          <w:spacing w:val="12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лоциране</w:t>
      </w:r>
      <w:r w:rsidRPr="002578F1">
        <w:rPr>
          <w:rFonts w:ascii="Tahoma" w:hAnsi="Tahoma" w:cs="Tahoma"/>
          <w:spacing w:val="12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у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центру</w:t>
      </w:r>
      <w:r w:rsidRPr="002578F1">
        <w:rPr>
          <w:rFonts w:ascii="Tahoma" w:hAnsi="Tahoma" w:cs="Tahoma"/>
          <w:spacing w:val="7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градског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насеља,</w:t>
      </w:r>
      <w:r w:rsidRPr="002578F1">
        <w:rPr>
          <w:rFonts w:ascii="Tahoma" w:hAnsi="Tahoma" w:cs="Tahoma"/>
          <w:spacing w:val="11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односно</w:t>
      </w:r>
      <w:r w:rsidRPr="002578F1">
        <w:rPr>
          <w:rFonts w:ascii="Tahoma" w:hAnsi="Tahoma" w:cs="Tahoma"/>
          <w:spacing w:val="55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преко</w:t>
      </w:r>
      <w:r w:rsidRPr="002578F1">
        <w:rPr>
          <w:rFonts w:ascii="Tahoma" w:hAnsi="Tahoma" w:cs="Tahoma"/>
          <w:spacing w:val="19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петље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„Велика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Плана“</w:t>
      </w:r>
      <w:r w:rsidRPr="002578F1">
        <w:rPr>
          <w:rFonts w:ascii="Tahoma" w:hAnsi="Tahoma" w:cs="Tahoma"/>
          <w:spacing w:val="18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на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аутопуту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на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удаљеност</w:t>
      </w:r>
      <w:r w:rsidR="002578F1" w:rsidRPr="002578F1">
        <w:rPr>
          <w:rFonts w:ascii="Tahoma" w:hAnsi="Tahoma" w:cs="Tahoma"/>
          <w:spacing w:val="-2"/>
          <w:lang w:val="sr-Cyrl-RS"/>
        </w:rPr>
        <w:t>и</w:t>
      </w:r>
      <w:r w:rsidRPr="002578F1">
        <w:rPr>
          <w:rFonts w:ascii="Tahoma" w:hAnsi="Tahoma" w:cs="Tahoma"/>
          <w:spacing w:val="18"/>
          <w:lang w:val="sr-Cyrl-RS"/>
        </w:rPr>
        <w:t xml:space="preserve"> </w:t>
      </w:r>
      <w:r w:rsidRPr="002578F1">
        <w:rPr>
          <w:rFonts w:ascii="Tahoma" w:hAnsi="Tahoma" w:cs="Tahoma"/>
          <w:spacing w:val="-3"/>
          <w:lang w:val="sr-Cyrl-RS"/>
        </w:rPr>
        <w:t>од</w:t>
      </w:r>
      <w:r w:rsidRPr="002578F1">
        <w:rPr>
          <w:rFonts w:ascii="Tahoma" w:hAnsi="Tahoma" w:cs="Tahoma"/>
          <w:spacing w:val="16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око</w:t>
      </w:r>
      <w:r w:rsidRPr="002578F1">
        <w:rPr>
          <w:rFonts w:ascii="Tahoma" w:hAnsi="Tahoma" w:cs="Tahoma"/>
          <w:spacing w:val="1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12,0</w:t>
      </w:r>
      <w:r w:rsidRPr="002578F1">
        <w:rPr>
          <w:rFonts w:ascii="Tahoma" w:hAnsi="Tahoma" w:cs="Tahoma"/>
          <w:spacing w:val="17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km</w:t>
      </w:r>
      <w:r w:rsidRPr="002578F1">
        <w:rPr>
          <w:rFonts w:ascii="Tahoma" w:hAnsi="Tahoma" w:cs="Tahoma"/>
          <w:spacing w:val="20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и</w:t>
      </w:r>
      <w:r w:rsidRPr="002578F1">
        <w:rPr>
          <w:rFonts w:ascii="Tahoma" w:hAnsi="Tahoma" w:cs="Tahoma"/>
          <w:spacing w:val="16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новопланиране</w:t>
      </w:r>
      <w:r w:rsidRPr="002578F1">
        <w:rPr>
          <w:rFonts w:ascii="Tahoma" w:hAnsi="Tahoma" w:cs="Tahoma"/>
          <w:spacing w:val="49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петље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„Смедеревска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Паланка“.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У</w:t>
      </w:r>
      <w:r w:rsidRPr="002578F1">
        <w:rPr>
          <w:rFonts w:ascii="Tahoma" w:hAnsi="Tahoma" w:cs="Tahoma"/>
          <w:spacing w:val="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друмском</w:t>
      </w:r>
      <w:r w:rsidRPr="002578F1">
        <w:rPr>
          <w:rFonts w:ascii="Tahoma" w:hAnsi="Tahoma" w:cs="Tahoma"/>
          <w:spacing w:val="1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саобраћају</w:t>
      </w:r>
      <w:r w:rsidRPr="002578F1">
        <w:rPr>
          <w:rFonts w:ascii="Tahoma" w:hAnsi="Tahoma" w:cs="Tahoma"/>
          <w:spacing w:val="9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повезаност</w:t>
      </w:r>
      <w:r w:rsidRPr="002578F1">
        <w:rPr>
          <w:rFonts w:ascii="Tahoma" w:hAnsi="Tahoma" w:cs="Tahoma"/>
          <w:spacing w:val="9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на</w:t>
      </w:r>
      <w:r w:rsidRPr="002578F1">
        <w:rPr>
          <w:rFonts w:ascii="Tahoma" w:hAnsi="Tahoma" w:cs="Tahoma"/>
          <w:spacing w:val="8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регионалном</w:t>
      </w:r>
      <w:r w:rsidRPr="002578F1">
        <w:rPr>
          <w:rFonts w:ascii="Tahoma" w:hAnsi="Tahoma" w:cs="Tahoma"/>
          <w:spacing w:val="11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нивоу</w:t>
      </w:r>
      <w:r w:rsidRPr="002578F1">
        <w:rPr>
          <w:rFonts w:ascii="Tahoma" w:hAnsi="Tahoma" w:cs="Tahoma"/>
          <w:spacing w:val="57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и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са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непосредним</w:t>
      </w:r>
      <w:r w:rsidRPr="002578F1">
        <w:rPr>
          <w:rFonts w:ascii="Tahoma" w:hAnsi="Tahoma" w:cs="Tahoma"/>
          <w:spacing w:val="58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окружењем</w:t>
      </w:r>
      <w:r w:rsidRPr="002578F1">
        <w:rPr>
          <w:rFonts w:ascii="Tahoma" w:hAnsi="Tahoma" w:cs="Tahoma"/>
          <w:spacing w:val="58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остварена</w:t>
      </w:r>
      <w:r w:rsidRPr="002578F1">
        <w:rPr>
          <w:rFonts w:ascii="Tahoma" w:hAnsi="Tahoma" w:cs="Tahoma"/>
          <w:spacing w:val="6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је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преко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државних</w:t>
      </w:r>
      <w:r w:rsidRPr="002578F1">
        <w:rPr>
          <w:rFonts w:ascii="Tahoma" w:hAnsi="Tahoma" w:cs="Tahoma"/>
          <w:spacing w:val="6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путева</w:t>
      </w:r>
      <w:r w:rsidRPr="002578F1">
        <w:rPr>
          <w:rFonts w:ascii="Tahoma" w:hAnsi="Tahoma" w:cs="Tahoma"/>
          <w:spacing w:val="8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IIA</w:t>
      </w:r>
      <w:r w:rsidRPr="002578F1">
        <w:rPr>
          <w:rFonts w:ascii="Tahoma" w:hAnsi="Tahoma" w:cs="Tahoma"/>
          <w:spacing w:val="49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реда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и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добро</w:t>
      </w:r>
      <w:r w:rsidRPr="002578F1">
        <w:rPr>
          <w:rFonts w:ascii="Tahoma" w:hAnsi="Tahoma" w:cs="Tahoma"/>
          <w:spacing w:val="4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развијеном</w:t>
      </w:r>
      <w:r w:rsidRPr="002578F1">
        <w:rPr>
          <w:rFonts w:ascii="Tahoma" w:hAnsi="Tahoma" w:cs="Tahoma"/>
          <w:spacing w:val="6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мрежом</w:t>
      </w:r>
      <w:r w:rsidRPr="002578F1">
        <w:rPr>
          <w:rFonts w:ascii="Tahoma" w:hAnsi="Tahoma" w:cs="Tahoma"/>
          <w:spacing w:val="60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општинских</w:t>
      </w:r>
      <w:r w:rsidRPr="002578F1">
        <w:rPr>
          <w:rFonts w:ascii="Tahoma" w:hAnsi="Tahoma" w:cs="Tahoma"/>
          <w:spacing w:val="60"/>
          <w:lang w:val="sr-Cyrl-RS"/>
        </w:rPr>
        <w:t xml:space="preserve"> </w:t>
      </w:r>
      <w:r w:rsidRPr="002578F1">
        <w:rPr>
          <w:rFonts w:ascii="Tahoma" w:hAnsi="Tahoma" w:cs="Tahoma"/>
          <w:spacing w:val="-2"/>
          <w:lang w:val="sr-Cyrl-RS"/>
        </w:rPr>
        <w:t>путева</w:t>
      </w:r>
      <w:r w:rsidRPr="002578F1">
        <w:rPr>
          <w:rFonts w:ascii="Tahoma" w:hAnsi="Tahoma" w:cs="Tahoma"/>
          <w:lang w:val="sr-Cyrl-RS"/>
        </w:rPr>
        <w:t xml:space="preserve">  који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lang w:val="sr-Cyrl-RS"/>
        </w:rPr>
        <w:t>се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радијално,</w:t>
      </w:r>
      <w:r w:rsidRPr="002578F1">
        <w:rPr>
          <w:rFonts w:ascii="Tahoma" w:hAnsi="Tahoma" w:cs="Tahoma"/>
          <w:lang w:val="sr-Cyrl-RS"/>
        </w:rPr>
        <w:t xml:space="preserve">  </w:t>
      </w:r>
      <w:r w:rsidRPr="002578F1">
        <w:rPr>
          <w:rFonts w:ascii="Tahoma" w:hAnsi="Tahoma" w:cs="Tahoma"/>
          <w:spacing w:val="-3"/>
          <w:lang w:val="sr-Cyrl-RS"/>
        </w:rPr>
        <w:t>од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центра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насеља</w:t>
      </w:r>
      <w:r w:rsidRPr="002578F1">
        <w:rPr>
          <w:rFonts w:ascii="Tahoma" w:hAnsi="Tahoma" w:cs="Tahoma"/>
          <w:spacing w:val="59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пружају</w:t>
      </w:r>
      <w:r w:rsidRPr="002578F1">
        <w:rPr>
          <w:rFonts w:ascii="Tahoma" w:hAnsi="Tahoma" w:cs="Tahoma"/>
          <w:spacing w:val="73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према</w:t>
      </w:r>
      <w:r w:rsidRPr="002578F1">
        <w:rPr>
          <w:rFonts w:ascii="Tahoma" w:hAnsi="Tahoma" w:cs="Tahoma"/>
          <w:spacing w:val="-5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околним</w:t>
      </w:r>
      <w:r w:rsidRPr="002578F1">
        <w:rPr>
          <w:rFonts w:ascii="Tahoma" w:hAnsi="Tahoma" w:cs="Tahoma"/>
          <w:spacing w:val="-4"/>
          <w:lang w:val="sr-Cyrl-RS"/>
        </w:rPr>
        <w:t xml:space="preserve"> </w:t>
      </w:r>
      <w:r w:rsidRPr="002578F1">
        <w:rPr>
          <w:rFonts w:ascii="Tahoma" w:hAnsi="Tahoma" w:cs="Tahoma"/>
          <w:spacing w:val="-1"/>
          <w:lang w:val="sr-Cyrl-RS"/>
        </w:rPr>
        <w:t>насељима</w:t>
      </w:r>
      <w:r w:rsidR="002578F1">
        <w:rPr>
          <w:rFonts w:ascii="Tahoma" w:hAnsi="Tahoma" w:cs="Tahoma"/>
          <w:spacing w:val="-1"/>
          <w:lang w:val="sr-Cyrl-RS"/>
        </w:rPr>
        <w:t>.</w:t>
      </w:r>
      <w:r w:rsidR="002578F1" w:rsidRPr="002578F1">
        <w:rPr>
          <w:rFonts w:ascii="Tahoma" w:hAnsi="Tahoma" w:cs="Tahoma"/>
          <w:spacing w:val="-1"/>
          <w:lang w:val="sr-Cyrl-RS"/>
        </w:rPr>
        <w:t xml:space="preserve"> Планирана је  и изградња пута са техничким елементима ДП </w:t>
      </w:r>
      <w:r w:rsidR="002578F1" w:rsidRPr="002578F1">
        <w:rPr>
          <w:rFonts w:ascii="Tahoma" w:hAnsi="Tahoma" w:cs="Tahoma"/>
          <w:lang w:val="sr-Cyrl-RS"/>
        </w:rPr>
        <w:t>II</w:t>
      </w:r>
      <w:r w:rsidR="002578F1" w:rsidRPr="002578F1">
        <w:rPr>
          <w:rFonts w:ascii="Tahoma" w:hAnsi="Tahoma" w:cs="Tahoma"/>
          <w:spacing w:val="12"/>
          <w:lang w:val="sr-Cyrl-RS"/>
        </w:rPr>
        <w:t xml:space="preserve"> </w:t>
      </w:r>
      <w:r w:rsidR="002578F1" w:rsidRPr="002578F1">
        <w:rPr>
          <w:rFonts w:ascii="Tahoma" w:hAnsi="Tahoma" w:cs="Tahoma"/>
          <w:spacing w:val="-2"/>
          <w:lang w:val="sr-Cyrl-RS"/>
        </w:rPr>
        <w:t>реда</w:t>
      </w:r>
      <w:r w:rsidR="002578F1" w:rsidRPr="002578F1">
        <w:rPr>
          <w:rFonts w:ascii="Tahoma" w:hAnsi="Tahoma" w:cs="Tahoma"/>
          <w:spacing w:val="-1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којим</w:t>
      </w:r>
      <w:r w:rsidR="001E2CCC" w:rsidRPr="002578F1">
        <w:rPr>
          <w:rFonts w:ascii="Tahoma" w:hAnsi="Tahoma" w:cs="Tahoma"/>
          <w:spacing w:val="31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би</w:t>
      </w:r>
      <w:r w:rsidR="001E2CCC" w:rsidRPr="002578F1">
        <w:rPr>
          <w:rFonts w:ascii="Tahoma" w:hAnsi="Tahoma" w:cs="Tahoma"/>
          <w:spacing w:val="32"/>
          <w:lang w:val="sr-Cyrl-RS"/>
        </w:rPr>
        <w:t xml:space="preserve"> </w:t>
      </w:r>
      <w:r w:rsidR="001E2CCC" w:rsidRPr="002578F1">
        <w:rPr>
          <w:rFonts w:ascii="Tahoma" w:hAnsi="Tahoma" w:cs="Tahoma"/>
          <w:lang w:val="sr-Cyrl-RS"/>
        </w:rPr>
        <w:t>се</w:t>
      </w:r>
      <w:r w:rsidR="001E2CCC" w:rsidRPr="002578F1">
        <w:rPr>
          <w:rFonts w:ascii="Tahoma" w:hAnsi="Tahoma" w:cs="Tahoma"/>
          <w:spacing w:val="53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омогућиле</w:t>
      </w:r>
      <w:r w:rsidR="001E2CCC" w:rsidRPr="002578F1">
        <w:rPr>
          <w:rFonts w:ascii="Tahoma" w:hAnsi="Tahoma" w:cs="Tahoma"/>
          <w:spacing w:val="11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ефикасније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3"/>
          <w:lang w:val="sr-Cyrl-RS"/>
        </w:rPr>
        <w:t>везе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насеља</w:t>
      </w:r>
      <w:r w:rsidR="001E2CCC" w:rsidRPr="002578F1">
        <w:rPr>
          <w:rFonts w:ascii="Tahoma" w:hAnsi="Tahoma" w:cs="Tahoma"/>
          <w:spacing w:val="10"/>
          <w:lang w:val="sr-Cyrl-RS"/>
        </w:rPr>
        <w:t xml:space="preserve"> </w:t>
      </w:r>
      <w:r w:rsidR="001E2CCC" w:rsidRPr="002578F1">
        <w:rPr>
          <w:rFonts w:ascii="Tahoma" w:hAnsi="Tahoma" w:cs="Tahoma"/>
          <w:lang w:val="sr-Cyrl-RS"/>
        </w:rPr>
        <w:t>у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општинама</w:t>
      </w:r>
      <w:r w:rsidR="001E2CCC" w:rsidRPr="002578F1">
        <w:rPr>
          <w:rFonts w:ascii="Tahoma" w:hAnsi="Tahoma" w:cs="Tahoma"/>
          <w:spacing w:val="11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Смедеревска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lang w:val="sr-Cyrl-RS"/>
        </w:rPr>
        <w:t>Паланка,</w:t>
      </w:r>
      <w:r w:rsidR="001E2CCC" w:rsidRPr="002578F1">
        <w:rPr>
          <w:rFonts w:ascii="Tahoma" w:hAnsi="Tahoma" w:cs="Tahoma"/>
          <w:spacing w:val="11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Велика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Плана</w:t>
      </w:r>
      <w:r w:rsidR="001E2CCC" w:rsidRPr="002578F1">
        <w:rPr>
          <w:rFonts w:ascii="Tahoma" w:hAnsi="Tahoma" w:cs="Tahoma"/>
          <w:spacing w:val="12"/>
          <w:lang w:val="sr-Cyrl-RS"/>
        </w:rPr>
        <w:t xml:space="preserve"> </w:t>
      </w:r>
      <w:r w:rsidR="001E2CCC" w:rsidRPr="002578F1">
        <w:rPr>
          <w:rFonts w:ascii="Tahoma" w:hAnsi="Tahoma" w:cs="Tahoma"/>
          <w:lang w:val="sr-Cyrl-RS"/>
        </w:rPr>
        <w:t>и</w:t>
      </w:r>
      <w:r w:rsidR="001E2CCC" w:rsidRPr="002578F1">
        <w:rPr>
          <w:rFonts w:ascii="Tahoma" w:hAnsi="Tahoma" w:cs="Tahoma"/>
          <w:spacing w:val="53"/>
          <w:w w:val="99"/>
          <w:lang w:val="sr-Cyrl-RS"/>
        </w:rPr>
        <w:t xml:space="preserve"> </w:t>
      </w:r>
      <w:r w:rsidR="001E2CCC" w:rsidRPr="002578F1">
        <w:rPr>
          <w:rFonts w:ascii="Tahoma" w:hAnsi="Tahoma" w:cs="Tahoma"/>
          <w:spacing w:val="-1"/>
          <w:lang w:val="sr-Cyrl-RS"/>
        </w:rPr>
        <w:t>Жабари</w:t>
      </w:r>
      <w:r w:rsidR="002578F1" w:rsidRPr="002578F1">
        <w:rPr>
          <w:rFonts w:ascii="Tahoma" w:hAnsi="Tahoma" w:cs="Tahoma"/>
          <w:spacing w:val="-1"/>
          <w:lang w:val="sr-Cyrl-RS"/>
        </w:rPr>
        <w:t>.</w:t>
      </w:r>
    </w:p>
    <w:p w14:paraId="34A13666" w14:textId="77777777" w:rsidR="004C03DB" w:rsidRDefault="002578F1" w:rsidP="00342C29">
      <w:pPr>
        <w:pStyle w:val="ListParagraph"/>
        <w:ind w:left="0"/>
        <w:contextualSpacing w:val="0"/>
        <w:mirrorIndents/>
        <w:jc w:val="both"/>
        <w:rPr>
          <w:rFonts w:ascii="Tahoma" w:hAnsi="Tahoma" w:cs="Tahoma"/>
          <w:spacing w:val="-2"/>
          <w:lang w:val="sr-Cyrl-RS"/>
        </w:rPr>
      </w:pPr>
      <w:r w:rsidRPr="004108FC">
        <w:rPr>
          <w:rFonts w:ascii="Tahoma" w:hAnsi="Tahoma" w:cs="Tahoma"/>
          <w:b/>
          <w:bCs/>
          <w:spacing w:val="-2"/>
          <w:lang w:val="sr-Cyrl-RS"/>
        </w:rPr>
        <w:t xml:space="preserve">Мешање транзитног саобраћаја са изворним токовима саобраћаја представља основни проблем </w:t>
      </w:r>
      <w:r w:rsidR="004108FC" w:rsidRPr="004108FC">
        <w:rPr>
          <w:rFonts w:ascii="Tahoma" w:hAnsi="Tahoma" w:cs="Tahoma"/>
          <w:b/>
          <w:bCs/>
          <w:spacing w:val="-2"/>
          <w:lang w:val="sr-Cyrl-RS"/>
        </w:rPr>
        <w:t>на правцима државних путева.</w:t>
      </w:r>
      <w:r w:rsidR="004108FC" w:rsidRPr="004108FC">
        <w:rPr>
          <w:rFonts w:ascii="Tahoma" w:hAnsi="Tahoma" w:cs="Tahoma"/>
          <w:spacing w:val="-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На</w:t>
      </w:r>
      <w:r w:rsidR="004108FC" w:rsidRPr="004108FC">
        <w:rPr>
          <w:rFonts w:ascii="Tahoma" w:hAnsi="Tahoma" w:cs="Tahoma"/>
          <w:spacing w:val="4"/>
          <w:lang w:val="sr-Cyrl-RS"/>
        </w:rPr>
        <w:t xml:space="preserve"> </w:t>
      </w:r>
      <w:r w:rsidR="004108FC" w:rsidRPr="004108FC">
        <w:rPr>
          <w:rFonts w:ascii="Tahoma" w:hAnsi="Tahoma" w:cs="Tahoma"/>
          <w:lang w:val="sr-Cyrl-RS"/>
        </w:rPr>
        <w:t>локалном,</w:t>
      </w:r>
      <w:r w:rsidR="004108FC" w:rsidRPr="004108FC">
        <w:rPr>
          <w:rFonts w:ascii="Tahoma" w:hAnsi="Tahoma" w:cs="Tahoma"/>
          <w:spacing w:val="3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општинском</w:t>
      </w:r>
      <w:r w:rsidR="004108FC" w:rsidRPr="004108FC">
        <w:rPr>
          <w:rFonts w:ascii="Tahoma" w:hAnsi="Tahoma" w:cs="Tahoma"/>
          <w:spacing w:val="5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6"/>
          <w:lang w:val="sr-Cyrl-RS"/>
        </w:rPr>
        <w:t>н</w:t>
      </w:r>
      <w:r w:rsidR="004108FC" w:rsidRPr="004108FC">
        <w:rPr>
          <w:rFonts w:ascii="Tahoma" w:hAnsi="Tahoma" w:cs="Tahoma"/>
          <w:spacing w:val="-7"/>
          <w:lang w:val="sr-Cyrl-RS"/>
        </w:rPr>
        <w:t>и</w:t>
      </w:r>
      <w:r w:rsidR="004108FC" w:rsidRPr="004108FC">
        <w:rPr>
          <w:rFonts w:ascii="Tahoma" w:hAnsi="Tahoma" w:cs="Tahoma"/>
          <w:spacing w:val="-6"/>
          <w:lang w:val="sr-Cyrl-RS"/>
        </w:rPr>
        <w:t>воу</w:t>
      </w:r>
      <w:r w:rsidR="004108FC" w:rsidRPr="004108FC">
        <w:rPr>
          <w:rFonts w:ascii="Tahoma" w:hAnsi="Tahoma" w:cs="Tahoma"/>
          <w:spacing w:val="-7"/>
          <w:lang w:val="sr-Cyrl-RS"/>
        </w:rPr>
        <w:t>,</w:t>
      </w:r>
      <w:r w:rsidR="004108FC" w:rsidRPr="004108FC">
        <w:rPr>
          <w:rFonts w:ascii="Tahoma" w:hAnsi="Tahoma" w:cs="Tahoma"/>
          <w:spacing w:val="4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планирано</w:t>
      </w:r>
      <w:r w:rsidR="004108FC" w:rsidRPr="004108FC">
        <w:rPr>
          <w:rFonts w:ascii="Tahoma" w:hAnsi="Tahoma" w:cs="Tahoma"/>
          <w:spacing w:val="4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је</w:t>
      </w:r>
      <w:r w:rsidR="004108FC" w:rsidRPr="004108FC">
        <w:rPr>
          <w:rFonts w:ascii="Tahoma" w:hAnsi="Tahoma" w:cs="Tahoma"/>
          <w:spacing w:val="4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2"/>
          <w:lang w:val="sr-Cyrl-RS"/>
        </w:rPr>
        <w:t>раздвајање</w:t>
      </w:r>
      <w:r w:rsidR="004108FC" w:rsidRPr="004108FC">
        <w:rPr>
          <w:rFonts w:ascii="Tahoma" w:hAnsi="Tahoma" w:cs="Tahoma"/>
          <w:spacing w:val="3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транзитних</w:t>
      </w:r>
      <w:r w:rsidR="004108FC" w:rsidRPr="004108FC">
        <w:rPr>
          <w:rFonts w:ascii="Tahoma" w:hAnsi="Tahoma" w:cs="Tahoma"/>
          <w:spacing w:val="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3"/>
          <w:lang w:val="sr-Cyrl-RS"/>
        </w:rPr>
        <w:t>од</w:t>
      </w:r>
      <w:r w:rsidR="004108FC" w:rsidRPr="004108FC">
        <w:rPr>
          <w:rFonts w:ascii="Tahoma" w:hAnsi="Tahoma" w:cs="Tahoma"/>
          <w:spacing w:val="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изворно-циљних</w:t>
      </w:r>
      <w:r w:rsidR="004108FC" w:rsidRPr="004108FC">
        <w:rPr>
          <w:rFonts w:ascii="Tahoma" w:hAnsi="Tahoma" w:cs="Tahoma"/>
          <w:spacing w:val="69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саобраћајних</w:t>
      </w:r>
      <w:r w:rsidR="004108FC" w:rsidRPr="004108FC">
        <w:rPr>
          <w:rFonts w:ascii="Tahoma" w:hAnsi="Tahoma" w:cs="Tahoma"/>
          <w:spacing w:val="4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токова</w:t>
      </w:r>
      <w:r w:rsidR="004108FC" w:rsidRPr="004108FC">
        <w:rPr>
          <w:rFonts w:ascii="Tahoma" w:hAnsi="Tahoma" w:cs="Tahoma"/>
          <w:spacing w:val="4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изградњом</w:t>
      </w:r>
      <w:r w:rsidR="004108FC" w:rsidRPr="004108FC">
        <w:rPr>
          <w:rFonts w:ascii="Tahoma" w:hAnsi="Tahoma" w:cs="Tahoma"/>
          <w:spacing w:val="44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обилазница</w:t>
      </w:r>
      <w:r w:rsidR="004108FC" w:rsidRPr="004108FC">
        <w:rPr>
          <w:rFonts w:ascii="Tahoma" w:hAnsi="Tahoma" w:cs="Tahoma"/>
          <w:spacing w:val="44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ДП у општинским центрима (Смедеревска Паланка).</w:t>
      </w:r>
      <w:r w:rsidR="004108FC" w:rsidRPr="004108FC">
        <w:rPr>
          <w:rFonts w:ascii="Tahoma" w:hAnsi="Tahoma" w:cs="Tahoma"/>
          <w:spacing w:val="42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2"/>
          <w:lang w:val="sr-Cyrl-RS"/>
        </w:rPr>
        <w:t xml:space="preserve">Предвиђена је </w:t>
      </w:r>
      <w:r w:rsidRPr="004108FC">
        <w:rPr>
          <w:rFonts w:ascii="Tahoma" w:hAnsi="Tahoma" w:cs="Tahoma"/>
          <w:spacing w:val="-1"/>
          <w:lang w:val="sr-Cyrl-RS"/>
        </w:rPr>
        <w:t>изградња</w:t>
      </w:r>
      <w:r w:rsidRPr="004108FC">
        <w:rPr>
          <w:rFonts w:ascii="Tahoma" w:hAnsi="Tahoma" w:cs="Tahoma"/>
          <w:spacing w:val="6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спољног</w:t>
      </w:r>
      <w:r w:rsidRPr="004108FC">
        <w:rPr>
          <w:rFonts w:ascii="Tahoma" w:hAnsi="Tahoma" w:cs="Tahoma"/>
          <w:spacing w:val="4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магистралног</w:t>
      </w:r>
      <w:r w:rsidRPr="004108FC">
        <w:rPr>
          <w:rFonts w:ascii="Tahoma" w:hAnsi="Tahoma" w:cs="Tahoma"/>
          <w:spacing w:val="6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полупрстена</w:t>
      </w:r>
      <w:r w:rsidR="004108FC" w:rsidRPr="004108FC">
        <w:rPr>
          <w:rFonts w:ascii="Tahoma" w:hAnsi="Tahoma" w:cs="Tahoma"/>
          <w:spacing w:val="-2"/>
          <w:lang w:val="sr-Cyrl-RS"/>
        </w:rPr>
        <w:t xml:space="preserve"> око Смедеревске Паланке</w:t>
      </w:r>
      <w:r w:rsidRPr="004108FC">
        <w:rPr>
          <w:rFonts w:ascii="Tahoma" w:hAnsi="Tahoma" w:cs="Tahoma"/>
          <w:spacing w:val="-2"/>
          <w:lang w:val="sr-Cyrl-RS"/>
        </w:rPr>
        <w:t>,</w:t>
      </w:r>
      <w:r w:rsidRPr="004108FC">
        <w:rPr>
          <w:rFonts w:ascii="Tahoma" w:hAnsi="Tahoma" w:cs="Tahoma"/>
          <w:spacing w:val="7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у</w:t>
      </w:r>
      <w:r w:rsidRPr="004108FC">
        <w:rPr>
          <w:rFonts w:ascii="Tahoma" w:hAnsi="Tahoma" w:cs="Tahoma"/>
          <w:spacing w:val="7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функцији</w:t>
      </w:r>
      <w:r w:rsidRPr="004108FC">
        <w:rPr>
          <w:rFonts w:ascii="Tahoma" w:hAnsi="Tahoma" w:cs="Tahoma"/>
          <w:spacing w:val="4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обилазнице,</w:t>
      </w:r>
      <w:r w:rsidRPr="004108FC">
        <w:rPr>
          <w:rFonts w:ascii="Tahoma" w:hAnsi="Tahoma" w:cs="Tahoma"/>
          <w:spacing w:val="43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на</w:t>
      </w:r>
      <w:r w:rsidRPr="004108FC">
        <w:rPr>
          <w:rFonts w:ascii="Tahoma" w:hAnsi="Tahoma" w:cs="Tahoma"/>
          <w:spacing w:val="4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оптималној</w:t>
      </w:r>
      <w:r w:rsidRPr="004108FC">
        <w:rPr>
          <w:rFonts w:ascii="Tahoma" w:hAnsi="Tahoma" w:cs="Tahoma"/>
          <w:spacing w:val="43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удаљености</w:t>
      </w:r>
      <w:r w:rsidRPr="004108FC">
        <w:rPr>
          <w:rFonts w:ascii="Tahoma" w:hAnsi="Tahoma" w:cs="Tahoma"/>
          <w:spacing w:val="44"/>
          <w:lang w:val="sr-Cyrl-RS"/>
        </w:rPr>
        <w:t xml:space="preserve"> </w:t>
      </w:r>
      <w:r w:rsidRPr="004108FC">
        <w:rPr>
          <w:rFonts w:ascii="Tahoma" w:hAnsi="Tahoma" w:cs="Tahoma"/>
          <w:spacing w:val="-3"/>
          <w:lang w:val="sr-Cyrl-RS"/>
        </w:rPr>
        <w:t>од</w:t>
      </w:r>
      <w:r w:rsidRPr="004108FC">
        <w:rPr>
          <w:rFonts w:ascii="Tahoma" w:hAnsi="Tahoma" w:cs="Tahoma"/>
          <w:spacing w:val="4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1,6</w:t>
      </w:r>
      <w:r w:rsidRPr="004108FC">
        <w:rPr>
          <w:rFonts w:ascii="Tahoma" w:hAnsi="Tahoma" w:cs="Tahoma"/>
          <w:spacing w:val="4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до</w:t>
      </w:r>
      <w:r w:rsidRPr="004108FC">
        <w:rPr>
          <w:rFonts w:ascii="Tahoma" w:hAnsi="Tahoma" w:cs="Tahoma"/>
          <w:spacing w:val="4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3,5</w:t>
      </w:r>
      <w:r w:rsidRPr="004108FC">
        <w:rPr>
          <w:rFonts w:ascii="Tahoma" w:hAnsi="Tahoma" w:cs="Tahoma"/>
          <w:spacing w:val="42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km</w:t>
      </w:r>
      <w:r w:rsidRPr="004108FC">
        <w:rPr>
          <w:rFonts w:ascii="Tahoma" w:hAnsi="Tahoma" w:cs="Tahoma"/>
          <w:spacing w:val="43"/>
          <w:lang w:val="sr-Cyrl-RS"/>
        </w:rPr>
        <w:t xml:space="preserve"> </w:t>
      </w:r>
      <w:r w:rsidRPr="004108FC">
        <w:rPr>
          <w:rFonts w:ascii="Tahoma" w:hAnsi="Tahoma" w:cs="Tahoma"/>
          <w:spacing w:val="-3"/>
          <w:lang w:val="sr-Cyrl-RS"/>
        </w:rPr>
        <w:t>од</w:t>
      </w:r>
      <w:r w:rsidRPr="004108FC">
        <w:rPr>
          <w:rFonts w:ascii="Tahoma" w:hAnsi="Tahoma" w:cs="Tahoma"/>
          <w:spacing w:val="4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урбаног</w:t>
      </w:r>
      <w:r w:rsidRPr="004108FC">
        <w:rPr>
          <w:rFonts w:ascii="Tahoma" w:hAnsi="Tahoma" w:cs="Tahoma"/>
          <w:spacing w:val="4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центра.</w:t>
      </w:r>
      <w:r w:rsidR="004108FC" w:rsidRPr="004108FC">
        <w:rPr>
          <w:rFonts w:ascii="Tahoma" w:hAnsi="Tahoma" w:cs="Tahoma"/>
          <w:spacing w:val="47"/>
          <w:w w:val="9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Према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важећим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прописима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0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 xml:space="preserve">о </w:t>
      </w:r>
      <w:r w:rsidRPr="004108FC">
        <w:rPr>
          <w:rFonts w:ascii="Tahoma" w:hAnsi="Tahoma" w:cs="Tahoma"/>
          <w:spacing w:val="13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категоризацији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државних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2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путева,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2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кроз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3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подручје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10"/>
          <w:lang w:val="sr-Cyrl-RS"/>
        </w:rPr>
        <w:t xml:space="preserve"> </w:t>
      </w:r>
      <w:r w:rsidR="004108FC" w:rsidRPr="004108FC">
        <w:rPr>
          <w:rFonts w:ascii="Tahoma" w:hAnsi="Tahoma" w:cs="Tahoma"/>
          <w:spacing w:val="-1"/>
          <w:lang w:val="sr-Cyrl-RS"/>
        </w:rPr>
        <w:t>ЈЛС</w:t>
      </w:r>
      <w:r w:rsidRPr="004108FC">
        <w:rPr>
          <w:rFonts w:ascii="Tahoma" w:hAnsi="Tahoma" w:cs="Tahoma"/>
          <w:spacing w:val="-1"/>
          <w:lang w:val="sr-Cyrl-RS"/>
        </w:rPr>
        <w:t>,</w:t>
      </w:r>
      <w:r w:rsidRPr="004108FC">
        <w:rPr>
          <w:rFonts w:ascii="Tahoma" w:hAnsi="Tahoma" w:cs="Tahoma"/>
          <w:spacing w:val="73"/>
          <w:w w:val="9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пролазе следеће</w:t>
      </w:r>
      <w:r w:rsidRPr="004108FC">
        <w:rPr>
          <w:rFonts w:ascii="Tahoma" w:hAnsi="Tahoma" w:cs="Tahoma"/>
          <w:spacing w:val="-1"/>
          <w:lang w:val="sr-Cyrl-RS"/>
        </w:rPr>
        <w:t xml:space="preserve"> трасе</w:t>
      </w:r>
      <w:r w:rsidRPr="004108FC">
        <w:rPr>
          <w:rFonts w:ascii="Tahoma" w:hAnsi="Tahoma" w:cs="Tahoma"/>
          <w:spacing w:val="-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 xml:space="preserve">државних </w:t>
      </w:r>
      <w:r w:rsidRPr="004108FC">
        <w:rPr>
          <w:rFonts w:ascii="Tahoma" w:hAnsi="Tahoma" w:cs="Tahoma"/>
          <w:spacing w:val="-2"/>
          <w:lang w:val="sr-Cyrl-RS"/>
        </w:rPr>
        <w:t>путева:</w:t>
      </w:r>
      <w:r w:rsidRPr="004108FC">
        <w:rPr>
          <w:rFonts w:ascii="Tahoma" w:hAnsi="Tahoma" w:cs="Tahoma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државни</w:t>
      </w:r>
      <w:r w:rsidRPr="004108FC">
        <w:rPr>
          <w:rFonts w:ascii="Tahoma" w:hAnsi="Tahoma" w:cs="Tahoma"/>
          <w:spacing w:val="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пут</w:t>
      </w:r>
      <w:r w:rsidRPr="004108FC">
        <w:rPr>
          <w:rFonts w:ascii="Tahoma" w:hAnsi="Tahoma" w:cs="Tahoma"/>
          <w:spacing w:val="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IIA</w:t>
      </w:r>
      <w:r w:rsidRPr="004108FC">
        <w:rPr>
          <w:rFonts w:ascii="Tahoma" w:hAnsi="Tahoma" w:cs="Tahoma"/>
          <w:spacing w:val="-7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реда</w:t>
      </w:r>
      <w:r w:rsidRPr="004108FC">
        <w:rPr>
          <w:rFonts w:ascii="Tahoma" w:hAnsi="Tahoma" w:cs="Tahoma"/>
          <w:spacing w:val="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број</w:t>
      </w:r>
      <w:r w:rsidRPr="004108FC">
        <w:rPr>
          <w:rFonts w:ascii="Tahoma" w:hAnsi="Tahoma" w:cs="Tahoma"/>
          <w:spacing w:val="4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147:</w:t>
      </w:r>
      <w:r w:rsidRPr="004108FC">
        <w:rPr>
          <w:rFonts w:ascii="Tahoma" w:hAnsi="Tahoma" w:cs="Tahoma"/>
          <w:spacing w:val="6"/>
          <w:lang w:val="sr-Cyrl-RS"/>
        </w:rPr>
        <w:t xml:space="preserve"> деоница </w:t>
      </w:r>
      <w:r w:rsidRPr="004108FC">
        <w:rPr>
          <w:rFonts w:ascii="Tahoma" w:hAnsi="Tahoma" w:cs="Tahoma"/>
          <w:spacing w:val="-1"/>
          <w:lang w:val="sr-Cyrl-RS"/>
        </w:rPr>
        <w:t>Младеновац</w:t>
      </w:r>
      <w:r w:rsidRPr="004108FC">
        <w:rPr>
          <w:rFonts w:ascii="Tahoma" w:hAnsi="Tahoma" w:cs="Tahoma"/>
          <w:spacing w:val="5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3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Смедеревска</w:t>
      </w:r>
      <w:r w:rsidRPr="004108FC">
        <w:rPr>
          <w:rFonts w:ascii="Tahoma" w:hAnsi="Tahoma" w:cs="Tahoma"/>
          <w:spacing w:val="1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Паланка</w:t>
      </w:r>
      <w:r w:rsidRPr="004108FC">
        <w:rPr>
          <w:rFonts w:ascii="Tahoma" w:hAnsi="Tahoma" w:cs="Tahoma"/>
          <w:spacing w:val="14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1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Велика</w:t>
      </w:r>
      <w:r w:rsidRPr="004108FC">
        <w:rPr>
          <w:rFonts w:ascii="Tahoma" w:hAnsi="Tahoma" w:cs="Tahoma"/>
          <w:spacing w:val="1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Плана</w:t>
      </w:r>
      <w:r w:rsidRPr="004108FC">
        <w:rPr>
          <w:rFonts w:ascii="Tahoma" w:hAnsi="Tahoma" w:cs="Tahoma"/>
          <w:spacing w:val="11"/>
          <w:lang w:val="sr-Cyrl-RS"/>
        </w:rPr>
        <w:t xml:space="preserve">; </w:t>
      </w:r>
      <w:r w:rsidRPr="004108FC">
        <w:rPr>
          <w:rFonts w:ascii="Tahoma" w:hAnsi="Tahoma" w:cs="Tahoma"/>
          <w:spacing w:val="-1"/>
          <w:lang w:val="sr-Cyrl-RS"/>
        </w:rPr>
        <w:t>државни</w:t>
      </w:r>
      <w:r w:rsidRPr="004108FC">
        <w:rPr>
          <w:rFonts w:ascii="Tahoma" w:hAnsi="Tahoma" w:cs="Tahoma"/>
          <w:spacing w:val="5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пут</w:t>
      </w:r>
      <w:r w:rsidRPr="004108FC">
        <w:rPr>
          <w:rFonts w:ascii="Tahoma" w:hAnsi="Tahoma" w:cs="Tahoma"/>
          <w:spacing w:val="56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IIA</w:t>
      </w:r>
      <w:r w:rsidRPr="004108FC">
        <w:rPr>
          <w:rFonts w:ascii="Tahoma" w:hAnsi="Tahoma" w:cs="Tahoma"/>
          <w:spacing w:val="4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реда</w:t>
      </w:r>
      <w:r w:rsidRPr="004108FC">
        <w:rPr>
          <w:rFonts w:ascii="Tahoma" w:hAnsi="Tahoma" w:cs="Tahoma"/>
          <w:spacing w:val="5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број</w:t>
      </w:r>
      <w:r w:rsidRPr="004108FC">
        <w:rPr>
          <w:rFonts w:ascii="Tahoma" w:hAnsi="Tahoma" w:cs="Tahoma"/>
          <w:spacing w:val="5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 xml:space="preserve">156: деоница </w:t>
      </w:r>
      <w:r w:rsidRPr="004108FC">
        <w:rPr>
          <w:rFonts w:ascii="Tahoma" w:hAnsi="Tahoma" w:cs="Tahoma"/>
          <w:spacing w:val="-2"/>
          <w:lang w:val="sr-Cyrl-RS"/>
        </w:rPr>
        <w:t>Раља</w:t>
      </w:r>
      <w:r w:rsidRPr="004108FC">
        <w:rPr>
          <w:rFonts w:ascii="Tahoma" w:hAnsi="Tahoma" w:cs="Tahoma"/>
          <w:spacing w:val="55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5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Смедеревска</w:t>
      </w:r>
      <w:r w:rsidRPr="004108FC">
        <w:rPr>
          <w:rFonts w:ascii="Tahoma" w:hAnsi="Tahoma" w:cs="Tahoma"/>
          <w:spacing w:val="56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Паланка</w:t>
      </w:r>
      <w:r w:rsidRPr="004108FC">
        <w:rPr>
          <w:rFonts w:ascii="Tahoma" w:hAnsi="Tahoma" w:cs="Tahoma"/>
          <w:spacing w:val="57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55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Наталинци</w:t>
      </w:r>
      <w:r w:rsidRPr="004108FC">
        <w:rPr>
          <w:rFonts w:ascii="Tahoma" w:hAnsi="Tahoma" w:cs="Tahoma"/>
          <w:spacing w:val="-1"/>
          <w:lang w:val="sr-Cyrl-RS"/>
        </w:rPr>
        <w:t>;</w:t>
      </w:r>
      <w:r w:rsidRPr="004108FC">
        <w:rPr>
          <w:rFonts w:ascii="Tahoma" w:hAnsi="Tahoma" w:cs="Tahoma"/>
          <w:spacing w:val="6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државни</w:t>
      </w:r>
      <w:r w:rsidRPr="004108FC">
        <w:rPr>
          <w:rFonts w:ascii="Tahoma" w:hAnsi="Tahoma" w:cs="Tahoma"/>
          <w:spacing w:val="2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пут</w:t>
      </w:r>
      <w:r w:rsidRPr="004108FC">
        <w:rPr>
          <w:rFonts w:ascii="Tahoma" w:hAnsi="Tahoma" w:cs="Tahoma"/>
          <w:spacing w:val="2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IIБ</w:t>
      </w:r>
      <w:r w:rsidRPr="004108FC">
        <w:rPr>
          <w:rFonts w:ascii="Tahoma" w:hAnsi="Tahoma" w:cs="Tahoma"/>
          <w:spacing w:val="2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реда</w:t>
      </w:r>
      <w:r w:rsidRPr="004108FC">
        <w:rPr>
          <w:rFonts w:ascii="Tahoma" w:hAnsi="Tahoma" w:cs="Tahoma"/>
          <w:spacing w:val="2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број</w:t>
      </w:r>
      <w:r w:rsidRPr="004108FC">
        <w:rPr>
          <w:rFonts w:ascii="Tahoma" w:hAnsi="Tahoma" w:cs="Tahoma"/>
          <w:spacing w:val="26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 xml:space="preserve">352: деоница </w:t>
      </w:r>
      <w:r w:rsidRPr="004108FC">
        <w:rPr>
          <w:rFonts w:ascii="Tahoma" w:hAnsi="Tahoma" w:cs="Tahoma"/>
          <w:spacing w:val="-2"/>
          <w:lang w:val="sr-Cyrl-RS"/>
        </w:rPr>
        <w:t>Селевац</w:t>
      </w:r>
      <w:r w:rsidRPr="004108FC">
        <w:rPr>
          <w:rFonts w:ascii="Tahoma" w:hAnsi="Tahoma" w:cs="Tahoma"/>
          <w:spacing w:val="23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45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Смедеревска</w:t>
      </w:r>
      <w:r w:rsidRPr="004108FC">
        <w:rPr>
          <w:rFonts w:ascii="Tahoma" w:hAnsi="Tahoma" w:cs="Tahoma"/>
          <w:spacing w:val="4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Паланка,</w:t>
      </w:r>
      <w:r w:rsidRPr="004108FC">
        <w:rPr>
          <w:rFonts w:ascii="Tahoma" w:hAnsi="Tahoma" w:cs="Tahoma"/>
          <w:spacing w:val="6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државни</w:t>
      </w:r>
      <w:r w:rsidRPr="004108FC">
        <w:rPr>
          <w:rFonts w:ascii="Tahoma" w:hAnsi="Tahoma" w:cs="Tahoma"/>
          <w:spacing w:val="3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пут</w:t>
      </w:r>
      <w:r w:rsidRPr="004108FC">
        <w:rPr>
          <w:rFonts w:ascii="Tahoma" w:hAnsi="Tahoma" w:cs="Tahoma"/>
          <w:spacing w:val="3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IIБ</w:t>
      </w:r>
      <w:r w:rsidRPr="004108FC">
        <w:rPr>
          <w:rFonts w:ascii="Tahoma" w:hAnsi="Tahoma" w:cs="Tahoma"/>
          <w:spacing w:val="2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реда</w:t>
      </w:r>
      <w:r w:rsidRPr="004108FC">
        <w:rPr>
          <w:rFonts w:ascii="Tahoma" w:hAnsi="Tahoma" w:cs="Tahoma"/>
          <w:spacing w:val="2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број</w:t>
      </w:r>
      <w:r w:rsidRPr="004108FC">
        <w:rPr>
          <w:rFonts w:ascii="Tahoma" w:hAnsi="Tahoma" w:cs="Tahoma"/>
          <w:spacing w:val="3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354: деоница Смедеревска</w:t>
      </w:r>
      <w:r w:rsidRPr="004108FC">
        <w:rPr>
          <w:rFonts w:ascii="Tahoma" w:hAnsi="Tahoma" w:cs="Tahoma"/>
          <w:spacing w:val="2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Паланка</w:t>
      </w:r>
      <w:r w:rsidRPr="004108FC">
        <w:rPr>
          <w:rFonts w:ascii="Tahoma" w:hAnsi="Tahoma" w:cs="Tahoma"/>
          <w:spacing w:val="32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-</w:t>
      </w:r>
      <w:r w:rsidRPr="004108FC">
        <w:rPr>
          <w:rFonts w:ascii="Tahoma" w:hAnsi="Tahoma" w:cs="Tahoma"/>
          <w:spacing w:val="2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Крњево</w:t>
      </w:r>
      <w:r w:rsidRPr="004108FC">
        <w:rPr>
          <w:rFonts w:ascii="Tahoma" w:hAnsi="Tahoma" w:cs="Tahoma"/>
          <w:spacing w:val="-3"/>
          <w:lang w:val="sr-Cyrl-RS"/>
        </w:rPr>
        <w:t>.</w:t>
      </w:r>
      <w:r w:rsidR="004108FC" w:rsidRPr="004108FC">
        <w:rPr>
          <w:rFonts w:ascii="Tahoma" w:hAnsi="Tahoma" w:cs="Tahoma"/>
          <w:spacing w:val="42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У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постојећем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spacing w:val="-5"/>
          <w:lang w:val="sr-Cyrl-RS"/>
        </w:rPr>
        <w:t>ста</w:t>
      </w:r>
      <w:r w:rsidRPr="004108FC">
        <w:rPr>
          <w:rFonts w:ascii="Tahoma" w:hAnsi="Tahoma" w:cs="Tahoma"/>
          <w:spacing w:val="-6"/>
          <w:lang w:val="sr-Cyrl-RS"/>
        </w:rPr>
        <w:t>њ</w:t>
      </w:r>
      <w:r w:rsidRPr="004108FC">
        <w:rPr>
          <w:rFonts w:ascii="Tahoma" w:hAnsi="Tahoma" w:cs="Tahoma"/>
          <w:spacing w:val="-5"/>
          <w:lang w:val="sr-Cyrl-RS"/>
        </w:rPr>
        <w:t>у</w:t>
      </w:r>
      <w:r w:rsidRPr="004108FC">
        <w:rPr>
          <w:rFonts w:ascii="Tahoma" w:hAnsi="Tahoma" w:cs="Tahoma"/>
          <w:spacing w:val="-6"/>
          <w:lang w:val="sr-Cyrl-RS"/>
        </w:rPr>
        <w:t>,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предметне</w:t>
      </w:r>
      <w:r w:rsidRPr="004108FC">
        <w:rPr>
          <w:rFonts w:ascii="Tahoma" w:hAnsi="Tahoma" w:cs="Tahoma"/>
          <w:spacing w:val="5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деонице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државних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путева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(чије</w:t>
      </w:r>
      <w:r w:rsidRPr="004108FC">
        <w:rPr>
          <w:rFonts w:ascii="Tahoma" w:hAnsi="Tahoma" w:cs="Tahoma"/>
          <w:spacing w:val="52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се</w:t>
      </w:r>
      <w:r w:rsidRPr="004108FC">
        <w:rPr>
          <w:rFonts w:ascii="Tahoma" w:hAnsi="Tahoma" w:cs="Tahoma"/>
          <w:spacing w:val="4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трасе</w:t>
      </w:r>
      <w:r w:rsidRPr="004108FC">
        <w:rPr>
          <w:rFonts w:ascii="Tahoma" w:hAnsi="Tahoma" w:cs="Tahoma"/>
          <w:spacing w:val="52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поклапају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са</w:t>
      </w:r>
      <w:r w:rsidRPr="004108FC">
        <w:rPr>
          <w:rFonts w:ascii="Tahoma" w:hAnsi="Tahoma" w:cs="Tahoma"/>
          <w:spacing w:val="5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трасама</w:t>
      </w:r>
      <w:r w:rsidRPr="004108FC">
        <w:rPr>
          <w:rFonts w:ascii="Tahoma" w:hAnsi="Tahoma" w:cs="Tahoma"/>
          <w:spacing w:val="48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градских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улица),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пролазе</w:t>
      </w:r>
      <w:r w:rsidRPr="004108FC">
        <w:rPr>
          <w:rFonts w:ascii="Tahoma" w:hAnsi="Tahoma" w:cs="Tahoma"/>
          <w:spacing w:val="48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кроз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густо</w:t>
      </w:r>
      <w:r w:rsidRPr="004108FC">
        <w:rPr>
          <w:rFonts w:ascii="Tahoma" w:hAnsi="Tahoma" w:cs="Tahoma"/>
          <w:spacing w:val="51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изграђено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ткиво,</w:t>
      </w:r>
      <w:r w:rsidRPr="004108FC">
        <w:rPr>
          <w:rFonts w:ascii="Tahoma" w:hAnsi="Tahoma" w:cs="Tahoma"/>
          <w:spacing w:val="53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по</w:t>
      </w:r>
      <w:r w:rsidRPr="004108FC">
        <w:rPr>
          <w:rFonts w:ascii="Tahoma" w:hAnsi="Tahoma" w:cs="Tahoma"/>
          <w:spacing w:val="4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функцији</w:t>
      </w:r>
      <w:r w:rsidRPr="004108FC">
        <w:rPr>
          <w:rFonts w:ascii="Tahoma" w:hAnsi="Tahoma" w:cs="Tahoma"/>
          <w:spacing w:val="50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су</w:t>
      </w:r>
      <w:r w:rsidRPr="004108FC">
        <w:rPr>
          <w:rFonts w:ascii="Tahoma" w:hAnsi="Tahoma" w:cs="Tahoma"/>
          <w:spacing w:val="48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градске</w:t>
      </w:r>
      <w:r w:rsidRPr="004108FC">
        <w:rPr>
          <w:rFonts w:ascii="Tahoma" w:hAnsi="Tahoma" w:cs="Tahoma"/>
          <w:spacing w:val="77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улице,</w:t>
      </w:r>
      <w:r w:rsidRPr="004108FC">
        <w:rPr>
          <w:rFonts w:ascii="Tahoma" w:hAnsi="Tahoma" w:cs="Tahoma"/>
          <w:spacing w:val="20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на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које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се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прикључују</w:t>
      </w:r>
      <w:r w:rsidRPr="004108FC">
        <w:rPr>
          <w:rFonts w:ascii="Tahoma" w:hAnsi="Tahoma" w:cs="Tahoma"/>
          <w:spacing w:val="18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градске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улице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нижег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ранга</w:t>
      </w:r>
      <w:r w:rsidRPr="004108FC">
        <w:rPr>
          <w:rFonts w:ascii="Tahoma" w:hAnsi="Tahoma" w:cs="Tahoma"/>
          <w:spacing w:val="18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и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lang w:val="sr-Cyrl-RS"/>
        </w:rPr>
        <w:t>служе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за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саобраћајни</w:t>
      </w:r>
      <w:r w:rsidRPr="004108FC">
        <w:rPr>
          <w:rFonts w:ascii="Tahoma" w:hAnsi="Tahoma" w:cs="Tahoma"/>
          <w:spacing w:val="1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приступ</w:t>
      </w:r>
      <w:r w:rsidRPr="004108FC">
        <w:rPr>
          <w:rFonts w:ascii="Tahoma" w:hAnsi="Tahoma" w:cs="Tahoma"/>
          <w:spacing w:val="69"/>
          <w:w w:val="99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ободних</w:t>
      </w:r>
      <w:r w:rsidRPr="004108FC">
        <w:rPr>
          <w:rFonts w:ascii="Tahoma" w:hAnsi="Tahoma" w:cs="Tahoma"/>
          <w:spacing w:val="-9"/>
          <w:lang w:val="sr-Cyrl-RS"/>
        </w:rPr>
        <w:t xml:space="preserve"> </w:t>
      </w:r>
      <w:r w:rsidRPr="004108FC">
        <w:rPr>
          <w:rFonts w:ascii="Tahoma" w:hAnsi="Tahoma" w:cs="Tahoma"/>
          <w:spacing w:val="-1"/>
          <w:lang w:val="sr-Cyrl-RS"/>
        </w:rPr>
        <w:t>грађевинских</w:t>
      </w:r>
      <w:r w:rsidRPr="004108FC">
        <w:rPr>
          <w:rFonts w:ascii="Tahoma" w:hAnsi="Tahoma" w:cs="Tahoma"/>
          <w:spacing w:val="-7"/>
          <w:lang w:val="sr-Cyrl-RS"/>
        </w:rPr>
        <w:t xml:space="preserve"> </w:t>
      </w:r>
      <w:r w:rsidRPr="004108FC">
        <w:rPr>
          <w:rFonts w:ascii="Tahoma" w:hAnsi="Tahoma" w:cs="Tahoma"/>
          <w:spacing w:val="-2"/>
          <w:lang w:val="sr-Cyrl-RS"/>
        </w:rPr>
        <w:t>парцела</w:t>
      </w:r>
      <w:r w:rsidR="004C03DB">
        <w:rPr>
          <w:rFonts w:ascii="Tahoma" w:hAnsi="Tahoma" w:cs="Tahoma"/>
          <w:spacing w:val="-2"/>
          <w:lang w:val="sr-Cyrl-RS"/>
        </w:rPr>
        <w:t xml:space="preserve">. </w:t>
      </w:r>
    </w:p>
    <w:p w14:paraId="56902CFF" w14:textId="77777777" w:rsidR="00342C29" w:rsidRDefault="004C03DB" w:rsidP="00FA070E">
      <w:pPr>
        <w:pStyle w:val="ListParagraph"/>
        <w:ind w:left="0"/>
        <w:contextualSpacing w:val="0"/>
        <w:mirrorIndents/>
        <w:jc w:val="both"/>
        <w:rPr>
          <w:rFonts w:ascii="Tahoma" w:hAnsi="Tahoma" w:cs="Tahoma"/>
          <w:spacing w:val="24"/>
          <w:lang w:val="sr-Cyrl-RS"/>
        </w:rPr>
      </w:pPr>
      <w:r w:rsidRPr="004C03DB">
        <w:rPr>
          <w:rFonts w:ascii="Tahoma" w:hAnsi="Tahoma" w:cs="Tahoma"/>
          <w:b/>
          <w:bCs/>
          <w:spacing w:val="-2"/>
          <w:lang w:val="sr-Cyrl-RS"/>
        </w:rPr>
        <w:t xml:space="preserve">Организација саобраћаја у Смедеревској Паланци дефинисана је кроз формирање три саобраћајна прстена. </w:t>
      </w:r>
      <w:r w:rsidR="002578F1" w:rsidRPr="004C03DB">
        <w:rPr>
          <w:rFonts w:ascii="Tahoma" w:hAnsi="Tahoma" w:cs="Tahoma"/>
          <w:spacing w:val="-1"/>
          <w:lang w:val="sr-Cyrl-RS"/>
        </w:rPr>
        <w:t>Спољни</w:t>
      </w:r>
      <w:r w:rsidR="002578F1" w:rsidRPr="004C03DB">
        <w:rPr>
          <w:rFonts w:ascii="Tahoma" w:hAnsi="Tahoma" w:cs="Tahoma"/>
          <w:spacing w:val="1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саобраћајни</w:t>
      </w:r>
      <w:r w:rsidR="002578F1" w:rsidRPr="004C03DB">
        <w:rPr>
          <w:rFonts w:ascii="Tahoma" w:hAnsi="Tahoma" w:cs="Tahoma"/>
          <w:spacing w:val="1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прстен</w:t>
      </w:r>
      <w:r w:rsidR="002578F1" w:rsidRPr="004C03DB">
        <w:rPr>
          <w:rFonts w:ascii="Tahoma" w:hAnsi="Tahoma" w:cs="Tahoma"/>
          <w:spacing w:val="14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–</w:t>
      </w:r>
      <w:r w:rsidR="002578F1" w:rsidRPr="004C03DB">
        <w:rPr>
          <w:rFonts w:ascii="Tahoma" w:hAnsi="Tahoma" w:cs="Tahoma"/>
          <w:spacing w:val="1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обилазница,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намењен</w:t>
      </w:r>
      <w:r w:rsidR="002578F1" w:rsidRPr="004C03DB">
        <w:rPr>
          <w:rFonts w:ascii="Tahoma" w:hAnsi="Tahoma" w:cs="Tahoma"/>
          <w:spacing w:val="14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је</w:t>
      </w:r>
      <w:r w:rsidR="002578F1" w:rsidRPr="004C03DB">
        <w:rPr>
          <w:rFonts w:ascii="Tahoma" w:hAnsi="Tahoma" w:cs="Tahoma"/>
          <w:spacing w:val="2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одвијању</w:t>
      </w:r>
      <w:r w:rsidR="002578F1" w:rsidRPr="004C03DB">
        <w:rPr>
          <w:rFonts w:ascii="Tahoma" w:hAnsi="Tahoma" w:cs="Tahoma"/>
          <w:spacing w:val="1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путничког</w:t>
      </w:r>
      <w:r w:rsidR="002578F1" w:rsidRPr="004C03DB">
        <w:rPr>
          <w:rFonts w:ascii="Tahoma" w:hAnsi="Tahoma" w:cs="Tahoma"/>
          <w:spacing w:val="1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41"/>
          <w:w w:val="9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теретног</w:t>
      </w:r>
      <w:r w:rsidR="002578F1" w:rsidRPr="004C03DB">
        <w:rPr>
          <w:rFonts w:ascii="Tahoma" w:hAnsi="Tahoma" w:cs="Tahoma"/>
          <w:spacing w:val="3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саобраћаја,</w:t>
      </w:r>
      <w:r w:rsidR="002578F1" w:rsidRPr="004C03DB">
        <w:rPr>
          <w:rFonts w:ascii="Tahoma" w:hAnsi="Tahoma" w:cs="Tahoma"/>
          <w:spacing w:val="3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прихвата</w:t>
      </w:r>
      <w:r w:rsidR="002578F1" w:rsidRPr="004C03DB">
        <w:rPr>
          <w:rFonts w:ascii="Tahoma" w:hAnsi="Tahoma" w:cs="Tahoma"/>
          <w:spacing w:val="3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непосредно</w:t>
      </w:r>
      <w:r w:rsidR="002578F1" w:rsidRPr="004C03DB">
        <w:rPr>
          <w:rFonts w:ascii="Tahoma" w:hAnsi="Tahoma" w:cs="Tahoma"/>
          <w:spacing w:val="3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сав</w:t>
      </w:r>
      <w:r w:rsidR="002578F1" w:rsidRPr="004C03DB">
        <w:rPr>
          <w:rFonts w:ascii="Tahoma" w:hAnsi="Tahoma" w:cs="Tahoma"/>
          <w:spacing w:val="3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транзитни</w:t>
      </w:r>
      <w:r w:rsidR="002578F1" w:rsidRPr="004C03DB">
        <w:rPr>
          <w:rFonts w:ascii="Tahoma" w:hAnsi="Tahoma" w:cs="Tahoma"/>
          <w:spacing w:val="3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</w:t>
      </w:r>
      <w:r w:rsidR="002578F1" w:rsidRPr="004C03DB">
        <w:rPr>
          <w:rFonts w:ascii="Tahoma" w:hAnsi="Tahoma" w:cs="Tahoma"/>
          <w:spacing w:val="34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са</w:t>
      </w:r>
      <w:r w:rsidR="002578F1" w:rsidRPr="004C03DB">
        <w:rPr>
          <w:rFonts w:ascii="Tahoma" w:hAnsi="Tahoma" w:cs="Tahoma"/>
          <w:spacing w:val="3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државних</w:t>
      </w:r>
      <w:r w:rsidR="002578F1" w:rsidRPr="004C03DB">
        <w:rPr>
          <w:rFonts w:ascii="Tahoma" w:hAnsi="Tahoma" w:cs="Tahoma"/>
          <w:spacing w:val="6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путева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IIА</w:t>
      </w:r>
      <w:r w:rsidR="002578F1" w:rsidRPr="004C03DB">
        <w:rPr>
          <w:rFonts w:ascii="Tahoma" w:hAnsi="Tahoma" w:cs="Tahoma"/>
          <w:spacing w:val="3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реда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број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147</w:t>
      </w:r>
      <w:r w:rsidR="002578F1" w:rsidRPr="004C03DB">
        <w:rPr>
          <w:rFonts w:ascii="Tahoma" w:hAnsi="Tahoma" w:cs="Tahoma"/>
          <w:spacing w:val="41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156,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што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је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његова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основна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намена,</w:t>
      </w:r>
      <w:r w:rsidR="002578F1" w:rsidRPr="004C03DB">
        <w:rPr>
          <w:rFonts w:ascii="Tahoma" w:hAnsi="Tahoma" w:cs="Tahoma"/>
          <w:spacing w:val="40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али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3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посредно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одређен</w:t>
      </w:r>
      <w:r w:rsidR="002578F1" w:rsidRPr="004C03DB">
        <w:rPr>
          <w:rFonts w:ascii="Tahoma" w:hAnsi="Tahoma" w:cs="Tahoma"/>
          <w:spacing w:val="1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број</w:t>
      </w:r>
      <w:r w:rsidR="002578F1" w:rsidRPr="004C03DB">
        <w:rPr>
          <w:rFonts w:ascii="Tahoma" w:hAnsi="Tahoma" w:cs="Tahoma"/>
          <w:spacing w:val="1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кретања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радијалних,</w:t>
      </w:r>
      <w:r w:rsidR="002578F1" w:rsidRPr="004C03DB">
        <w:rPr>
          <w:rFonts w:ascii="Tahoma" w:hAnsi="Tahoma" w:cs="Tahoma"/>
          <w:spacing w:val="1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излазних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праваца</w:t>
      </w:r>
      <w:r w:rsidR="002578F1" w:rsidRPr="004C03DB">
        <w:rPr>
          <w:rFonts w:ascii="Tahoma" w:hAnsi="Tahoma" w:cs="Tahoma"/>
          <w:spacing w:val="17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из</w:t>
      </w:r>
      <w:r w:rsidR="002578F1" w:rsidRPr="004C03DB">
        <w:rPr>
          <w:rFonts w:ascii="Tahoma" w:hAnsi="Tahoma" w:cs="Tahoma"/>
          <w:spacing w:val="1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самог</w:t>
      </w:r>
      <w:r w:rsidR="002578F1" w:rsidRPr="004C03DB">
        <w:rPr>
          <w:rFonts w:ascii="Tahoma" w:hAnsi="Tahoma" w:cs="Tahoma"/>
          <w:spacing w:val="2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градског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насеља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2"/>
          <w:lang w:val="sr-Cyrl-RS"/>
        </w:rPr>
        <w:t>ка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спољним</w:t>
      </w:r>
      <w:r w:rsidR="002578F1" w:rsidRPr="004C03DB">
        <w:rPr>
          <w:rFonts w:ascii="Tahoma" w:hAnsi="Tahoma" w:cs="Tahoma"/>
          <w:spacing w:val="20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циљевима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(или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1"/>
          <w:lang w:val="sr-Cyrl-RS"/>
        </w:rPr>
        <w:t>ка</w:t>
      </w:r>
      <w:r w:rsidR="002578F1" w:rsidRPr="004C03DB">
        <w:rPr>
          <w:rFonts w:ascii="Tahoma" w:hAnsi="Tahoma" w:cs="Tahoma"/>
          <w:spacing w:val="2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градском</w:t>
      </w:r>
      <w:r w:rsidR="002578F1" w:rsidRPr="004C03DB">
        <w:rPr>
          <w:rFonts w:ascii="Tahoma" w:hAnsi="Tahoma" w:cs="Tahoma"/>
          <w:spacing w:val="2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насељу)</w:t>
      </w:r>
      <w:r w:rsidR="002578F1" w:rsidRPr="004C03DB">
        <w:rPr>
          <w:rFonts w:ascii="Tahoma" w:hAnsi="Tahoma" w:cs="Tahoma"/>
          <w:spacing w:val="20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1"/>
          <w:lang w:val="sr-Cyrl-RS"/>
        </w:rPr>
        <w:t>као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саобраћајница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са</w:t>
      </w:r>
      <w:r w:rsidR="002578F1" w:rsidRPr="004C03DB">
        <w:rPr>
          <w:rFonts w:ascii="Tahoma" w:hAnsi="Tahoma" w:cs="Tahoma"/>
          <w:spacing w:val="1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највишим нивоом услуга</w:t>
      </w:r>
      <w:r w:rsidRPr="004C03DB">
        <w:rPr>
          <w:rFonts w:ascii="Tahoma" w:hAnsi="Tahoma" w:cs="Tahoma"/>
          <w:spacing w:val="-1"/>
          <w:lang w:val="sr-Cyrl-RS"/>
        </w:rPr>
        <w:t xml:space="preserve">. </w:t>
      </w:r>
      <w:r w:rsidR="002578F1" w:rsidRPr="004C03DB">
        <w:rPr>
          <w:rFonts w:ascii="Tahoma" w:hAnsi="Tahoma" w:cs="Tahoma"/>
          <w:spacing w:val="-2"/>
          <w:lang w:val="sr-Cyrl-RS"/>
        </w:rPr>
        <w:t>Средњи</w:t>
      </w:r>
      <w:r w:rsidR="002578F1" w:rsidRPr="004C03DB">
        <w:rPr>
          <w:rFonts w:ascii="Tahoma" w:hAnsi="Tahoma" w:cs="Tahoma"/>
          <w:spacing w:val="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полупрстен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-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Нова</w:t>
      </w:r>
      <w:r w:rsidR="002578F1" w:rsidRPr="004C03DB">
        <w:rPr>
          <w:rFonts w:ascii="Tahoma" w:hAnsi="Tahoma" w:cs="Tahoma"/>
          <w:lang w:val="sr-Cyrl-RS"/>
        </w:rPr>
        <w:t xml:space="preserve"> 1</w:t>
      </w:r>
      <w:r w:rsidR="002578F1" w:rsidRPr="004C03DB">
        <w:rPr>
          <w:rFonts w:ascii="Tahoma" w:hAnsi="Tahoma" w:cs="Tahoma"/>
          <w:spacing w:val="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(за </w:t>
      </w:r>
      <w:r w:rsidR="002578F1" w:rsidRPr="004C03DB">
        <w:rPr>
          <w:rFonts w:ascii="Tahoma" w:hAnsi="Tahoma" w:cs="Tahoma"/>
          <w:spacing w:val="-1"/>
          <w:lang w:val="sr-Cyrl-RS"/>
        </w:rPr>
        <w:t>путнички</w:t>
      </w:r>
      <w:r w:rsidR="002578F1" w:rsidRPr="004C03DB">
        <w:rPr>
          <w:rFonts w:ascii="Tahoma" w:hAnsi="Tahoma" w:cs="Tahoma"/>
          <w:lang w:val="sr-Cyrl-RS"/>
        </w:rPr>
        <w:t xml:space="preserve"> и </w:t>
      </w:r>
      <w:r w:rsidR="002578F1" w:rsidRPr="004C03DB">
        <w:rPr>
          <w:rFonts w:ascii="Tahoma" w:hAnsi="Tahoma" w:cs="Tahoma"/>
          <w:spacing w:val="-2"/>
          <w:lang w:val="sr-Cyrl-RS"/>
        </w:rPr>
        <w:t>теретни</w:t>
      </w:r>
      <w:r w:rsidR="002578F1" w:rsidRPr="004C03DB">
        <w:rPr>
          <w:rFonts w:ascii="Tahoma" w:hAnsi="Tahoma" w:cs="Tahoma"/>
          <w:spacing w:val="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саобраћај)</w:t>
      </w:r>
      <w:r w:rsidR="002578F1" w:rsidRPr="004C03DB">
        <w:rPr>
          <w:rFonts w:ascii="Tahoma" w:hAnsi="Tahoma" w:cs="Tahoma"/>
          <w:spacing w:val="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прикупља</w:t>
      </w:r>
      <w:r w:rsidR="002578F1" w:rsidRPr="004C03DB">
        <w:rPr>
          <w:rFonts w:ascii="Tahoma" w:hAnsi="Tahoma" w:cs="Tahoma"/>
          <w:spacing w:val="6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из</w:t>
      </w:r>
      <w:r w:rsidR="002578F1" w:rsidRPr="004C03DB">
        <w:rPr>
          <w:rFonts w:ascii="Tahoma" w:hAnsi="Tahoma" w:cs="Tahoma"/>
          <w:spacing w:val="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планиране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постојеће</w:t>
      </w:r>
      <w:r w:rsidR="002578F1" w:rsidRPr="004C03DB">
        <w:rPr>
          <w:rFonts w:ascii="Tahoma" w:hAnsi="Tahoma" w:cs="Tahoma"/>
          <w:spacing w:val="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радне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зоне</w:t>
      </w:r>
      <w:r w:rsidR="002578F1" w:rsidRPr="004C03DB">
        <w:rPr>
          <w:rFonts w:ascii="Tahoma" w:hAnsi="Tahoma" w:cs="Tahoma"/>
          <w:spacing w:val="6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као</w:t>
      </w:r>
      <w:r w:rsidR="002578F1" w:rsidRPr="004C03DB">
        <w:rPr>
          <w:rFonts w:ascii="Tahoma" w:hAnsi="Tahoma" w:cs="Tahoma"/>
          <w:spacing w:val="7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сав</w:t>
      </w:r>
      <w:r w:rsidR="002578F1" w:rsidRPr="004C03DB">
        <w:rPr>
          <w:rFonts w:ascii="Tahoma" w:hAnsi="Tahoma" w:cs="Tahoma"/>
          <w:spacing w:val="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транзит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са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правца</w:t>
      </w:r>
      <w:r w:rsidR="002578F1" w:rsidRPr="004C03DB">
        <w:rPr>
          <w:rFonts w:ascii="Tahoma" w:hAnsi="Tahoma" w:cs="Tahoma"/>
          <w:spacing w:val="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према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Лозовику</w:t>
      </w:r>
      <w:r w:rsidR="002578F1" w:rsidRPr="004C03DB">
        <w:rPr>
          <w:rFonts w:ascii="Tahoma" w:hAnsi="Tahoma" w:cs="Tahoma"/>
          <w:spacing w:val="4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(планираној</w:t>
      </w:r>
      <w:r w:rsidR="002578F1" w:rsidRPr="004C03DB">
        <w:rPr>
          <w:rFonts w:ascii="Tahoma" w:hAnsi="Tahoma" w:cs="Tahoma"/>
          <w:spacing w:val="50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петљи</w:t>
      </w:r>
      <w:r w:rsidR="002578F1" w:rsidRPr="004C03DB">
        <w:rPr>
          <w:rFonts w:ascii="Tahoma" w:hAnsi="Tahoma" w:cs="Tahoma"/>
          <w:spacing w:val="47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на</w:t>
      </w:r>
      <w:r w:rsidR="002578F1" w:rsidRPr="004C03DB">
        <w:rPr>
          <w:rFonts w:ascii="Tahoma" w:hAnsi="Tahoma" w:cs="Tahoma"/>
          <w:spacing w:val="4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аутопуту</w:t>
      </w:r>
      <w:r w:rsidR="002578F1" w:rsidRPr="004C03DB">
        <w:rPr>
          <w:rFonts w:ascii="Tahoma" w:hAnsi="Tahoma" w:cs="Tahoma"/>
          <w:spacing w:val="4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Е-75)</w:t>
      </w:r>
      <w:r w:rsidR="002578F1" w:rsidRPr="004C03DB">
        <w:rPr>
          <w:rFonts w:ascii="Tahoma" w:hAnsi="Tahoma" w:cs="Tahoma"/>
          <w:spacing w:val="49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–</w:t>
      </w:r>
      <w:r w:rsidR="002578F1" w:rsidRPr="004C03DB">
        <w:rPr>
          <w:rFonts w:ascii="Tahoma" w:hAnsi="Tahoma" w:cs="Tahoma"/>
          <w:spacing w:val="4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Шулејићева</w:t>
      </w:r>
      <w:r w:rsidR="002578F1" w:rsidRPr="004C03DB">
        <w:rPr>
          <w:rFonts w:ascii="Tahoma" w:hAnsi="Tahoma" w:cs="Tahoma"/>
          <w:spacing w:val="48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4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усмерава</w:t>
      </w:r>
      <w:r w:rsidR="002578F1" w:rsidRPr="004C03DB">
        <w:rPr>
          <w:rFonts w:ascii="Tahoma" w:hAnsi="Tahoma" w:cs="Tahoma"/>
          <w:spacing w:val="4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га</w:t>
      </w:r>
      <w:r w:rsidR="002578F1" w:rsidRPr="004C03DB">
        <w:rPr>
          <w:rFonts w:ascii="Tahoma" w:hAnsi="Tahoma" w:cs="Tahoma"/>
          <w:spacing w:val="3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ра</w:t>
      </w:r>
      <w:r w:rsidR="002578F1" w:rsidRPr="004C03DB">
        <w:rPr>
          <w:rFonts w:ascii="Tahoma" w:hAnsi="Tahoma" w:cs="Tahoma"/>
          <w:spacing w:val="1"/>
          <w:lang w:val="sr-Cyrl-RS"/>
        </w:rPr>
        <w:t>д</w:t>
      </w:r>
      <w:r w:rsidR="002578F1" w:rsidRPr="004C03DB">
        <w:rPr>
          <w:rFonts w:ascii="Tahoma" w:hAnsi="Tahoma" w:cs="Tahoma"/>
          <w:spacing w:val="-1"/>
          <w:lang w:val="sr-Cyrl-RS"/>
        </w:rPr>
        <w:t>ијал</w:t>
      </w:r>
      <w:r w:rsidR="002578F1" w:rsidRPr="004C03DB">
        <w:rPr>
          <w:rFonts w:ascii="Tahoma" w:hAnsi="Tahoma" w:cs="Tahoma"/>
          <w:spacing w:val="2"/>
          <w:lang w:val="sr-Cyrl-RS"/>
        </w:rPr>
        <w:t>н</w:t>
      </w:r>
      <w:r w:rsidR="002578F1" w:rsidRPr="004C03DB">
        <w:rPr>
          <w:rFonts w:ascii="Tahoma" w:hAnsi="Tahoma" w:cs="Tahoma"/>
          <w:spacing w:val="-1"/>
          <w:lang w:val="sr-Cyrl-RS"/>
        </w:rPr>
        <w:t>и</w:t>
      </w:r>
      <w:r w:rsidR="002578F1" w:rsidRPr="004C03DB">
        <w:rPr>
          <w:rFonts w:ascii="Tahoma" w:hAnsi="Tahoma" w:cs="Tahoma"/>
          <w:lang w:val="sr-Cyrl-RS"/>
        </w:rPr>
        <w:t>м</w:t>
      </w:r>
      <w:r w:rsidR="002578F1" w:rsidRPr="004C03DB">
        <w:rPr>
          <w:rFonts w:ascii="Tahoma" w:hAnsi="Tahoma" w:cs="Tahoma"/>
          <w:spacing w:val="-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п</w:t>
      </w:r>
      <w:r w:rsidR="002578F1" w:rsidRPr="004C03DB">
        <w:rPr>
          <w:rFonts w:ascii="Tahoma" w:hAnsi="Tahoma" w:cs="Tahoma"/>
          <w:spacing w:val="-1"/>
          <w:lang w:val="sr-Cyrl-RS"/>
        </w:rPr>
        <w:t>рав</w:t>
      </w:r>
      <w:r w:rsidR="002578F1" w:rsidRPr="004C03DB">
        <w:rPr>
          <w:rFonts w:ascii="Tahoma" w:hAnsi="Tahoma" w:cs="Tahoma"/>
          <w:spacing w:val="1"/>
          <w:lang w:val="sr-Cyrl-RS"/>
        </w:rPr>
        <w:t>ц</w:t>
      </w:r>
      <w:r w:rsidR="002578F1" w:rsidRPr="004C03DB">
        <w:rPr>
          <w:rFonts w:ascii="Tahoma" w:hAnsi="Tahoma" w:cs="Tahoma"/>
          <w:spacing w:val="-1"/>
          <w:lang w:val="sr-Cyrl-RS"/>
        </w:rPr>
        <w:t>и</w:t>
      </w:r>
      <w:r w:rsidR="002578F1" w:rsidRPr="004C03DB">
        <w:rPr>
          <w:rFonts w:ascii="Tahoma" w:hAnsi="Tahoma" w:cs="Tahoma"/>
          <w:lang w:val="sr-Cyrl-RS"/>
        </w:rPr>
        <w:t>ма</w:t>
      </w:r>
      <w:r w:rsidR="002578F1" w:rsidRPr="004C03DB">
        <w:rPr>
          <w:rFonts w:ascii="Tahoma" w:hAnsi="Tahoma" w:cs="Tahoma"/>
          <w:spacing w:val="-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3"/>
          <w:lang w:val="sr-Cyrl-RS"/>
        </w:rPr>
        <w:t>к</w:t>
      </w:r>
      <w:r w:rsidR="002578F1" w:rsidRPr="004C03DB">
        <w:rPr>
          <w:rFonts w:ascii="Tahoma" w:hAnsi="Tahoma" w:cs="Tahoma"/>
          <w:lang w:val="sr-Cyrl-RS"/>
        </w:rPr>
        <w:t>а</w:t>
      </w:r>
      <w:r w:rsidR="002578F1" w:rsidRPr="004C03DB">
        <w:rPr>
          <w:rFonts w:ascii="Tahoma" w:hAnsi="Tahoma" w:cs="Tahoma"/>
          <w:spacing w:val="-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с</w:t>
      </w:r>
      <w:r w:rsidR="002578F1" w:rsidRPr="004C03DB">
        <w:rPr>
          <w:rFonts w:ascii="Tahoma" w:hAnsi="Tahoma" w:cs="Tahoma"/>
          <w:lang w:val="sr-Cyrl-RS"/>
        </w:rPr>
        <w:t>п</w:t>
      </w:r>
      <w:r w:rsidR="002578F1" w:rsidRPr="004C03DB">
        <w:rPr>
          <w:rFonts w:ascii="Tahoma" w:hAnsi="Tahoma" w:cs="Tahoma"/>
          <w:spacing w:val="-1"/>
          <w:lang w:val="sr-Cyrl-RS"/>
        </w:rPr>
        <w:t>о</w:t>
      </w:r>
      <w:r w:rsidR="002578F1" w:rsidRPr="004C03DB">
        <w:rPr>
          <w:rFonts w:ascii="Tahoma" w:hAnsi="Tahoma" w:cs="Tahoma"/>
          <w:lang w:val="sr-Cyrl-RS"/>
        </w:rPr>
        <w:t>љн</w:t>
      </w:r>
      <w:r w:rsidR="002578F1" w:rsidRPr="004C03DB">
        <w:rPr>
          <w:rFonts w:ascii="Tahoma" w:hAnsi="Tahoma" w:cs="Tahoma"/>
          <w:spacing w:val="-1"/>
          <w:lang w:val="sr-Cyrl-RS"/>
        </w:rPr>
        <w:t>о</w:t>
      </w:r>
      <w:r w:rsidR="002578F1" w:rsidRPr="004C03DB">
        <w:rPr>
          <w:rFonts w:ascii="Tahoma" w:hAnsi="Tahoma" w:cs="Tahoma"/>
          <w:lang w:val="sr-Cyrl-RS"/>
        </w:rPr>
        <w:t>м</w:t>
      </w:r>
      <w:r w:rsidR="002578F1" w:rsidRPr="004C03DB">
        <w:rPr>
          <w:rFonts w:ascii="Tahoma" w:hAnsi="Tahoma" w:cs="Tahoma"/>
          <w:spacing w:val="-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п</w:t>
      </w:r>
      <w:r w:rsidR="002578F1" w:rsidRPr="004C03DB">
        <w:rPr>
          <w:rFonts w:ascii="Tahoma" w:hAnsi="Tahoma" w:cs="Tahoma"/>
          <w:spacing w:val="-1"/>
          <w:lang w:val="sr-Cyrl-RS"/>
        </w:rPr>
        <w:t>р</w:t>
      </w:r>
      <w:r w:rsidR="002578F1" w:rsidRPr="004C03DB">
        <w:rPr>
          <w:rFonts w:ascii="Tahoma" w:hAnsi="Tahoma" w:cs="Tahoma"/>
          <w:lang w:val="sr-Cyrl-RS"/>
        </w:rPr>
        <w:t>с</w:t>
      </w:r>
      <w:r w:rsidR="002578F1" w:rsidRPr="004C03DB">
        <w:rPr>
          <w:rFonts w:ascii="Tahoma" w:hAnsi="Tahoma" w:cs="Tahoma"/>
          <w:spacing w:val="-3"/>
          <w:lang w:val="sr-Cyrl-RS"/>
        </w:rPr>
        <w:t>т</w:t>
      </w:r>
      <w:r w:rsidR="002578F1" w:rsidRPr="004C03DB">
        <w:rPr>
          <w:rFonts w:ascii="Tahoma" w:hAnsi="Tahoma" w:cs="Tahoma"/>
          <w:spacing w:val="-1"/>
          <w:lang w:val="sr-Cyrl-RS"/>
        </w:rPr>
        <w:t>е</w:t>
      </w:r>
      <w:r w:rsidR="002578F1" w:rsidRPr="004C03DB">
        <w:rPr>
          <w:rFonts w:ascii="Tahoma" w:hAnsi="Tahoma" w:cs="Tahoma"/>
          <w:spacing w:val="2"/>
          <w:lang w:val="sr-Cyrl-RS"/>
        </w:rPr>
        <w:t>н</w:t>
      </w:r>
      <w:r w:rsidR="002578F1" w:rsidRPr="004C03DB">
        <w:rPr>
          <w:rFonts w:ascii="Tahoma" w:hAnsi="Tahoma" w:cs="Tahoma"/>
          <w:spacing w:val="-26"/>
          <w:lang w:val="sr-Cyrl-RS"/>
        </w:rPr>
        <w:t>у</w:t>
      </w:r>
      <w:r w:rsidR="002578F1" w:rsidRPr="004C03DB">
        <w:rPr>
          <w:rFonts w:ascii="Tahoma" w:hAnsi="Tahoma" w:cs="Tahoma"/>
          <w:lang w:val="sr-Cyrl-RS"/>
        </w:rPr>
        <w:t>.</w:t>
      </w:r>
      <w:r w:rsidRPr="004C03DB">
        <w:rPr>
          <w:rFonts w:ascii="Tahoma" w:hAnsi="Tahoma" w:cs="Tahoma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Унутрашњи полупрстен</w:t>
      </w:r>
      <w:r w:rsidR="002578F1" w:rsidRPr="004C03DB">
        <w:rPr>
          <w:rFonts w:ascii="Tahoma" w:hAnsi="Tahoma" w:cs="Tahoma"/>
          <w:spacing w:val="-1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 xml:space="preserve">(за </w:t>
      </w:r>
      <w:r w:rsidR="002578F1" w:rsidRPr="004C03DB">
        <w:rPr>
          <w:rFonts w:ascii="Tahoma" w:hAnsi="Tahoma" w:cs="Tahoma"/>
          <w:spacing w:val="-1"/>
          <w:lang w:val="sr-Cyrl-RS"/>
        </w:rPr>
        <w:t xml:space="preserve">путнички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-1"/>
          <w:lang w:val="sr-Cyrl-RS"/>
        </w:rPr>
        <w:t xml:space="preserve"> лаки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теретни</w:t>
      </w:r>
      <w:r w:rsidR="002578F1" w:rsidRPr="004C03DB">
        <w:rPr>
          <w:rFonts w:ascii="Tahoma" w:hAnsi="Tahoma" w:cs="Tahoma"/>
          <w:spacing w:val="-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саобраћај)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-</w:t>
      </w:r>
      <w:r w:rsidR="002578F1" w:rsidRPr="004C03DB">
        <w:rPr>
          <w:rFonts w:ascii="Tahoma" w:hAnsi="Tahoma" w:cs="Tahoma"/>
          <w:spacing w:val="-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1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Вука</w:t>
      </w:r>
      <w:r w:rsidR="002578F1" w:rsidRPr="004C03DB">
        <w:rPr>
          <w:rFonts w:ascii="Tahoma" w:hAnsi="Tahoma" w:cs="Tahoma"/>
          <w:spacing w:val="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Караџића,</w:t>
      </w:r>
      <w:r w:rsidR="002578F1" w:rsidRPr="004C03DB">
        <w:rPr>
          <w:rFonts w:ascii="Tahoma" w:hAnsi="Tahoma" w:cs="Tahoma"/>
          <w:spacing w:val="67"/>
          <w:w w:val="9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Првог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српског</w:t>
      </w:r>
      <w:r w:rsidR="002578F1" w:rsidRPr="004C03DB">
        <w:rPr>
          <w:rFonts w:ascii="Tahoma" w:hAnsi="Tahoma" w:cs="Tahoma"/>
          <w:spacing w:val="5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устанка</w:t>
      </w:r>
      <w:r w:rsidR="002578F1" w:rsidRPr="004C03DB">
        <w:rPr>
          <w:rFonts w:ascii="Tahoma" w:hAnsi="Tahoma" w:cs="Tahoma"/>
          <w:spacing w:val="5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(део),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Ђоке</w:t>
      </w:r>
      <w:r w:rsidR="002578F1" w:rsidRPr="004C03DB">
        <w:rPr>
          <w:rFonts w:ascii="Tahoma" w:hAnsi="Tahoma" w:cs="Tahoma"/>
          <w:spacing w:val="5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Павловића,</w:t>
      </w:r>
      <w:r w:rsidR="002578F1" w:rsidRPr="004C03DB">
        <w:rPr>
          <w:rFonts w:ascii="Tahoma" w:hAnsi="Tahoma" w:cs="Tahoma"/>
          <w:spacing w:val="5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Француска</w:t>
      </w:r>
      <w:r w:rsidR="002578F1" w:rsidRPr="004C03DB">
        <w:rPr>
          <w:rFonts w:ascii="Tahoma" w:hAnsi="Tahoma" w:cs="Tahoma"/>
          <w:spacing w:val="57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58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3"/>
          <w:lang w:val="sr-Cyrl-RS"/>
        </w:rPr>
        <w:t>ул.</w:t>
      </w:r>
      <w:r w:rsidR="002578F1" w:rsidRPr="004C03DB">
        <w:rPr>
          <w:rFonts w:ascii="Tahoma" w:hAnsi="Tahoma" w:cs="Tahoma"/>
          <w:spacing w:val="5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5"/>
          <w:lang w:val="sr-Cyrl-RS"/>
        </w:rPr>
        <w:t>Т</w:t>
      </w:r>
      <w:r w:rsidR="002578F1" w:rsidRPr="004C03DB">
        <w:rPr>
          <w:rFonts w:ascii="Tahoma" w:hAnsi="Tahoma" w:cs="Tahoma"/>
          <w:spacing w:val="-4"/>
          <w:lang w:val="sr-Cyrl-RS"/>
        </w:rPr>
        <w:t>р</w:t>
      </w:r>
      <w:r w:rsidR="002578F1" w:rsidRPr="004C03DB">
        <w:rPr>
          <w:rFonts w:ascii="Tahoma" w:hAnsi="Tahoma" w:cs="Tahoma"/>
          <w:spacing w:val="-5"/>
          <w:lang w:val="sr-Cyrl-RS"/>
        </w:rPr>
        <w:t>г</w:t>
      </w:r>
      <w:r w:rsidR="002578F1" w:rsidRPr="004C03DB">
        <w:rPr>
          <w:rFonts w:ascii="Tahoma" w:hAnsi="Tahoma" w:cs="Tahoma"/>
          <w:spacing w:val="65"/>
          <w:w w:val="9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хероја,</w:t>
      </w:r>
      <w:r w:rsidR="002578F1" w:rsidRPr="004C03DB">
        <w:rPr>
          <w:rFonts w:ascii="Tahoma" w:hAnsi="Tahoma" w:cs="Tahoma"/>
          <w:spacing w:val="-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ивичи</w:t>
      </w:r>
      <w:r w:rsidR="002578F1" w:rsidRPr="004C03DB">
        <w:rPr>
          <w:rFonts w:ascii="Tahoma" w:hAnsi="Tahoma" w:cs="Tahoma"/>
          <w:spacing w:val="-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централну</w:t>
      </w:r>
      <w:r w:rsidR="002578F1" w:rsidRPr="004C03DB">
        <w:rPr>
          <w:rFonts w:ascii="Tahoma" w:hAnsi="Tahoma" w:cs="Tahoma"/>
          <w:spacing w:val="-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зону</w:t>
      </w:r>
      <w:r w:rsidR="002578F1" w:rsidRPr="004C03DB">
        <w:rPr>
          <w:rFonts w:ascii="Tahoma" w:hAnsi="Tahoma" w:cs="Tahoma"/>
          <w:spacing w:val="-7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са</w:t>
      </w:r>
      <w:r w:rsidR="002578F1" w:rsidRPr="004C03DB">
        <w:rPr>
          <w:rFonts w:ascii="Tahoma" w:hAnsi="Tahoma" w:cs="Tahoma"/>
          <w:spacing w:val="-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свим</w:t>
      </w:r>
      <w:r w:rsidR="002578F1" w:rsidRPr="004C03DB">
        <w:rPr>
          <w:rFonts w:ascii="Tahoma" w:hAnsi="Tahoma" w:cs="Tahoma"/>
          <w:spacing w:val="-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централним</w:t>
      </w:r>
      <w:r w:rsidR="002578F1" w:rsidRPr="004C03DB">
        <w:rPr>
          <w:rFonts w:ascii="Tahoma" w:hAnsi="Tahoma" w:cs="Tahoma"/>
          <w:spacing w:val="-4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јавним</w:t>
      </w:r>
      <w:r w:rsidR="002578F1" w:rsidRPr="004C03DB">
        <w:rPr>
          <w:rFonts w:ascii="Tahoma" w:hAnsi="Tahoma" w:cs="Tahoma"/>
          <w:spacing w:val="-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садржајима.</w:t>
      </w:r>
      <w:r w:rsidRPr="004C03DB">
        <w:rPr>
          <w:rFonts w:ascii="Tahoma" w:hAnsi="Tahoma" w:cs="Tahoma"/>
          <w:spacing w:val="-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Изградњом</w:t>
      </w:r>
      <w:r w:rsidR="002578F1" w:rsidRPr="004C03DB">
        <w:rPr>
          <w:rFonts w:ascii="Tahoma" w:hAnsi="Tahoma" w:cs="Tahoma"/>
          <w:spacing w:val="52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планираних</w:t>
      </w:r>
      <w:r w:rsidR="002578F1" w:rsidRPr="004C03DB">
        <w:rPr>
          <w:rFonts w:ascii="Tahoma" w:hAnsi="Tahoma" w:cs="Tahoma"/>
          <w:spacing w:val="50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и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реконструкцијом</w:t>
      </w:r>
      <w:r w:rsidR="002578F1" w:rsidRPr="004C03DB">
        <w:rPr>
          <w:rFonts w:ascii="Tahoma" w:hAnsi="Tahoma" w:cs="Tahoma"/>
          <w:spacing w:val="53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постојећих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саобраћајница</w:t>
      </w:r>
      <w:r w:rsidR="002578F1" w:rsidRPr="004C03DB">
        <w:rPr>
          <w:rFonts w:ascii="Tahoma" w:hAnsi="Tahoma" w:cs="Tahoma"/>
          <w:spacing w:val="52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које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чине</w:t>
      </w:r>
      <w:r w:rsidR="002578F1" w:rsidRPr="004C03DB">
        <w:rPr>
          <w:rFonts w:ascii="Tahoma" w:hAnsi="Tahoma" w:cs="Tahoma"/>
          <w:spacing w:val="51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полупрстенове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стварају</w:t>
      </w:r>
      <w:r w:rsidR="002578F1" w:rsidRPr="004C03DB">
        <w:rPr>
          <w:rFonts w:ascii="Tahoma" w:hAnsi="Tahoma" w:cs="Tahoma"/>
          <w:spacing w:val="15"/>
          <w:lang w:val="sr-Cyrl-RS"/>
        </w:rPr>
        <w:t xml:space="preserve"> </w:t>
      </w:r>
      <w:r w:rsidR="002578F1" w:rsidRPr="004C03DB">
        <w:rPr>
          <w:rFonts w:ascii="Tahoma" w:hAnsi="Tahoma" w:cs="Tahoma"/>
          <w:lang w:val="sr-Cyrl-RS"/>
        </w:rPr>
        <w:t>се</w:t>
      </w:r>
      <w:r w:rsidR="002578F1" w:rsidRPr="004C03DB">
        <w:rPr>
          <w:rFonts w:ascii="Tahoma" w:hAnsi="Tahoma" w:cs="Tahoma"/>
          <w:spacing w:val="1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услови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за</w:t>
      </w:r>
      <w:r w:rsidR="002578F1" w:rsidRPr="004C03DB">
        <w:rPr>
          <w:rFonts w:ascii="Tahoma" w:hAnsi="Tahoma" w:cs="Tahoma"/>
          <w:spacing w:val="17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забрану</w:t>
      </w:r>
      <w:r w:rsidR="002578F1" w:rsidRPr="004C03DB">
        <w:rPr>
          <w:rFonts w:ascii="Tahoma" w:hAnsi="Tahoma" w:cs="Tahoma"/>
          <w:spacing w:val="15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кретања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теретних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возила</w:t>
      </w:r>
      <w:r w:rsidR="002578F1" w:rsidRPr="004C03DB">
        <w:rPr>
          <w:rFonts w:ascii="Tahoma" w:hAnsi="Tahoma" w:cs="Tahoma"/>
          <w:spacing w:val="16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1"/>
          <w:lang w:val="sr-Cyrl-RS"/>
        </w:rPr>
        <w:t>централним</w:t>
      </w:r>
      <w:r w:rsidR="002578F1" w:rsidRPr="004C03DB">
        <w:rPr>
          <w:rFonts w:ascii="Tahoma" w:hAnsi="Tahoma" w:cs="Tahoma"/>
          <w:spacing w:val="67"/>
          <w:w w:val="99"/>
          <w:lang w:val="sr-Cyrl-RS"/>
        </w:rPr>
        <w:t xml:space="preserve"> </w:t>
      </w:r>
      <w:r w:rsidR="002578F1" w:rsidRPr="004C03DB">
        <w:rPr>
          <w:rFonts w:ascii="Tahoma" w:hAnsi="Tahoma" w:cs="Tahoma"/>
          <w:spacing w:val="-2"/>
          <w:lang w:val="sr-Cyrl-RS"/>
        </w:rPr>
        <w:t>улицама.</w:t>
      </w:r>
      <w:r w:rsidR="002578F1" w:rsidRPr="004C03DB">
        <w:rPr>
          <w:rFonts w:ascii="Tahoma" w:hAnsi="Tahoma" w:cs="Tahoma"/>
          <w:spacing w:val="24"/>
          <w:lang w:val="sr-Cyrl-RS"/>
        </w:rPr>
        <w:t xml:space="preserve"> </w:t>
      </w:r>
    </w:p>
    <w:p w14:paraId="3029B2D1" w14:textId="6CCF6579" w:rsidR="00FA070E" w:rsidRPr="00FA070E" w:rsidRDefault="004C03DB" w:rsidP="00FA070E">
      <w:pPr>
        <w:pStyle w:val="ListParagraph"/>
        <w:ind w:left="0"/>
        <w:contextualSpacing w:val="0"/>
        <w:mirrorIndents/>
        <w:jc w:val="both"/>
        <w:rPr>
          <w:rFonts w:ascii="Tahoma" w:hAnsi="Tahoma" w:cs="Tahoma"/>
          <w:spacing w:val="-2"/>
          <w:lang w:val="sr-Cyrl-RS"/>
        </w:rPr>
      </w:pPr>
      <w:r w:rsidRPr="00342C29">
        <w:rPr>
          <w:rFonts w:ascii="Tahoma" w:hAnsi="Tahoma" w:cs="Tahoma"/>
          <w:b/>
          <w:bCs/>
          <w:spacing w:val="-1"/>
          <w:lang w:val="sr-Cyrl-RS"/>
        </w:rPr>
        <w:t>Саобраћајнице у</w:t>
      </w:r>
      <w:r w:rsidR="00342C29" w:rsidRPr="00342C29">
        <w:rPr>
          <w:rFonts w:ascii="Tahoma" w:hAnsi="Tahoma" w:cs="Tahoma"/>
          <w:b/>
          <w:bCs/>
          <w:spacing w:val="-1"/>
          <w:lang w:val="sr-Cyrl-RS"/>
        </w:rPr>
        <w:t xml:space="preserve"> Смедеревској Паланци су подељене на четири</w:t>
      </w:r>
      <w:r w:rsidR="00FA070E">
        <w:rPr>
          <w:rFonts w:ascii="Tahoma" w:hAnsi="Tahoma" w:cs="Tahoma"/>
          <w:b/>
          <w:bCs/>
          <w:spacing w:val="-1"/>
          <w:lang w:val="sr-Cyrl-RS"/>
        </w:rPr>
        <w:t xml:space="preserve"> функционална </w:t>
      </w:r>
      <w:r w:rsidR="00342C29" w:rsidRPr="00342C29">
        <w:rPr>
          <w:rFonts w:ascii="Tahoma" w:hAnsi="Tahoma" w:cs="Tahoma"/>
          <w:b/>
          <w:bCs/>
          <w:spacing w:val="-1"/>
          <w:lang w:val="sr-Cyrl-RS"/>
        </w:rPr>
        <w:t>ранга</w:t>
      </w:r>
      <w:r w:rsidR="002578F1" w:rsidRPr="00342C29">
        <w:rPr>
          <w:rFonts w:ascii="Tahoma" w:hAnsi="Tahoma" w:cs="Tahoma"/>
          <w:lang w:val="sr-Cyrl-RS"/>
        </w:rPr>
        <w:t>: градску</w:t>
      </w:r>
      <w:r w:rsidR="002578F1" w:rsidRPr="00342C29">
        <w:rPr>
          <w:rFonts w:ascii="Tahoma" w:hAnsi="Tahoma" w:cs="Tahoma"/>
          <w:spacing w:val="-1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обилазницу,</w:t>
      </w:r>
      <w:r w:rsidR="002578F1" w:rsidRPr="00342C29">
        <w:rPr>
          <w:rFonts w:ascii="Tahoma" w:hAnsi="Tahoma" w:cs="Tahoma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улице </w:t>
      </w:r>
      <w:r w:rsidR="002578F1" w:rsidRPr="00342C29">
        <w:rPr>
          <w:rFonts w:ascii="Tahoma" w:hAnsi="Tahoma" w:cs="Tahoma"/>
          <w:spacing w:val="-1"/>
          <w:lang w:val="sr-Cyrl-RS"/>
        </w:rPr>
        <w:t>1.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реда </w:t>
      </w:r>
      <w:r w:rsidR="002578F1" w:rsidRPr="00342C29">
        <w:rPr>
          <w:rFonts w:ascii="Tahoma" w:hAnsi="Tahoma" w:cs="Tahoma"/>
          <w:spacing w:val="-1"/>
          <w:lang w:val="sr-Cyrl-RS"/>
        </w:rPr>
        <w:t>(чија траса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се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 поклапа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са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 трасама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државних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путева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IIA</w:t>
      </w:r>
      <w:r w:rsidR="002578F1" w:rsidRPr="00342C29">
        <w:rPr>
          <w:rFonts w:ascii="Tahoma" w:hAnsi="Tahoma" w:cs="Tahoma"/>
          <w:spacing w:val="-1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реда - (ул.</w:t>
      </w:r>
      <w:r w:rsidR="002578F1" w:rsidRPr="00342C29">
        <w:rPr>
          <w:rFonts w:ascii="Tahoma" w:hAnsi="Tahoma" w:cs="Tahoma"/>
          <w:spacing w:val="2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Црвене</w:t>
      </w:r>
      <w:r w:rsidR="002578F1" w:rsidRPr="00342C29">
        <w:rPr>
          <w:rFonts w:ascii="Tahoma" w:hAnsi="Tahoma" w:cs="Tahoma"/>
          <w:spacing w:val="1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армије,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Краља</w:t>
      </w:r>
      <w:r w:rsidR="002578F1" w:rsidRPr="00342C29">
        <w:rPr>
          <w:rFonts w:ascii="Tahoma" w:hAnsi="Tahoma" w:cs="Tahoma"/>
          <w:spacing w:val="1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Петра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I,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6"/>
          <w:lang w:val="sr-Cyrl-RS"/>
        </w:rPr>
        <w:t>Т</w:t>
      </w:r>
      <w:r w:rsidR="002578F1" w:rsidRPr="00342C29">
        <w:rPr>
          <w:rFonts w:ascii="Tahoma" w:hAnsi="Tahoma" w:cs="Tahoma"/>
          <w:spacing w:val="-5"/>
          <w:lang w:val="sr-Cyrl-RS"/>
        </w:rPr>
        <w:t>р</w:t>
      </w:r>
      <w:r w:rsidR="002578F1" w:rsidRPr="00342C29">
        <w:rPr>
          <w:rFonts w:ascii="Tahoma" w:hAnsi="Tahoma" w:cs="Tahoma"/>
          <w:spacing w:val="-6"/>
          <w:lang w:val="sr-Cyrl-RS"/>
        </w:rPr>
        <w:t>г</w:t>
      </w:r>
      <w:r w:rsidR="002578F1" w:rsidRPr="00342C29">
        <w:rPr>
          <w:rFonts w:ascii="Tahoma" w:hAnsi="Tahoma" w:cs="Tahoma"/>
          <w:spacing w:val="2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хероја,</w:t>
      </w:r>
      <w:r w:rsidR="002578F1" w:rsidRPr="00342C29">
        <w:rPr>
          <w:rFonts w:ascii="Tahoma" w:hAnsi="Tahoma" w:cs="Tahoma"/>
          <w:spacing w:val="2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3"/>
          <w:lang w:val="sr-Cyrl-RS"/>
        </w:rPr>
        <w:t>Главашева,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Француска,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Ђоке</w:t>
      </w:r>
      <w:r w:rsidR="002578F1" w:rsidRPr="00342C29">
        <w:rPr>
          <w:rFonts w:ascii="Tahoma" w:hAnsi="Tahoma" w:cs="Tahoma"/>
          <w:spacing w:val="2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Павловића,</w:t>
      </w:r>
      <w:r w:rsidR="002578F1" w:rsidRPr="00342C29">
        <w:rPr>
          <w:rFonts w:ascii="Tahoma" w:hAnsi="Tahoma" w:cs="Tahoma"/>
          <w:spacing w:val="53"/>
          <w:w w:val="9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Првог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српског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устанка</w:t>
      </w:r>
      <w:r w:rsidR="002578F1" w:rsidRPr="00342C29">
        <w:rPr>
          <w:rFonts w:ascii="Tahoma" w:hAnsi="Tahoma" w:cs="Tahoma"/>
          <w:spacing w:val="2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(део),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20.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јула</w:t>
      </w:r>
      <w:r w:rsidR="002578F1" w:rsidRPr="00342C29">
        <w:rPr>
          <w:rFonts w:ascii="Tahoma" w:hAnsi="Tahoma" w:cs="Tahoma"/>
          <w:spacing w:val="29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Војске</w:t>
      </w:r>
      <w:r w:rsidR="002578F1" w:rsidRPr="00342C29">
        <w:rPr>
          <w:rFonts w:ascii="Tahoma" w:hAnsi="Tahoma" w:cs="Tahoma"/>
          <w:spacing w:val="2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Југославије)</w:t>
      </w:r>
      <w:r w:rsidR="002578F1" w:rsidRPr="00342C29">
        <w:rPr>
          <w:rFonts w:ascii="Tahoma" w:hAnsi="Tahoma" w:cs="Tahoma"/>
          <w:spacing w:val="28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2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планирана</w:t>
      </w:r>
      <w:r w:rsidR="002578F1" w:rsidRPr="00342C29">
        <w:rPr>
          <w:rFonts w:ascii="Tahoma" w:hAnsi="Tahoma" w:cs="Tahoma"/>
          <w:spacing w:val="3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обилазна</w:t>
      </w:r>
      <w:r w:rsidR="002578F1" w:rsidRPr="00342C29">
        <w:rPr>
          <w:rFonts w:ascii="Tahoma" w:hAnsi="Tahoma" w:cs="Tahoma"/>
          <w:spacing w:val="5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саобраћајница)</w:t>
      </w:r>
      <w:r w:rsidR="002578F1" w:rsidRPr="00342C29">
        <w:rPr>
          <w:rFonts w:ascii="Tahoma" w:hAnsi="Tahoma" w:cs="Tahoma"/>
          <w:spacing w:val="-2"/>
          <w:lang w:val="sr-Cyrl-RS"/>
        </w:rPr>
        <w:t>,</w:t>
      </w:r>
      <w:r w:rsidR="002578F1" w:rsidRPr="00342C29">
        <w:rPr>
          <w:rFonts w:ascii="Tahoma" w:hAnsi="Tahoma" w:cs="Tahoma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улице</w:t>
      </w:r>
      <w:r w:rsidR="002578F1" w:rsidRPr="00342C29">
        <w:rPr>
          <w:rFonts w:ascii="Tahoma" w:hAnsi="Tahoma" w:cs="Tahoma"/>
          <w:spacing w:val="4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2.</w:t>
      </w:r>
      <w:r w:rsidR="002578F1" w:rsidRPr="00342C29">
        <w:rPr>
          <w:rFonts w:ascii="Tahoma" w:hAnsi="Tahoma" w:cs="Tahoma"/>
          <w:spacing w:val="4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реда</w:t>
      </w:r>
      <w:r w:rsidR="002578F1" w:rsidRPr="00342C29">
        <w:rPr>
          <w:rFonts w:ascii="Tahoma" w:hAnsi="Tahoma" w:cs="Tahoma"/>
          <w:spacing w:val="4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(чије</w:t>
      </w:r>
      <w:r w:rsidR="002578F1" w:rsidRPr="00342C29">
        <w:rPr>
          <w:rFonts w:ascii="Tahoma" w:hAnsi="Tahoma" w:cs="Tahoma"/>
          <w:spacing w:val="4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трасе</w:t>
      </w:r>
      <w:r w:rsidR="002578F1" w:rsidRPr="00342C29">
        <w:rPr>
          <w:rFonts w:ascii="Tahoma" w:hAnsi="Tahoma" w:cs="Tahoma"/>
          <w:spacing w:val="48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се</w:t>
      </w:r>
      <w:r w:rsidR="002578F1" w:rsidRPr="00342C29">
        <w:rPr>
          <w:rFonts w:ascii="Tahoma" w:hAnsi="Tahoma" w:cs="Tahoma"/>
          <w:spacing w:val="47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поклапају</w:t>
      </w:r>
      <w:r w:rsidR="002578F1" w:rsidRPr="00342C29">
        <w:rPr>
          <w:rFonts w:ascii="Tahoma" w:hAnsi="Tahoma" w:cs="Tahoma"/>
          <w:spacing w:val="47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са</w:t>
      </w:r>
      <w:r w:rsidR="002578F1" w:rsidRPr="00342C29">
        <w:rPr>
          <w:rFonts w:ascii="Tahoma" w:hAnsi="Tahoma" w:cs="Tahoma"/>
          <w:spacing w:val="47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трасама</w:t>
      </w:r>
      <w:r w:rsidR="002578F1" w:rsidRPr="00342C29">
        <w:rPr>
          <w:rFonts w:ascii="Tahoma" w:hAnsi="Tahoma" w:cs="Tahoma"/>
          <w:spacing w:val="4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државних</w:t>
      </w:r>
      <w:r w:rsidR="002578F1" w:rsidRPr="00342C29">
        <w:rPr>
          <w:rFonts w:ascii="Tahoma" w:hAnsi="Tahoma" w:cs="Tahoma"/>
          <w:spacing w:val="4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путева</w:t>
      </w:r>
      <w:r w:rsidR="002578F1" w:rsidRPr="00342C29">
        <w:rPr>
          <w:rFonts w:ascii="Tahoma" w:hAnsi="Tahoma" w:cs="Tahoma"/>
          <w:spacing w:val="5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IIБ</w:t>
      </w:r>
      <w:r w:rsidR="002578F1" w:rsidRPr="00342C29">
        <w:rPr>
          <w:rFonts w:ascii="Tahoma" w:hAnsi="Tahoma" w:cs="Tahoma"/>
          <w:spacing w:val="4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реда</w:t>
      </w:r>
      <w:r w:rsidR="002578F1" w:rsidRPr="00342C29">
        <w:rPr>
          <w:rFonts w:ascii="Tahoma" w:hAnsi="Tahoma" w:cs="Tahoma"/>
          <w:spacing w:val="47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51"/>
          <w:w w:val="9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општинским</w:t>
      </w:r>
      <w:r w:rsidR="002578F1" w:rsidRPr="00342C29">
        <w:rPr>
          <w:rFonts w:ascii="Tahoma" w:hAnsi="Tahoma" w:cs="Tahoma"/>
          <w:spacing w:val="-1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путевима - </w:t>
      </w:r>
      <w:r w:rsidR="002578F1" w:rsidRPr="00342C29">
        <w:rPr>
          <w:rFonts w:ascii="Tahoma" w:hAnsi="Tahoma" w:cs="Tahoma"/>
          <w:spacing w:val="-2"/>
          <w:lang w:val="sr-Cyrl-RS"/>
        </w:rPr>
        <w:t>ул.</w:t>
      </w:r>
      <w:r w:rsidR="002578F1" w:rsidRPr="00342C29">
        <w:rPr>
          <w:rFonts w:ascii="Tahoma" w:hAnsi="Tahoma" w:cs="Tahoma"/>
          <w:spacing w:val="3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Карађорђева,</w:t>
      </w:r>
      <w:r w:rsidR="002578F1" w:rsidRPr="00342C29">
        <w:rPr>
          <w:rFonts w:ascii="Tahoma" w:hAnsi="Tahoma" w:cs="Tahoma"/>
          <w:spacing w:val="3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Мајора</w:t>
      </w:r>
      <w:r w:rsidR="002578F1" w:rsidRPr="00342C29">
        <w:rPr>
          <w:rFonts w:ascii="Tahoma" w:hAnsi="Tahoma" w:cs="Tahoma"/>
          <w:spacing w:val="3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Гавриловића</w:t>
      </w:r>
      <w:r w:rsidR="002578F1" w:rsidRPr="00342C29">
        <w:rPr>
          <w:rFonts w:ascii="Tahoma" w:hAnsi="Tahoma" w:cs="Tahoma"/>
          <w:spacing w:val="38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са</w:t>
      </w:r>
      <w:r w:rsidR="002578F1" w:rsidRPr="00342C29">
        <w:rPr>
          <w:rFonts w:ascii="Tahoma" w:hAnsi="Tahoma" w:cs="Tahoma"/>
          <w:spacing w:val="4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наставком</w:t>
      </w:r>
      <w:r w:rsidR="002578F1" w:rsidRPr="00342C29">
        <w:rPr>
          <w:rFonts w:ascii="Tahoma" w:hAnsi="Tahoma" w:cs="Tahoma"/>
          <w:spacing w:val="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до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пута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за</w:t>
      </w:r>
      <w:r w:rsidR="002578F1" w:rsidRPr="00342C29">
        <w:rPr>
          <w:rFonts w:ascii="Tahoma" w:hAnsi="Tahoma" w:cs="Tahoma"/>
          <w:spacing w:val="8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5"/>
          <w:lang w:val="sr-Cyrl-RS"/>
        </w:rPr>
        <w:t>А</w:t>
      </w:r>
      <w:r w:rsidR="002578F1" w:rsidRPr="00342C29">
        <w:rPr>
          <w:rFonts w:ascii="Tahoma" w:hAnsi="Tahoma" w:cs="Tahoma"/>
          <w:spacing w:val="-4"/>
          <w:lang w:val="sr-Cyrl-RS"/>
        </w:rPr>
        <w:t>за</w:t>
      </w:r>
      <w:r w:rsidR="002578F1" w:rsidRPr="00342C29">
        <w:rPr>
          <w:rFonts w:ascii="Tahoma" w:hAnsi="Tahoma" w:cs="Tahoma"/>
          <w:spacing w:val="-5"/>
          <w:lang w:val="sr-Cyrl-RS"/>
        </w:rPr>
        <w:t>њ</w:t>
      </w:r>
      <w:r w:rsidR="002578F1" w:rsidRPr="00342C29">
        <w:rPr>
          <w:rFonts w:ascii="Tahoma" w:hAnsi="Tahoma" w:cs="Tahoma"/>
          <w:spacing w:val="-4"/>
          <w:lang w:val="sr-Cyrl-RS"/>
        </w:rPr>
        <w:t>у</w:t>
      </w:r>
      <w:r w:rsidR="002578F1" w:rsidRPr="00342C29">
        <w:rPr>
          <w:rFonts w:ascii="Tahoma" w:hAnsi="Tahoma" w:cs="Tahoma"/>
          <w:spacing w:val="-5"/>
          <w:lang w:val="sr-Cyrl-RS"/>
        </w:rPr>
        <w:t>,</w:t>
      </w:r>
      <w:r w:rsidR="002578F1" w:rsidRPr="00342C29">
        <w:rPr>
          <w:rFonts w:ascii="Tahoma" w:hAnsi="Tahoma" w:cs="Tahoma"/>
          <w:spacing w:val="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Шулејићева,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Кнеза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Милоша,</w:t>
      </w:r>
      <w:r w:rsidR="002578F1" w:rsidRPr="00342C29">
        <w:rPr>
          <w:rFonts w:ascii="Tahoma" w:hAnsi="Tahoma" w:cs="Tahoma"/>
          <w:spacing w:val="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Златиборска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7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Мукерова)</w:t>
      </w:r>
      <w:r w:rsidR="002578F1" w:rsidRPr="00342C29">
        <w:rPr>
          <w:rFonts w:ascii="Tahoma" w:hAnsi="Tahoma" w:cs="Tahoma"/>
          <w:spacing w:val="10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затим</w:t>
      </w:r>
      <w:r w:rsidR="002578F1" w:rsidRPr="00342C29">
        <w:rPr>
          <w:rFonts w:ascii="Tahoma" w:hAnsi="Tahoma" w:cs="Tahoma"/>
          <w:spacing w:val="81"/>
          <w:w w:val="9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3"/>
          <w:lang w:val="sr-Cyrl-RS"/>
        </w:rPr>
        <w:t>ул.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Вука</w:t>
      </w:r>
      <w:r w:rsidR="002578F1" w:rsidRPr="00342C29">
        <w:rPr>
          <w:rFonts w:ascii="Tahoma" w:hAnsi="Tahoma" w:cs="Tahoma"/>
          <w:spacing w:val="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Караџића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новопланиране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Нова </w:t>
      </w:r>
      <w:r w:rsidR="002578F1" w:rsidRPr="00342C29">
        <w:rPr>
          <w:rFonts w:ascii="Tahoma" w:hAnsi="Tahoma" w:cs="Tahoma"/>
          <w:lang w:val="sr-Cyrl-RS"/>
        </w:rPr>
        <w:t>1</w:t>
      </w:r>
      <w:r w:rsidR="002578F1" w:rsidRPr="00342C29">
        <w:rPr>
          <w:rFonts w:ascii="Tahoma" w:hAnsi="Tahoma" w:cs="Tahoma"/>
          <w:spacing w:val="-1"/>
          <w:lang w:val="sr-Cyrl-RS"/>
        </w:rPr>
        <w:t xml:space="preserve"> до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Нова </w:t>
      </w:r>
      <w:r w:rsidR="002578F1" w:rsidRPr="00342C29">
        <w:rPr>
          <w:rFonts w:ascii="Tahoma" w:hAnsi="Tahoma" w:cs="Tahoma"/>
          <w:spacing w:val="-1"/>
          <w:lang w:val="sr-Cyrl-RS"/>
        </w:rPr>
        <w:t>5);</w:t>
      </w:r>
      <w:r w:rsidR="002578F1" w:rsidRPr="00342C29">
        <w:rPr>
          <w:rFonts w:ascii="Tahoma" w:hAnsi="Tahoma" w:cs="Tahoma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улице </w:t>
      </w:r>
      <w:r w:rsidR="002578F1" w:rsidRPr="00342C29">
        <w:rPr>
          <w:rFonts w:ascii="Tahoma" w:hAnsi="Tahoma" w:cs="Tahoma"/>
          <w:spacing w:val="-1"/>
          <w:lang w:val="sr-Cyrl-RS"/>
        </w:rPr>
        <w:t>3.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реда </w:t>
      </w:r>
      <w:r w:rsidR="002578F1" w:rsidRPr="00342C29">
        <w:rPr>
          <w:rFonts w:ascii="Tahoma" w:hAnsi="Tahoma" w:cs="Tahoma"/>
          <w:spacing w:val="-2"/>
          <w:lang w:val="sr-Cyrl-RS"/>
        </w:rPr>
        <w:lastRenderedPageBreak/>
        <w:t xml:space="preserve">- </w:t>
      </w:r>
      <w:r w:rsidR="002578F1" w:rsidRPr="00342C29">
        <w:rPr>
          <w:rFonts w:ascii="Tahoma" w:hAnsi="Tahoma" w:cs="Tahoma"/>
          <w:spacing w:val="-1"/>
          <w:lang w:val="sr-Cyrl-RS"/>
        </w:rPr>
        <w:t>сабирне</w:t>
      </w:r>
      <w:r w:rsidR="002578F1" w:rsidRPr="00342C29">
        <w:rPr>
          <w:rFonts w:ascii="Tahoma" w:hAnsi="Tahoma" w:cs="Tahoma"/>
          <w:spacing w:val="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улице,</w:t>
      </w:r>
      <w:r w:rsidR="002578F1" w:rsidRPr="00342C29">
        <w:rPr>
          <w:rFonts w:ascii="Tahoma" w:hAnsi="Tahoma" w:cs="Tahoma"/>
          <w:lang w:val="sr-Cyrl-RS"/>
        </w:rPr>
        <w:t xml:space="preserve"> које</w:t>
      </w:r>
      <w:r w:rsidR="002578F1" w:rsidRPr="00342C29">
        <w:rPr>
          <w:rFonts w:ascii="Tahoma" w:hAnsi="Tahoma" w:cs="Tahoma"/>
          <w:spacing w:val="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имају</w:t>
      </w:r>
      <w:r w:rsidR="002578F1" w:rsidRPr="00342C29">
        <w:rPr>
          <w:rFonts w:ascii="Tahoma" w:hAnsi="Tahoma" w:cs="Tahoma"/>
          <w:spacing w:val="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функцију</w:t>
      </w:r>
      <w:r w:rsidR="002578F1" w:rsidRPr="00342C29">
        <w:rPr>
          <w:rFonts w:ascii="Tahoma" w:hAnsi="Tahoma" w:cs="Tahoma"/>
          <w:spacing w:val="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повезивања</w:t>
      </w:r>
      <w:r w:rsidR="002578F1" w:rsidRPr="00342C29">
        <w:rPr>
          <w:rFonts w:ascii="Tahoma" w:hAnsi="Tahoma" w:cs="Tahoma"/>
          <w:spacing w:val="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више</w:t>
      </w:r>
      <w:r w:rsidR="002578F1" w:rsidRPr="00342C29">
        <w:rPr>
          <w:rFonts w:ascii="Tahoma" w:hAnsi="Tahoma" w:cs="Tahoma"/>
          <w:spacing w:val="2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улица,</w:t>
      </w:r>
      <w:r w:rsidR="002578F1" w:rsidRPr="00342C29">
        <w:rPr>
          <w:rFonts w:ascii="Tahoma" w:hAnsi="Tahoma" w:cs="Tahoma"/>
          <w:spacing w:val="1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ради</w:t>
      </w:r>
      <w:r w:rsidR="002578F1" w:rsidRPr="00342C29">
        <w:rPr>
          <w:rFonts w:ascii="Tahoma" w:hAnsi="Tahoma" w:cs="Tahoma"/>
          <w:spacing w:val="69"/>
          <w:w w:val="99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њиховог</w:t>
      </w:r>
      <w:r w:rsidR="002578F1" w:rsidRPr="00342C29">
        <w:rPr>
          <w:rFonts w:ascii="Tahoma" w:hAnsi="Tahoma" w:cs="Tahoma"/>
          <w:spacing w:val="-4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заједничког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прикључења</w:t>
      </w:r>
      <w:r w:rsidR="002578F1" w:rsidRPr="00342C29">
        <w:rPr>
          <w:rFonts w:ascii="Tahoma" w:hAnsi="Tahoma" w:cs="Tahoma"/>
          <w:spacing w:val="-4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на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мрежу</w:t>
      </w:r>
      <w:r w:rsidR="002578F1" w:rsidRPr="00342C29">
        <w:rPr>
          <w:rFonts w:ascii="Tahoma" w:hAnsi="Tahoma" w:cs="Tahoma"/>
          <w:spacing w:val="-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вишег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ранга;</w:t>
      </w:r>
      <w:r w:rsidR="002578F1" w:rsidRPr="00342C29">
        <w:rPr>
          <w:rFonts w:ascii="Tahoma" w:hAnsi="Tahoma" w:cs="Tahoma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улице </w:t>
      </w:r>
      <w:r w:rsidR="002578F1" w:rsidRPr="00342C29">
        <w:rPr>
          <w:rFonts w:ascii="Tahoma" w:hAnsi="Tahoma" w:cs="Tahoma"/>
          <w:spacing w:val="-1"/>
          <w:lang w:val="sr-Cyrl-RS"/>
        </w:rPr>
        <w:t>4.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 xml:space="preserve">реда - </w:t>
      </w:r>
      <w:r w:rsidR="002578F1" w:rsidRPr="00342C29">
        <w:rPr>
          <w:rFonts w:ascii="Tahoma" w:hAnsi="Tahoma" w:cs="Tahoma"/>
          <w:spacing w:val="-1"/>
          <w:lang w:val="sr-Cyrl-RS"/>
        </w:rPr>
        <w:t>припадају</w:t>
      </w:r>
      <w:r w:rsidR="002578F1" w:rsidRPr="00342C29">
        <w:rPr>
          <w:rFonts w:ascii="Tahoma" w:hAnsi="Tahoma" w:cs="Tahoma"/>
          <w:spacing w:val="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категорији</w:t>
      </w:r>
      <w:r w:rsidR="002578F1" w:rsidRPr="00342C29">
        <w:rPr>
          <w:rFonts w:ascii="Tahoma" w:hAnsi="Tahoma" w:cs="Tahoma"/>
          <w:spacing w:val="5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приступних</w:t>
      </w:r>
      <w:r w:rsidR="002578F1" w:rsidRPr="00342C29">
        <w:rPr>
          <w:rFonts w:ascii="Tahoma" w:hAnsi="Tahoma" w:cs="Tahoma"/>
          <w:spacing w:val="5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улица,</w:t>
      </w:r>
      <w:r w:rsidR="002578F1" w:rsidRPr="00342C29">
        <w:rPr>
          <w:rFonts w:ascii="Tahoma" w:hAnsi="Tahoma" w:cs="Tahoma"/>
          <w:spacing w:val="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односно</w:t>
      </w:r>
      <w:r w:rsidR="002578F1" w:rsidRPr="00342C29">
        <w:rPr>
          <w:rFonts w:ascii="Tahoma" w:hAnsi="Tahoma" w:cs="Tahoma"/>
          <w:spacing w:val="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мрежи</w:t>
      </w:r>
      <w:r w:rsidR="002578F1" w:rsidRPr="00342C29">
        <w:rPr>
          <w:rFonts w:ascii="Tahoma" w:hAnsi="Tahoma" w:cs="Tahoma"/>
          <w:spacing w:val="4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саобраћајница,</w:t>
      </w:r>
      <w:r w:rsidR="002578F1" w:rsidRPr="00342C29">
        <w:rPr>
          <w:rFonts w:ascii="Tahoma" w:hAnsi="Tahoma" w:cs="Tahoma"/>
          <w:spacing w:val="7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која</w:t>
      </w:r>
      <w:r w:rsidR="002578F1" w:rsidRPr="00342C29">
        <w:rPr>
          <w:rFonts w:ascii="Tahoma" w:hAnsi="Tahoma" w:cs="Tahoma"/>
          <w:spacing w:val="85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је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формирана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надоградњом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постојеће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мреже,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за</w:t>
      </w:r>
      <w:r w:rsidR="002578F1" w:rsidRPr="00342C29">
        <w:rPr>
          <w:rFonts w:ascii="Tahoma" w:hAnsi="Tahoma" w:cs="Tahoma"/>
          <w:spacing w:val="26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потребе</w:t>
      </w:r>
      <w:r w:rsidR="002578F1" w:rsidRPr="00342C29">
        <w:rPr>
          <w:rFonts w:ascii="Tahoma" w:hAnsi="Tahoma" w:cs="Tahoma"/>
          <w:spacing w:val="25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формирања</w:t>
      </w:r>
      <w:r w:rsidR="002578F1" w:rsidRPr="00342C29">
        <w:rPr>
          <w:rFonts w:ascii="Tahoma" w:hAnsi="Tahoma" w:cs="Tahoma"/>
          <w:spacing w:val="27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грађевинских</w:t>
      </w:r>
      <w:r w:rsidR="002578F1" w:rsidRPr="00342C29">
        <w:rPr>
          <w:rFonts w:ascii="Tahoma" w:hAnsi="Tahoma" w:cs="Tahoma"/>
          <w:spacing w:val="47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блокова</w:t>
      </w:r>
      <w:r w:rsidR="002578F1" w:rsidRPr="00342C29">
        <w:rPr>
          <w:rFonts w:ascii="Tahoma" w:hAnsi="Tahoma" w:cs="Tahoma"/>
          <w:spacing w:val="-4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и</w:t>
      </w:r>
      <w:r w:rsidR="002578F1" w:rsidRPr="00342C29">
        <w:rPr>
          <w:rFonts w:ascii="Tahoma" w:hAnsi="Tahoma" w:cs="Tahoma"/>
          <w:spacing w:val="-4"/>
          <w:lang w:val="sr-Cyrl-RS"/>
        </w:rPr>
        <w:t xml:space="preserve"> </w:t>
      </w:r>
      <w:r w:rsidR="002578F1" w:rsidRPr="00342C29">
        <w:rPr>
          <w:rFonts w:ascii="Tahoma" w:hAnsi="Tahoma" w:cs="Tahoma"/>
          <w:lang w:val="sr-Cyrl-RS"/>
        </w:rPr>
        <w:t>приступа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до</w:t>
      </w:r>
      <w:r w:rsidR="002578F1" w:rsidRPr="00342C29">
        <w:rPr>
          <w:rFonts w:ascii="Tahoma" w:hAnsi="Tahoma" w:cs="Tahoma"/>
          <w:spacing w:val="-4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1"/>
          <w:lang w:val="sr-Cyrl-RS"/>
        </w:rPr>
        <w:t>грађевинских</w:t>
      </w:r>
      <w:r w:rsidR="002578F1" w:rsidRPr="00342C29">
        <w:rPr>
          <w:rFonts w:ascii="Tahoma" w:hAnsi="Tahoma" w:cs="Tahoma"/>
          <w:spacing w:val="-3"/>
          <w:lang w:val="sr-Cyrl-RS"/>
        </w:rPr>
        <w:t xml:space="preserve"> </w:t>
      </w:r>
      <w:r w:rsidR="002578F1" w:rsidRPr="00342C29">
        <w:rPr>
          <w:rFonts w:ascii="Tahoma" w:hAnsi="Tahoma" w:cs="Tahoma"/>
          <w:spacing w:val="-2"/>
          <w:lang w:val="sr-Cyrl-RS"/>
        </w:rPr>
        <w:t>парцела.</w:t>
      </w:r>
    </w:p>
    <w:p w14:paraId="4ABDB8D8" w14:textId="77777777" w:rsidR="00FA070E" w:rsidRPr="0021067D" w:rsidRDefault="00FA070E" w:rsidP="00FA070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color w:val="1F3864" w:themeColor="accent1" w:themeShade="80"/>
          <w:lang w:val="sr-Cyrl-RS"/>
        </w:rPr>
      </w:pPr>
      <w:r w:rsidRPr="0021067D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Индикатор 9. Степен индивидуалне моторизације </w:t>
      </w:r>
    </w:p>
    <w:p w14:paraId="6B6903CB" w14:textId="0330C76E" w:rsidR="00FA070E" w:rsidRPr="0021067D" w:rsidRDefault="00FA070E" w:rsidP="00FA070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 w:rsidRPr="0021067D">
        <w:rPr>
          <w:rFonts w:ascii="Tahoma" w:hAnsi="Tahoma" w:cs="Tahoma"/>
          <w:color w:val="1F3864" w:themeColor="accent1" w:themeShade="80"/>
          <w:lang w:val="sr-Cyrl-RS"/>
        </w:rPr>
        <w:t>Број путничких аутомобила по глави становника означава степен индивидуалне моторизације. За 2010.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  <w:r w:rsidRPr="0021067D">
        <w:rPr>
          <w:rFonts w:ascii="Tahoma" w:hAnsi="Tahoma" w:cs="Tahoma"/>
          <w:color w:val="1F3864" w:themeColor="accent1" w:themeShade="80"/>
          <w:lang w:val="sr-Cyrl-RS"/>
        </w:rPr>
        <w:t xml:space="preserve">годину износио је </w:t>
      </w:r>
      <w:r w:rsidR="00925E2F">
        <w:rPr>
          <w:rFonts w:ascii="Tahoma" w:hAnsi="Tahoma" w:cs="Tahoma"/>
          <w:b/>
          <w:bCs/>
          <w:color w:val="1F3864" w:themeColor="accent1" w:themeShade="80"/>
          <w:lang w:val="sr-Cyrl-RS"/>
        </w:rPr>
        <w:t>5,4</w:t>
      </w:r>
      <w:r w:rsidRPr="0021067D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становника по аутомобилу</w:t>
      </w:r>
      <w:r>
        <w:rPr>
          <w:rStyle w:val="FootnoteReference"/>
          <w:rFonts w:ascii="Tahoma" w:hAnsi="Tahoma" w:cs="Tahoma"/>
          <w:color w:val="1F3864" w:themeColor="accent1" w:themeShade="80"/>
          <w:lang w:val="sr-Cyrl-RS"/>
        </w:rPr>
        <w:footnoteReference w:id="33"/>
      </w:r>
      <w:r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а за 2020. годину </w:t>
      </w:r>
      <w:r w:rsidRPr="0021067D">
        <w:rPr>
          <w:rFonts w:ascii="Tahoma" w:hAnsi="Tahoma" w:cs="Tahoma"/>
          <w:b/>
          <w:bCs/>
          <w:color w:val="1F3864" w:themeColor="accent1" w:themeShade="80"/>
          <w:lang w:val="sr-Cyrl-RS"/>
        </w:rPr>
        <w:t>3,</w:t>
      </w:r>
      <w:r w:rsidR="00925E2F">
        <w:rPr>
          <w:rFonts w:ascii="Tahoma" w:hAnsi="Tahoma" w:cs="Tahoma"/>
          <w:b/>
          <w:bCs/>
          <w:color w:val="1F3864" w:themeColor="accent1" w:themeShade="80"/>
          <w:lang w:val="sr-Cyrl-RS"/>
        </w:rPr>
        <w:t>6</w:t>
      </w:r>
      <w:r w:rsidRPr="0021067D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становника по аутомобилу</w:t>
      </w:r>
      <w:r>
        <w:rPr>
          <w:rFonts w:ascii="Tahoma" w:hAnsi="Tahoma" w:cs="Tahoma"/>
          <w:color w:val="1F3864" w:themeColor="accent1" w:themeShade="80"/>
          <w:lang w:val="sr-Cyrl-RS"/>
        </w:rPr>
        <w:t>. Број становника 2020.године преузет је као податак процењен од стране РЗС</w:t>
      </w:r>
      <w:r>
        <w:rPr>
          <w:rStyle w:val="FootnoteReference"/>
          <w:rFonts w:ascii="Tahoma" w:hAnsi="Tahoma" w:cs="Tahoma"/>
          <w:color w:val="1F3864" w:themeColor="accent1" w:themeShade="80"/>
          <w:lang w:val="sr-Cyrl-RS"/>
        </w:rPr>
        <w:footnoteReference w:id="34"/>
      </w:r>
      <w:r w:rsidRPr="00F96B7E">
        <w:rPr>
          <w:rFonts w:ascii="Tahoma" w:hAnsi="Tahoma" w:cs="Tahoma"/>
          <w:color w:val="1F3864" w:themeColor="accent1" w:themeShade="80"/>
          <w:lang w:val="sr-Cyrl-RS"/>
        </w:rPr>
        <w:t>.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 У односу на степен моторизације Републике Србије за 2020. годину (3,1 становник по аутомобилу) </w:t>
      </w:r>
      <w:r w:rsidR="00925E2F">
        <w:rPr>
          <w:rFonts w:ascii="Tahoma" w:hAnsi="Tahoma" w:cs="Tahoma"/>
          <w:color w:val="1F3864" w:themeColor="accent1" w:themeShade="80"/>
          <w:lang w:val="sr-Cyrl-RS"/>
        </w:rPr>
        <w:t>општина Смедеревска Паланка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 се налази </w:t>
      </w:r>
      <w:r w:rsidR="00925E2F">
        <w:rPr>
          <w:rFonts w:ascii="Tahoma" w:hAnsi="Tahoma" w:cs="Tahoma"/>
          <w:color w:val="1F3864" w:themeColor="accent1" w:themeShade="80"/>
          <w:lang w:val="sr-Cyrl-RS"/>
        </w:rPr>
        <w:t>изнад републичког просека (већи број становника на мањи број возила)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. </w:t>
      </w:r>
    </w:p>
    <w:p w14:paraId="6ACF0954" w14:textId="77777777" w:rsidR="004C1795" w:rsidRDefault="00AE0DCB" w:rsidP="004C1795">
      <w:pPr>
        <w:pStyle w:val="BodyText"/>
        <w:kinsoku w:val="0"/>
        <w:overflowPunct w:val="0"/>
        <w:spacing w:after="160" w:line="259" w:lineRule="auto"/>
        <w:ind w:left="0"/>
        <w:mirrorIndents/>
        <w:jc w:val="both"/>
        <w:rPr>
          <w:rFonts w:ascii="Tahoma" w:hAnsi="Tahoma" w:cs="Tahoma"/>
          <w:lang w:val="sr-Cyrl-RS"/>
        </w:rPr>
      </w:pPr>
      <w:r w:rsidRPr="00AE0DCB">
        <w:rPr>
          <w:rFonts w:ascii="Tahoma" w:hAnsi="Tahoma" w:cs="Tahoma"/>
          <w:b/>
          <w:bCs/>
          <w:spacing w:val="-2"/>
          <w:lang w:val="sr-Cyrl-RS"/>
        </w:rPr>
        <w:t>Неопходно је континуирано побољшање квалитета градског и међуградског саобраћаја.</w:t>
      </w:r>
      <w:r w:rsidRPr="00AE0DCB">
        <w:rPr>
          <w:rFonts w:ascii="Tahoma" w:hAnsi="Tahoma" w:cs="Tahoma"/>
          <w:spacing w:val="-2"/>
          <w:lang w:val="sr-Cyrl-RS"/>
        </w:rPr>
        <w:t xml:space="preserve"> А</w:t>
      </w:r>
      <w:r w:rsidR="00C26D41" w:rsidRPr="00AE0DCB">
        <w:rPr>
          <w:rFonts w:ascii="Tahoma" w:hAnsi="Tahoma" w:cs="Tahoma"/>
          <w:spacing w:val="-2"/>
          <w:lang w:val="sr-Cyrl-RS"/>
        </w:rPr>
        <w:t>у</w:t>
      </w:r>
      <w:r w:rsidR="00C26D41" w:rsidRPr="00AE0DCB">
        <w:rPr>
          <w:rFonts w:ascii="Tahoma" w:hAnsi="Tahoma" w:cs="Tahoma"/>
          <w:spacing w:val="-3"/>
          <w:lang w:val="sr-Cyrl-RS"/>
        </w:rPr>
        <w:t>т</w:t>
      </w:r>
      <w:r w:rsidR="00C26D41" w:rsidRPr="00AE0DCB">
        <w:rPr>
          <w:rFonts w:ascii="Tahoma" w:hAnsi="Tahoma" w:cs="Tahoma"/>
          <w:spacing w:val="-1"/>
          <w:lang w:val="sr-Cyrl-RS"/>
        </w:rPr>
        <w:t>о</w:t>
      </w:r>
      <w:r w:rsidR="00C26D41" w:rsidRPr="00AE0DCB">
        <w:rPr>
          <w:rFonts w:ascii="Tahoma" w:hAnsi="Tahoma" w:cs="Tahoma"/>
          <w:spacing w:val="-2"/>
          <w:lang w:val="sr-Cyrl-RS"/>
        </w:rPr>
        <w:t>б</w:t>
      </w:r>
      <w:r w:rsidR="00C26D41" w:rsidRPr="00AE0DCB">
        <w:rPr>
          <w:rFonts w:ascii="Tahoma" w:hAnsi="Tahoma" w:cs="Tahoma"/>
          <w:spacing w:val="-6"/>
          <w:lang w:val="sr-Cyrl-RS"/>
        </w:rPr>
        <w:t>у</w:t>
      </w:r>
      <w:r w:rsidR="00C26D41" w:rsidRPr="00AE0DCB">
        <w:rPr>
          <w:rFonts w:ascii="Tahoma" w:hAnsi="Tahoma" w:cs="Tahoma"/>
          <w:spacing w:val="1"/>
          <w:lang w:val="sr-Cyrl-RS"/>
        </w:rPr>
        <w:t>с</w:t>
      </w:r>
      <w:r w:rsidR="00C26D41" w:rsidRPr="00AE0DCB">
        <w:rPr>
          <w:rFonts w:ascii="Tahoma" w:hAnsi="Tahoma" w:cs="Tahoma"/>
          <w:spacing w:val="3"/>
          <w:lang w:val="sr-Cyrl-RS"/>
        </w:rPr>
        <w:t>к</w:t>
      </w:r>
      <w:r w:rsidR="00C26D41" w:rsidRPr="00AE0DCB">
        <w:rPr>
          <w:rFonts w:ascii="Tahoma" w:hAnsi="Tahoma" w:cs="Tahoma"/>
          <w:lang w:val="sr-Cyrl-RS"/>
        </w:rPr>
        <w:t>а</w:t>
      </w:r>
      <w:r w:rsidR="00C26D41" w:rsidRPr="00AE0DCB">
        <w:rPr>
          <w:rFonts w:ascii="Tahoma" w:hAnsi="Tahoma" w:cs="Tahoma"/>
          <w:spacing w:val="22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с</w:t>
      </w:r>
      <w:r w:rsidR="00C26D41" w:rsidRPr="00AE0DCB">
        <w:rPr>
          <w:rFonts w:ascii="Tahoma" w:hAnsi="Tahoma" w:cs="Tahoma"/>
          <w:spacing w:val="-3"/>
          <w:lang w:val="sr-Cyrl-RS"/>
        </w:rPr>
        <w:t>т</w:t>
      </w:r>
      <w:r w:rsidR="00C26D41" w:rsidRPr="00AE0DCB">
        <w:rPr>
          <w:rFonts w:ascii="Tahoma" w:hAnsi="Tahoma" w:cs="Tahoma"/>
          <w:spacing w:val="-1"/>
          <w:lang w:val="sr-Cyrl-RS"/>
        </w:rPr>
        <w:t>а</w:t>
      </w:r>
      <w:r w:rsidR="00C26D41" w:rsidRPr="00AE0DCB">
        <w:rPr>
          <w:rFonts w:ascii="Tahoma" w:hAnsi="Tahoma" w:cs="Tahoma"/>
          <w:lang w:val="sr-Cyrl-RS"/>
        </w:rPr>
        <w:t>н</w:t>
      </w:r>
      <w:r w:rsidR="00C26D41" w:rsidRPr="00AE0DCB">
        <w:rPr>
          <w:rFonts w:ascii="Tahoma" w:hAnsi="Tahoma" w:cs="Tahoma"/>
          <w:spacing w:val="-1"/>
          <w:lang w:val="sr-Cyrl-RS"/>
        </w:rPr>
        <w:t>ица</w:t>
      </w:r>
      <w:r w:rsidR="00C26D41" w:rsidRPr="00AE0DCB">
        <w:rPr>
          <w:rFonts w:ascii="Tahoma" w:hAnsi="Tahoma" w:cs="Tahoma"/>
          <w:lang w:val="sr-Cyrl-RS"/>
        </w:rPr>
        <w:t>,</w:t>
      </w:r>
      <w:r w:rsidR="00C26D41" w:rsidRPr="00AE0DCB">
        <w:rPr>
          <w:rFonts w:ascii="Tahoma" w:hAnsi="Tahoma" w:cs="Tahoma"/>
          <w:spacing w:val="22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по</w:t>
      </w:r>
      <w:r w:rsidR="00C26D41" w:rsidRPr="00AE0DCB">
        <w:rPr>
          <w:rFonts w:ascii="Tahoma" w:hAnsi="Tahoma" w:cs="Tahoma"/>
          <w:spacing w:val="20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1"/>
          <w:lang w:val="sr-Cyrl-RS"/>
        </w:rPr>
        <w:t>л</w:t>
      </w:r>
      <w:r w:rsidR="00C26D41" w:rsidRPr="00AE0DCB">
        <w:rPr>
          <w:rFonts w:ascii="Tahoma" w:hAnsi="Tahoma" w:cs="Tahoma"/>
          <w:spacing w:val="-1"/>
          <w:lang w:val="sr-Cyrl-RS"/>
        </w:rPr>
        <w:t>о</w:t>
      </w:r>
      <w:r w:rsidR="00C26D41" w:rsidRPr="00AE0DCB">
        <w:rPr>
          <w:rFonts w:ascii="Tahoma" w:hAnsi="Tahoma" w:cs="Tahoma"/>
          <w:spacing w:val="5"/>
          <w:lang w:val="sr-Cyrl-RS"/>
        </w:rPr>
        <w:t>к</w:t>
      </w:r>
      <w:r w:rsidR="00C26D41" w:rsidRPr="00AE0DCB">
        <w:rPr>
          <w:rFonts w:ascii="Tahoma" w:hAnsi="Tahoma" w:cs="Tahoma"/>
          <w:spacing w:val="-1"/>
          <w:lang w:val="sr-Cyrl-RS"/>
        </w:rPr>
        <w:t>аци</w:t>
      </w:r>
      <w:r w:rsidR="00C26D41" w:rsidRPr="00AE0DCB">
        <w:rPr>
          <w:rFonts w:ascii="Tahoma" w:hAnsi="Tahoma" w:cs="Tahoma"/>
          <w:lang w:val="sr-Cyrl-RS"/>
        </w:rPr>
        <w:t>ји</w:t>
      </w:r>
      <w:r w:rsidR="00C26D41" w:rsidRPr="00AE0DCB">
        <w:rPr>
          <w:rFonts w:ascii="Tahoma" w:hAnsi="Tahoma" w:cs="Tahoma"/>
          <w:spacing w:val="20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и</w:t>
      </w:r>
      <w:r w:rsidR="00C26D41" w:rsidRPr="00AE0DCB">
        <w:rPr>
          <w:rFonts w:ascii="Tahoma" w:hAnsi="Tahoma" w:cs="Tahoma"/>
          <w:spacing w:val="22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3"/>
          <w:lang w:val="sr-Cyrl-RS"/>
        </w:rPr>
        <w:t>к</w:t>
      </w:r>
      <w:r w:rsidR="00C26D41" w:rsidRPr="00AE0DCB">
        <w:rPr>
          <w:rFonts w:ascii="Tahoma" w:hAnsi="Tahoma" w:cs="Tahoma"/>
          <w:spacing w:val="-1"/>
          <w:lang w:val="sr-Cyrl-RS"/>
        </w:rPr>
        <w:t>а</w:t>
      </w:r>
      <w:r w:rsidR="00C26D41" w:rsidRPr="00AE0DCB">
        <w:rPr>
          <w:rFonts w:ascii="Tahoma" w:hAnsi="Tahoma" w:cs="Tahoma"/>
          <w:lang w:val="sr-Cyrl-RS"/>
        </w:rPr>
        <w:t>п</w:t>
      </w:r>
      <w:r w:rsidR="00C26D41" w:rsidRPr="00AE0DCB">
        <w:rPr>
          <w:rFonts w:ascii="Tahoma" w:hAnsi="Tahoma" w:cs="Tahoma"/>
          <w:spacing w:val="-1"/>
          <w:lang w:val="sr-Cyrl-RS"/>
        </w:rPr>
        <w:t>ац</w:t>
      </w:r>
      <w:r w:rsidR="00C26D41" w:rsidRPr="00AE0DCB">
        <w:rPr>
          <w:rFonts w:ascii="Tahoma" w:hAnsi="Tahoma" w:cs="Tahoma"/>
          <w:lang w:val="sr-Cyrl-RS"/>
        </w:rPr>
        <w:t>и</w:t>
      </w:r>
      <w:r w:rsidR="00C26D41" w:rsidRPr="00AE0DCB">
        <w:rPr>
          <w:rFonts w:ascii="Tahoma" w:hAnsi="Tahoma" w:cs="Tahoma"/>
          <w:spacing w:val="-3"/>
          <w:lang w:val="sr-Cyrl-RS"/>
        </w:rPr>
        <w:t>т</w:t>
      </w:r>
      <w:r w:rsidR="00C26D41" w:rsidRPr="00AE0DCB">
        <w:rPr>
          <w:rFonts w:ascii="Tahoma" w:hAnsi="Tahoma" w:cs="Tahoma"/>
          <w:spacing w:val="-7"/>
          <w:lang w:val="sr-Cyrl-RS"/>
        </w:rPr>
        <w:t>е</w:t>
      </w:r>
      <w:r w:rsidR="00C26D41" w:rsidRPr="00AE0DCB">
        <w:rPr>
          <w:rFonts w:ascii="Tahoma" w:hAnsi="Tahoma" w:cs="Tahoma"/>
          <w:spacing w:val="3"/>
          <w:lang w:val="sr-Cyrl-RS"/>
        </w:rPr>
        <w:t>т</w:t>
      </w:r>
      <w:r w:rsidR="00C26D41" w:rsidRPr="00AE0DCB">
        <w:rPr>
          <w:rFonts w:ascii="Tahoma" w:hAnsi="Tahoma" w:cs="Tahoma"/>
          <w:spacing w:val="-26"/>
          <w:lang w:val="sr-Cyrl-RS"/>
        </w:rPr>
        <w:t>у</w:t>
      </w:r>
      <w:r w:rsidR="00C26D41" w:rsidRPr="00AE0DCB">
        <w:rPr>
          <w:rFonts w:ascii="Tahoma" w:hAnsi="Tahoma" w:cs="Tahoma"/>
          <w:lang w:val="sr-Cyrl-RS"/>
        </w:rPr>
        <w:t>,</w:t>
      </w:r>
      <w:r w:rsidR="00C26D41" w:rsidRPr="00AE0DCB">
        <w:rPr>
          <w:rFonts w:ascii="Tahoma" w:hAnsi="Tahoma" w:cs="Tahoma"/>
          <w:spacing w:val="24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задово</w:t>
      </w:r>
      <w:r w:rsidR="00C26D41" w:rsidRPr="00AE0DCB">
        <w:rPr>
          <w:rFonts w:ascii="Tahoma" w:hAnsi="Tahoma" w:cs="Tahoma"/>
          <w:lang w:val="sr-Cyrl-RS"/>
        </w:rPr>
        <w:t>љ</w:t>
      </w:r>
      <w:r w:rsidR="00C26D41" w:rsidRPr="00AE0DCB">
        <w:rPr>
          <w:rFonts w:ascii="Tahoma" w:hAnsi="Tahoma" w:cs="Tahoma"/>
          <w:spacing w:val="-1"/>
          <w:lang w:val="sr-Cyrl-RS"/>
        </w:rPr>
        <w:t>а</w:t>
      </w:r>
      <w:r w:rsidR="00C26D41" w:rsidRPr="00AE0DCB">
        <w:rPr>
          <w:rFonts w:ascii="Tahoma" w:hAnsi="Tahoma" w:cs="Tahoma"/>
          <w:spacing w:val="-3"/>
          <w:lang w:val="sr-Cyrl-RS"/>
        </w:rPr>
        <w:t>в</w:t>
      </w:r>
      <w:r w:rsidR="00C26D41" w:rsidRPr="00AE0DCB">
        <w:rPr>
          <w:rFonts w:ascii="Tahoma" w:hAnsi="Tahoma" w:cs="Tahoma"/>
          <w:lang w:val="sr-Cyrl-RS"/>
        </w:rPr>
        <w:t>а</w:t>
      </w:r>
      <w:r w:rsidR="00C26D41" w:rsidRPr="00AE0DCB">
        <w:rPr>
          <w:rFonts w:ascii="Tahoma" w:hAnsi="Tahoma" w:cs="Tahoma"/>
          <w:spacing w:val="20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п</w:t>
      </w:r>
      <w:r w:rsidR="00C26D41" w:rsidRPr="00AE0DCB">
        <w:rPr>
          <w:rFonts w:ascii="Tahoma" w:hAnsi="Tahoma" w:cs="Tahoma"/>
          <w:spacing w:val="-5"/>
          <w:lang w:val="sr-Cyrl-RS"/>
        </w:rPr>
        <w:t>о</w:t>
      </w:r>
      <w:r w:rsidR="00C26D41" w:rsidRPr="00AE0DCB">
        <w:rPr>
          <w:rFonts w:ascii="Tahoma" w:hAnsi="Tahoma" w:cs="Tahoma"/>
          <w:spacing w:val="-1"/>
          <w:lang w:val="sr-Cyrl-RS"/>
        </w:rPr>
        <w:t>тр</w:t>
      </w:r>
      <w:r w:rsidR="00C26D41" w:rsidRPr="00AE0DCB">
        <w:rPr>
          <w:rFonts w:ascii="Tahoma" w:hAnsi="Tahoma" w:cs="Tahoma"/>
          <w:spacing w:val="-3"/>
          <w:lang w:val="sr-Cyrl-RS"/>
        </w:rPr>
        <w:t>е</w:t>
      </w:r>
      <w:r w:rsidR="00C26D41" w:rsidRPr="00AE0DCB">
        <w:rPr>
          <w:rFonts w:ascii="Tahoma" w:hAnsi="Tahoma" w:cs="Tahoma"/>
          <w:spacing w:val="-2"/>
          <w:lang w:val="sr-Cyrl-RS"/>
        </w:rPr>
        <w:t>б</w:t>
      </w:r>
      <w:r w:rsidR="00C26D41" w:rsidRPr="00AE0DCB">
        <w:rPr>
          <w:rFonts w:ascii="Tahoma" w:hAnsi="Tahoma" w:cs="Tahoma"/>
          <w:spacing w:val="-1"/>
          <w:lang w:val="sr-Cyrl-RS"/>
        </w:rPr>
        <w:t>е</w:t>
      </w:r>
      <w:r w:rsidRPr="00AE0DCB">
        <w:rPr>
          <w:rFonts w:ascii="Tahoma" w:hAnsi="Tahoma" w:cs="Tahoma"/>
          <w:spacing w:val="-1"/>
          <w:lang w:val="sr-Cyrl-RS"/>
        </w:rPr>
        <w:t xml:space="preserve"> корисника</w:t>
      </w:r>
      <w:r w:rsidR="00C26D41" w:rsidRPr="00AE0DCB">
        <w:rPr>
          <w:rFonts w:ascii="Tahoma" w:hAnsi="Tahoma" w:cs="Tahoma"/>
          <w:lang w:val="sr-Cyrl-RS"/>
        </w:rPr>
        <w:t>, па</w:t>
      </w:r>
      <w:r w:rsidR="00C26D41" w:rsidRPr="00AE0DCB">
        <w:rPr>
          <w:rFonts w:ascii="Tahoma" w:hAnsi="Tahoma" w:cs="Tahoma"/>
          <w:spacing w:val="31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активности</w:t>
      </w:r>
      <w:r w:rsidR="00C26D41" w:rsidRPr="00AE0DCB">
        <w:rPr>
          <w:rFonts w:ascii="Tahoma" w:hAnsi="Tahoma" w:cs="Tahoma"/>
          <w:spacing w:val="31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3"/>
          <w:lang w:val="sr-Cyrl-RS"/>
        </w:rPr>
        <w:t>треба</w:t>
      </w:r>
      <w:r w:rsidR="00C26D41" w:rsidRPr="00AE0DCB">
        <w:rPr>
          <w:rFonts w:ascii="Tahoma" w:hAnsi="Tahoma" w:cs="Tahoma"/>
          <w:spacing w:val="34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усмерити</w:t>
      </w:r>
      <w:r w:rsidR="00C26D41" w:rsidRPr="00AE0DCB">
        <w:rPr>
          <w:rFonts w:ascii="Tahoma" w:hAnsi="Tahoma" w:cs="Tahoma"/>
          <w:spacing w:val="31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1"/>
          <w:lang w:val="sr-Cyrl-RS"/>
        </w:rPr>
        <w:t>ка</w:t>
      </w:r>
      <w:r w:rsidR="00C26D41" w:rsidRPr="00AE0DCB">
        <w:rPr>
          <w:rFonts w:ascii="Tahoma" w:hAnsi="Tahoma" w:cs="Tahoma"/>
          <w:spacing w:val="31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модернизацији</w:t>
      </w:r>
      <w:r w:rsidR="00C26D41" w:rsidRPr="00AE0DCB">
        <w:rPr>
          <w:rFonts w:ascii="Tahoma" w:hAnsi="Tahoma" w:cs="Tahoma"/>
          <w:spacing w:val="32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и</w:t>
      </w:r>
      <w:r w:rsidR="00C26D41" w:rsidRPr="00AE0DCB">
        <w:rPr>
          <w:rFonts w:ascii="Tahoma" w:hAnsi="Tahoma" w:cs="Tahoma"/>
          <w:spacing w:val="31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реконструкцији,</w:t>
      </w:r>
      <w:r w:rsidR="00C26D41" w:rsidRPr="00AE0DCB">
        <w:rPr>
          <w:rFonts w:ascii="Tahoma" w:hAnsi="Tahoma" w:cs="Tahoma"/>
          <w:spacing w:val="33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уз</w:t>
      </w:r>
      <w:r w:rsidR="00C26D41" w:rsidRPr="00AE0DCB">
        <w:rPr>
          <w:rFonts w:ascii="Tahoma" w:hAnsi="Tahoma" w:cs="Tahoma"/>
          <w:spacing w:val="33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могућност</w:t>
      </w:r>
      <w:r w:rsidR="00C26D41" w:rsidRPr="00AE0DCB">
        <w:rPr>
          <w:rFonts w:ascii="Tahoma" w:hAnsi="Tahoma" w:cs="Tahoma"/>
          <w:spacing w:val="33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и</w:t>
      </w:r>
      <w:r w:rsidR="00C26D41" w:rsidRPr="00AE0DCB">
        <w:rPr>
          <w:rFonts w:ascii="Tahoma" w:hAnsi="Tahoma" w:cs="Tahoma"/>
          <w:spacing w:val="51"/>
          <w:w w:val="99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доградње,</w:t>
      </w:r>
      <w:r w:rsidR="00C26D41" w:rsidRPr="00AE0DCB">
        <w:rPr>
          <w:rFonts w:ascii="Tahoma" w:hAnsi="Tahoma" w:cs="Tahoma"/>
          <w:spacing w:val="-3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у</w:t>
      </w:r>
      <w:r w:rsidR="00C26D41" w:rsidRPr="00AE0DCB">
        <w:rPr>
          <w:rFonts w:ascii="Tahoma" w:hAnsi="Tahoma" w:cs="Tahoma"/>
          <w:spacing w:val="-3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циљу</w:t>
      </w:r>
      <w:r w:rsidR="00C26D41" w:rsidRPr="00AE0DCB">
        <w:rPr>
          <w:rFonts w:ascii="Tahoma" w:hAnsi="Tahoma" w:cs="Tahoma"/>
          <w:spacing w:val="-7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2"/>
          <w:lang w:val="sr-Cyrl-RS"/>
        </w:rPr>
        <w:t>квалитетнијег</w:t>
      </w:r>
      <w:r w:rsidR="00C26D41" w:rsidRPr="00AE0DCB">
        <w:rPr>
          <w:rFonts w:ascii="Tahoma" w:hAnsi="Tahoma" w:cs="Tahoma"/>
          <w:spacing w:val="-3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нивоа</w:t>
      </w:r>
      <w:r w:rsidR="00C26D41" w:rsidRPr="00AE0DCB">
        <w:rPr>
          <w:rFonts w:ascii="Tahoma" w:hAnsi="Tahoma" w:cs="Tahoma"/>
          <w:spacing w:val="-3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1"/>
          <w:lang w:val="sr-Cyrl-RS"/>
        </w:rPr>
        <w:t>пружања</w:t>
      </w:r>
      <w:r w:rsidR="00C26D41" w:rsidRPr="00AE0DCB">
        <w:rPr>
          <w:rFonts w:ascii="Tahoma" w:hAnsi="Tahoma" w:cs="Tahoma"/>
          <w:spacing w:val="-3"/>
          <w:lang w:val="sr-Cyrl-RS"/>
        </w:rPr>
        <w:t xml:space="preserve"> </w:t>
      </w:r>
      <w:r w:rsidR="00C26D41" w:rsidRPr="00AE0DCB">
        <w:rPr>
          <w:rFonts w:ascii="Tahoma" w:hAnsi="Tahoma" w:cs="Tahoma"/>
          <w:spacing w:val="-2"/>
          <w:lang w:val="sr-Cyrl-RS"/>
        </w:rPr>
        <w:t>услуга.</w:t>
      </w:r>
      <w:r w:rsidRPr="00AE0DCB">
        <w:rPr>
          <w:rFonts w:ascii="Tahoma" w:hAnsi="Tahoma" w:cs="Tahoma"/>
          <w:spacing w:val="-2"/>
          <w:lang w:val="sr-Cyrl-RS"/>
        </w:rPr>
        <w:t xml:space="preserve"> </w:t>
      </w:r>
      <w:r w:rsidR="00C26D41" w:rsidRPr="00AE0DCB">
        <w:rPr>
          <w:rFonts w:ascii="Tahoma" w:hAnsi="Tahoma" w:cs="Tahoma"/>
          <w:lang w:val="sr-Cyrl-RS"/>
        </w:rPr>
        <w:t>Путнички терминал (аутобуска станица) налази се у центру града што условљава стварање великих гужви у периодима када има већи број полазака из станице. Локација станице условљава да се аутобуски саобраћај увлачи у најужи центар града што доприноси додатном стварању гужви. Аутобуску станицу је потребно функционално и просторно интегрисати са железничком станицом, како би се оформио савремени главни путнички терминал Смедеревске Паланке.</w:t>
      </w:r>
    </w:p>
    <w:p w14:paraId="54B3A667" w14:textId="738FB2E6" w:rsidR="00AE0DCB" w:rsidRPr="004C1795" w:rsidRDefault="004C1795" w:rsidP="004C1795">
      <w:pPr>
        <w:pStyle w:val="BodyText"/>
        <w:kinsoku w:val="0"/>
        <w:overflowPunct w:val="0"/>
        <w:spacing w:after="160" w:line="259" w:lineRule="auto"/>
        <w:ind w:left="0"/>
        <w:mirrorIndents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 xml:space="preserve">Бициклистички и пешачки саобраћај нису развијени довољно у складу са повољним топографским предиспозицијама. </w:t>
      </w:r>
      <w:r w:rsidRPr="004C1795">
        <w:rPr>
          <w:rFonts w:ascii="Tahoma" w:hAnsi="Tahoma" w:cs="Tahoma"/>
          <w:spacing w:val="-1"/>
          <w:lang w:val="sr-Cyrl-RS"/>
        </w:rPr>
        <w:t>ПГР Смедеревске Паланке је кроз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саобраћајно</w:t>
      </w:r>
      <w:r w:rsidR="00AE0DCB" w:rsidRPr="004C1795">
        <w:rPr>
          <w:rFonts w:ascii="Tahoma" w:hAnsi="Tahoma" w:cs="Tahoma"/>
          <w:spacing w:val="4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решењ</w:t>
      </w:r>
      <w:r w:rsidRPr="004C1795">
        <w:rPr>
          <w:rFonts w:ascii="Tahoma" w:hAnsi="Tahoma" w:cs="Tahoma"/>
          <w:spacing w:val="-1"/>
          <w:lang w:val="sr-Cyrl-RS"/>
        </w:rPr>
        <w:t>е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задржа</w:t>
      </w:r>
      <w:r w:rsidRPr="004C1795">
        <w:rPr>
          <w:rFonts w:ascii="Tahoma" w:hAnsi="Tahoma" w:cs="Tahoma"/>
          <w:spacing w:val="-1"/>
          <w:lang w:val="sr-Cyrl-RS"/>
        </w:rPr>
        <w:t>о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формиран</w:t>
      </w:r>
      <w:r w:rsidRPr="004C1795">
        <w:rPr>
          <w:rFonts w:ascii="Tahoma" w:hAnsi="Tahoma" w:cs="Tahoma"/>
          <w:spacing w:val="-1"/>
          <w:lang w:val="sr-Cyrl-RS"/>
        </w:rPr>
        <w:t>у</w:t>
      </w:r>
      <w:r w:rsidR="00AE0DCB" w:rsidRPr="004C1795">
        <w:rPr>
          <w:rFonts w:ascii="Tahoma" w:hAnsi="Tahoma" w:cs="Tahoma"/>
          <w:spacing w:val="4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пешачк</w:t>
      </w:r>
      <w:r w:rsidRPr="004C1795">
        <w:rPr>
          <w:rFonts w:ascii="Tahoma" w:hAnsi="Tahoma" w:cs="Tahoma"/>
          <w:spacing w:val="-1"/>
          <w:lang w:val="sr-Cyrl-RS"/>
        </w:rPr>
        <w:t>у</w:t>
      </w:r>
      <w:r w:rsidR="00AE0DCB" w:rsidRPr="004C1795">
        <w:rPr>
          <w:rFonts w:ascii="Tahoma" w:hAnsi="Tahoma" w:cs="Tahoma"/>
          <w:spacing w:val="4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зон</w:t>
      </w:r>
      <w:r w:rsidRPr="004C1795">
        <w:rPr>
          <w:rFonts w:ascii="Tahoma" w:hAnsi="Tahoma" w:cs="Tahoma"/>
          <w:spacing w:val="-1"/>
          <w:lang w:val="sr-Cyrl-RS"/>
        </w:rPr>
        <w:t>у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ужем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градском</w:t>
      </w:r>
      <w:r w:rsidR="00AE0DCB" w:rsidRPr="004C1795">
        <w:rPr>
          <w:rFonts w:ascii="Tahoma" w:hAnsi="Tahoma" w:cs="Tahoma"/>
          <w:spacing w:val="47"/>
          <w:w w:val="9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ц</w:t>
      </w:r>
      <w:r w:rsidR="00AE0DCB" w:rsidRPr="004C1795">
        <w:rPr>
          <w:rFonts w:ascii="Tahoma" w:hAnsi="Tahoma" w:cs="Tahoma"/>
          <w:spacing w:val="-1"/>
          <w:lang w:val="sr-Cyrl-RS"/>
        </w:rPr>
        <w:t>е</w:t>
      </w:r>
      <w:r w:rsidR="00AE0DCB" w:rsidRPr="004C1795">
        <w:rPr>
          <w:rFonts w:ascii="Tahoma" w:hAnsi="Tahoma" w:cs="Tahoma"/>
          <w:lang w:val="sr-Cyrl-RS"/>
        </w:rPr>
        <w:t>н</w:t>
      </w:r>
      <w:r w:rsidR="00AE0DCB" w:rsidRPr="004C1795">
        <w:rPr>
          <w:rFonts w:ascii="Tahoma" w:hAnsi="Tahoma" w:cs="Tahoma"/>
          <w:spacing w:val="-1"/>
          <w:lang w:val="sr-Cyrl-RS"/>
        </w:rPr>
        <w:t>тр</w:t>
      </w:r>
      <w:r w:rsidR="00AE0DCB" w:rsidRPr="004C1795">
        <w:rPr>
          <w:rFonts w:ascii="Tahoma" w:hAnsi="Tahoma" w:cs="Tahoma"/>
          <w:spacing w:val="-26"/>
          <w:lang w:val="sr-Cyrl-RS"/>
        </w:rPr>
        <w:t>у</w:t>
      </w:r>
      <w:r w:rsidR="00AE0DCB" w:rsidRPr="004C1795">
        <w:rPr>
          <w:rFonts w:ascii="Tahoma" w:hAnsi="Tahoma" w:cs="Tahoma"/>
          <w:lang w:val="sr-Cyrl-RS"/>
        </w:rPr>
        <w:t xml:space="preserve">. </w:t>
      </w:r>
      <w:r w:rsidR="00AE0DCB" w:rsidRPr="004C1795">
        <w:rPr>
          <w:rFonts w:ascii="Tahoma" w:hAnsi="Tahoma" w:cs="Tahoma"/>
          <w:spacing w:val="-1"/>
          <w:lang w:val="sr-Cyrl-RS"/>
        </w:rPr>
        <w:t>Планирана</w:t>
      </w:r>
      <w:r w:rsidR="00AE0DCB" w:rsidRPr="004C1795">
        <w:rPr>
          <w:rFonts w:ascii="Tahoma" w:hAnsi="Tahoma" w:cs="Tahoma"/>
          <w:spacing w:val="3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је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изградња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мреже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бициклистичких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стаза,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ради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обезбеђења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немоторне</w:t>
      </w:r>
      <w:r w:rsidR="00AE0DCB" w:rsidRPr="004C1795">
        <w:rPr>
          <w:rFonts w:ascii="Tahoma" w:hAnsi="Tahoma" w:cs="Tahoma"/>
          <w:spacing w:val="75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комуникације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централне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зоне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са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осталим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градским</w:t>
      </w:r>
      <w:r w:rsidR="00AE0DCB" w:rsidRPr="004C1795">
        <w:rPr>
          <w:rFonts w:ascii="Tahoma" w:hAnsi="Tahoma" w:cs="Tahoma"/>
          <w:spacing w:val="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четвртима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на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3"/>
          <w:lang w:val="sr-Cyrl-RS"/>
        </w:rPr>
        <w:t>безбедан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и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здрав</w:t>
      </w:r>
      <w:r w:rsidR="00AE0DCB" w:rsidRPr="004C1795">
        <w:rPr>
          <w:rFonts w:ascii="Tahoma" w:hAnsi="Tahoma" w:cs="Tahoma"/>
          <w:spacing w:val="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начин,</w:t>
      </w:r>
      <w:r w:rsidR="00AE0DCB" w:rsidRPr="004C1795">
        <w:rPr>
          <w:rFonts w:ascii="Tahoma" w:hAnsi="Tahoma" w:cs="Tahoma"/>
          <w:spacing w:val="43"/>
          <w:w w:val="9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1"/>
          <w:lang w:val="sr-Cyrl-RS"/>
        </w:rPr>
        <w:t>као</w:t>
      </w:r>
      <w:r w:rsidR="00AE0DCB" w:rsidRPr="004C1795">
        <w:rPr>
          <w:rFonts w:ascii="Tahoma" w:hAnsi="Tahoma" w:cs="Tahoma"/>
          <w:spacing w:val="-3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и</w:t>
      </w:r>
      <w:r w:rsidR="00AE0DCB" w:rsidRPr="004C1795">
        <w:rPr>
          <w:rFonts w:ascii="Tahoma" w:hAnsi="Tahoma" w:cs="Tahoma"/>
          <w:spacing w:val="-3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ради</w:t>
      </w:r>
      <w:r w:rsidR="00AE0DCB" w:rsidRPr="004C1795">
        <w:rPr>
          <w:rFonts w:ascii="Tahoma" w:hAnsi="Tahoma" w:cs="Tahoma"/>
          <w:spacing w:val="-4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повезивања подручја</w:t>
      </w:r>
      <w:r w:rsidR="00AE0DCB" w:rsidRPr="004C1795">
        <w:rPr>
          <w:rFonts w:ascii="Tahoma" w:hAnsi="Tahoma" w:cs="Tahoma"/>
          <w:spacing w:val="-3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радних</w:t>
      </w:r>
      <w:r w:rsidR="00AE0DCB" w:rsidRPr="004C1795">
        <w:rPr>
          <w:rFonts w:ascii="Tahoma" w:hAnsi="Tahoma" w:cs="Tahoma"/>
          <w:spacing w:val="-4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зона</w:t>
      </w:r>
      <w:r w:rsidR="00AE0DCB" w:rsidRPr="004C1795">
        <w:rPr>
          <w:rFonts w:ascii="Tahoma" w:hAnsi="Tahoma" w:cs="Tahoma"/>
          <w:spacing w:val="-3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са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стамбеним подручјима.</w:t>
      </w:r>
      <w:r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За</w:t>
      </w:r>
      <w:r w:rsidR="00AE0DCB" w:rsidRPr="004C1795">
        <w:rPr>
          <w:rFonts w:ascii="Tahoma" w:hAnsi="Tahoma" w:cs="Tahoma"/>
          <w:spacing w:val="1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потребе</w:t>
      </w:r>
      <w:r w:rsidR="00AE0DCB" w:rsidRPr="004C1795">
        <w:rPr>
          <w:rFonts w:ascii="Tahoma" w:hAnsi="Tahoma" w:cs="Tahoma"/>
          <w:spacing w:val="1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несметаног</w:t>
      </w:r>
      <w:r w:rsidR="00AE0DCB" w:rsidRPr="004C1795">
        <w:rPr>
          <w:rFonts w:ascii="Tahoma" w:hAnsi="Tahoma" w:cs="Tahoma"/>
          <w:spacing w:val="1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одвијања</w:t>
      </w:r>
      <w:r w:rsidR="00AE0DCB" w:rsidRPr="004C1795">
        <w:rPr>
          <w:rFonts w:ascii="Tahoma" w:hAnsi="Tahoma" w:cs="Tahoma"/>
          <w:spacing w:val="1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пешачког</w:t>
      </w:r>
      <w:r w:rsidR="00AE0DCB" w:rsidRPr="004C1795">
        <w:rPr>
          <w:rFonts w:ascii="Tahoma" w:hAnsi="Tahoma" w:cs="Tahoma"/>
          <w:spacing w:val="1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саобраћаја,</w:t>
      </w:r>
      <w:r w:rsidR="00AE0DCB" w:rsidRPr="004C1795">
        <w:rPr>
          <w:rFonts w:ascii="Tahoma" w:hAnsi="Tahoma" w:cs="Tahoma"/>
          <w:spacing w:val="1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планира</w:t>
      </w:r>
      <w:r w:rsidRPr="004C1795">
        <w:rPr>
          <w:rFonts w:ascii="Tahoma" w:hAnsi="Tahoma" w:cs="Tahoma"/>
          <w:spacing w:val="-1"/>
          <w:lang w:val="sr-Cyrl-RS"/>
        </w:rPr>
        <w:t>ни</w:t>
      </w:r>
      <w:r w:rsidR="00AE0DCB" w:rsidRPr="004C1795">
        <w:rPr>
          <w:rFonts w:ascii="Tahoma" w:hAnsi="Tahoma" w:cs="Tahoma"/>
          <w:spacing w:val="15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с</w:t>
      </w:r>
      <w:r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1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тротоари,</w:t>
      </w:r>
      <w:r w:rsidR="00AE0DCB" w:rsidRPr="004C1795">
        <w:rPr>
          <w:rFonts w:ascii="Tahoma" w:hAnsi="Tahoma" w:cs="Tahoma"/>
          <w:spacing w:val="1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посебно</w:t>
      </w:r>
      <w:r w:rsidR="00AE0DCB" w:rsidRPr="004C1795">
        <w:rPr>
          <w:rFonts w:ascii="Tahoma" w:hAnsi="Tahoma" w:cs="Tahoma"/>
          <w:spacing w:val="16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45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улицама</w:t>
      </w:r>
      <w:r w:rsidR="00AE0DCB" w:rsidRPr="004C1795">
        <w:rPr>
          <w:rFonts w:ascii="Tahoma" w:hAnsi="Tahoma" w:cs="Tahoma"/>
          <w:spacing w:val="1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1,</w:t>
      </w:r>
      <w:r w:rsidR="00AE0DCB" w:rsidRPr="004C1795">
        <w:rPr>
          <w:rFonts w:ascii="Tahoma" w:hAnsi="Tahoma" w:cs="Tahoma"/>
          <w:spacing w:val="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2.</w:t>
      </w:r>
      <w:r w:rsidR="00AE0DCB" w:rsidRPr="004C1795">
        <w:rPr>
          <w:rFonts w:ascii="Tahoma" w:hAnsi="Tahoma" w:cs="Tahoma"/>
          <w:spacing w:val="9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и</w:t>
      </w:r>
      <w:r w:rsidR="00AE0DCB" w:rsidRPr="004C1795">
        <w:rPr>
          <w:rFonts w:ascii="Tahoma" w:hAnsi="Tahoma" w:cs="Tahoma"/>
          <w:spacing w:val="1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3.</w:t>
      </w:r>
      <w:r w:rsidR="00AE0DCB" w:rsidRPr="004C1795">
        <w:rPr>
          <w:rFonts w:ascii="Tahoma" w:hAnsi="Tahoma" w:cs="Tahoma"/>
          <w:spacing w:val="1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реда.</w:t>
      </w:r>
      <w:r w:rsidR="00AE0DCB" w:rsidRPr="004C1795">
        <w:rPr>
          <w:rFonts w:ascii="Tahoma" w:hAnsi="Tahoma" w:cs="Tahoma"/>
          <w:spacing w:val="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Правци</w:t>
      </w:r>
      <w:r w:rsidR="00AE0DCB" w:rsidRPr="004C1795">
        <w:rPr>
          <w:rFonts w:ascii="Tahoma" w:hAnsi="Tahoma" w:cs="Tahoma"/>
          <w:spacing w:val="1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развоја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су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усмерени</w:t>
      </w:r>
      <w:r w:rsidR="00AE0DCB" w:rsidRPr="004C1795">
        <w:rPr>
          <w:rFonts w:ascii="Tahoma" w:hAnsi="Tahoma" w:cs="Tahoma"/>
          <w:spacing w:val="1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1"/>
          <w:lang w:val="sr-Cyrl-RS"/>
        </w:rPr>
        <w:t>ка</w:t>
      </w:r>
      <w:r w:rsidR="00AE0DCB" w:rsidRPr="004C1795">
        <w:rPr>
          <w:rFonts w:ascii="Tahoma" w:hAnsi="Tahoma" w:cs="Tahoma"/>
          <w:spacing w:val="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обезбеђењу</w:t>
      </w:r>
      <w:r w:rsidR="00AE0DCB" w:rsidRPr="004C1795">
        <w:rPr>
          <w:rFonts w:ascii="Tahoma" w:hAnsi="Tahoma" w:cs="Tahoma"/>
          <w:spacing w:val="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пуне</w:t>
      </w:r>
      <w:r w:rsidR="00AE0DCB" w:rsidRPr="004C1795">
        <w:rPr>
          <w:rFonts w:ascii="Tahoma" w:hAnsi="Tahoma" w:cs="Tahoma"/>
          <w:spacing w:val="1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заштите</w:t>
      </w:r>
      <w:r w:rsidR="00AE0DCB" w:rsidRPr="004C1795">
        <w:rPr>
          <w:rFonts w:ascii="Tahoma" w:hAnsi="Tahoma" w:cs="Tahoma"/>
          <w:spacing w:val="63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пешачких</w:t>
      </w:r>
      <w:r w:rsidR="00AE0DCB" w:rsidRPr="004C1795">
        <w:rPr>
          <w:rFonts w:ascii="Tahoma" w:hAnsi="Tahoma" w:cs="Tahoma"/>
          <w:spacing w:val="3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кретања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3"/>
          <w:lang w:val="sr-Cyrl-RS"/>
        </w:rPr>
        <w:t>од</w:t>
      </w:r>
      <w:r w:rsidR="00AE0DCB" w:rsidRPr="004C1795">
        <w:rPr>
          <w:rFonts w:ascii="Tahoma" w:hAnsi="Tahoma" w:cs="Tahoma"/>
          <w:spacing w:val="3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осталих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видова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саобраћаја,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испуњењу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услова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за</w:t>
      </w:r>
      <w:r w:rsidR="00AE0DCB" w:rsidRPr="004C1795">
        <w:rPr>
          <w:rFonts w:ascii="Tahoma" w:hAnsi="Tahoma" w:cs="Tahoma"/>
          <w:spacing w:val="3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несметано</w:t>
      </w:r>
      <w:r w:rsidR="00AE0DCB" w:rsidRPr="004C1795">
        <w:rPr>
          <w:rFonts w:ascii="Tahoma" w:hAnsi="Tahoma" w:cs="Tahoma"/>
          <w:spacing w:val="51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кретање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лица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са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посебним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потребама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и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постављању</w:t>
      </w:r>
      <w:r w:rsidR="00AE0DCB" w:rsidRPr="004C1795">
        <w:rPr>
          <w:rFonts w:ascii="Tahoma" w:hAnsi="Tahoma" w:cs="Tahoma"/>
          <w:spacing w:val="3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заштитних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ограда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зонама</w:t>
      </w:r>
      <w:r w:rsidR="00AE0DCB" w:rsidRPr="004C1795">
        <w:rPr>
          <w:rFonts w:ascii="Tahoma" w:hAnsi="Tahoma" w:cs="Tahoma"/>
          <w:spacing w:val="2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интензивног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прелажења улице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(школе,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дечје установе,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здравствене установе).</w:t>
      </w:r>
      <w:r w:rsidRPr="004C1795">
        <w:rPr>
          <w:rFonts w:ascii="Tahoma" w:hAnsi="Tahoma" w:cs="Tahoma"/>
          <w:b/>
          <w:bCs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Ка</w:t>
      </w:r>
      <w:r w:rsidR="00AE0DCB" w:rsidRPr="004C1795">
        <w:rPr>
          <w:rFonts w:ascii="Tahoma" w:hAnsi="Tahoma" w:cs="Tahoma"/>
          <w:lang w:val="sr-Cyrl-RS"/>
        </w:rPr>
        <w:t>о</w:t>
      </w:r>
      <w:r w:rsidR="00AE0DCB" w:rsidRPr="004C1795">
        <w:rPr>
          <w:rFonts w:ascii="Tahoma" w:hAnsi="Tahoma" w:cs="Tahoma"/>
          <w:spacing w:val="2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п</w:t>
      </w:r>
      <w:r w:rsidR="00AE0DCB" w:rsidRPr="004C1795">
        <w:rPr>
          <w:rFonts w:ascii="Tahoma" w:hAnsi="Tahoma" w:cs="Tahoma"/>
          <w:spacing w:val="-1"/>
          <w:lang w:val="sr-Cyrl-RS"/>
        </w:rPr>
        <w:t>риорит</w:t>
      </w:r>
      <w:r w:rsidR="00AE0DCB" w:rsidRPr="004C1795">
        <w:rPr>
          <w:rFonts w:ascii="Tahoma" w:hAnsi="Tahoma" w:cs="Tahoma"/>
          <w:spacing w:val="-9"/>
          <w:lang w:val="sr-Cyrl-RS"/>
        </w:rPr>
        <w:t>е</w:t>
      </w:r>
      <w:r w:rsidR="00AE0DCB" w:rsidRPr="004C1795">
        <w:rPr>
          <w:rFonts w:ascii="Tahoma" w:hAnsi="Tahoma" w:cs="Tahoma"/>
          <w:spacing w:val="-25"/>
          <w:lang w:val="sr-Cyrl-RS"/>
        </w:rPr>
        <w:t>т</w:t>
      </w:r>
      <w:r w:rsidR="00AE0DCB" w:rsidRPr="004C1795">
        <w:rPr>
          <w:rFonts w:ascii="Tahoma" w:hAnsi="Tahoma" w:cs="Tahoma"/>
          <w:lang w:val="sr-Cyrl-RS"/>
        </w:rPr>
        <w:t>,</w:t>
      </w:r>
      <w:r w:rsidR="00AE0DCB" w:rsidRPr="004C1795">
        <w:rPr>
          <w:rFonts w:ascii="Tahoma" w:hAnsi="Tahoma" w:cs="Tahoma"/>
          <w:spacing w:val="30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п</w:t>
      </w:r>
      <w:r w:rsidR="00AE0DCB" w:rsidRPr="004C1795">
        <w:rPr>
          <w:rFonts w:ascii="Tahoma" w:hAnsi="Tahoma" w:cs="Tahoma"/>
          <w:spacing w:val="-1"/>
          <w:lang w:val="sr-Cyrl-RS"/>
        </w:rPr>
        <w:t>л</w:t>
      </w:r>
      <w:r w:rsidR="00AE0DCB" w:rsidRPr="004C1795">
        <w:rPr>
          <w:rFonts w:ascii="Tahoma" w:hAnsi="Tahoma" w:cs="Tahoma"/>
          <w:spacing w:val="-3"/>
          <w:lang w:val="sr-Cyrl-RS"/>
        </w:rPr>
        <w:t>а</w:t>
      </w:r>
      <w:r w:rsidR="00AE0DCB" w:rsidRPr="004C1795">
        <w:rPr>
          <w:rFonts w:ascii="Tahoma" w:hAnsi="Tahoma" w:cs="Tahoma"/>
          <w:lang w:val="sr-Cyrl-RS"/>
        </w:rPr>
        <w:t>ни</w:t>
      </w:r>
      <w:r w:rsidR="00AE0DCB" w:rsidRPr="004C1795">
        <w:rPr>
          <w:rFonts w:ascii="Tahoma" w:hAnsi="Tahoma" w:cs="Tahoma"/>
          <w:spacing w:val="-1"/>
          <w:lang w:val="sr-Cyrl-RS"/>
        </w:rPr>
        <w:t>ра</w:t>
      </w:r>
      <w:r w:rsidR="00AE0DCB" w:rsidRPr="004C1795">
        <w:rPr>
          <w:rFonts w:ascii="Tahoma" w:hAnsi="Tahoma" w:cs="Tahoma"/>
          <w:lang w:val="sr-Cyrl-RS"/>
        </w:rPr>
        <w:t>на</w:t>
      </w:r>
      <w:r w:rsidR="00AE0DCB" w:rsidRPr="004C1795">
        <w:rPr>
          <w:rFonts w:ascii="Tahoma" w:hAnsi="Tahoma" w:cs="Tahoma"/>
          <w:spacing w:val="28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ј</w:t>
      </w:r>
      <w:r w:rsidR="00AE0DCB" w:rsidRPr="004C1795">
        <w:rPr>
          <w:rFonts w:ascii="Tahoma" w:hAnsi="Tahoma" w:cs="Tahoma"/>
          <w:lang w:val="sr-Cyrl-RS"/>
        </w:rPr>
        <w:t>е</w:t>
      </w:r>
      <w:r w:rsidR="00AE0DCB" w:rsidRPr="004C1795">
        <w:rPr>
          <w:rFonts w:ascii="Tahoma" w:hAnsi="Tahoma" w:cs="Tahoma"/>
          <w:spacing w:val="2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изг</w:t>
      </w:r>
      <w:r w:rsidR="00AE0DCB" w:rsidRPr="004C1795">
        <w:rPr>
          <w:rFonts w:ascii="Tahoma" w:hAnsi="Tahoma" w:cs="Tahoma"/>
          <w:spacing w:val="1"/>
          <w:lang w:val="sr-Cyrl-RS"/>
        </w:rPr>
        <w:t>р</w:t>
      </w:r>
      <w:r w:rsidR="00AE0DCB" w:rsidRPr="004C1795">
        <w:rPr>
          <w:rFonts w:ascii="Tahoma" w:hAnsi="Tahoma" w:cs="Tahoma"/>
          <w:spacing w:val="-1"/>
          <w:lang w:val="sr-Cyrl-RS"/>
        </w:rPr>
        <w:t>адњ</w:t>
      </w:r>
      <w:r w:rsidR="00AE0DCB" w:rsidRPr="004C1795">
        <w:rPr>
          <w:rFonts w:ascii="Tahoma" w:hAnsi="Tahoma" w:cs="Tahoma"/>
          <w:lang w:val="sr-Cyrl-RS"/>
        </w:rPr>
        <w:t xml:space="preserve">а </w:t>
      </w:r>
      <w:r w:rsidR="00AE0DCB" w:rsidRPr="004C1795">
        <w:rPr>
          <w:rFonts w:ascii="Tahoma" w:hAnsi="Tahoma" w:cs="Tahoma"/>
          <w:spacing w:val="-1"/>
          <w:lang w:val="sr-Cyrl-RS"/>
        </w:rPr>
        <w:t>бициклистичких</w:t>
      </w:r>
      <w:r w:rsidR="00AE0DCB" w:rsidRPr="004C1795">
        <w:rPr>
          <w:rFonts w:ascii="Tahoma" w:hAnsi="Tahoma" w:cs="Tahoma"/>
          <w:spacing w:val="-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стаза</w:t>
      </w:r>
      <w:r w:rsidR="00AE0DCB" w:rsidRPr="004C1795">
        <w:rPr>
          <w:rFonts w:ascii="Tahoma" w:hAnsi="Tahoma" w:cs="Tahoma"/>
          <w:spacing w:val="-6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до: </w:t>
      </w:r>
      <w:r w:rsidR="00AE0DCB" w:rsidRPr="004C1795">
        <w:rPr>
          <w:rFonts w:ascii="Tahoma" w:hAnsi="Tahoma" w:cs="Tahoma"/>
          <w:spacing w:val="-2"/>
          <w:lang w:val="sr-Cyrl-RS"/>
        </w:rPr>
        <w:t>Кудречког језера,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дужини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3"/>
          <w:lang w:val="sr-Cyrl-RS"/>
        </w:rPr>
        <w:t>од</w:t>
      </w:r>
      <w:r w:rsidR="00AE0DCB" w:rsidRPr="004C1795">
        <w:rPr>
          <w:rFonts w:ascii="Tahoma" w:hAnsi="Tahoma" w:cs="Tahoma"/>
          <w:spacing w:val="-4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4,7 km; ловачког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дома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на</w:t>
      </w:r>
      <w:r w:rsidR="00AE0DCB" w:rsidRPr="004C1795">
        <w:rPr>
          <w:rFonts w:ascii="Tahoma" w:hAnsi="Tahoma" w:cs="Tahoma"/>
          <w:spacing w:val="-1"/>
          <w:lang w:val="sr-Cyrl-RS"/>
        </w:rPr>
        <w:t xml:space="preserve"> Микуљи,</w:t>
      </w:r>
      <w:r w:rsidR="00AE0DCB" w:rsidRPr="004C1795">
        <w:rPr>
          <w:rFonts w:ascii="Tahoma" w:hAnsi="Tahoma" w:cs="Tahoma"/>
          <w:spacing w:val="-3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дужини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3"/>
          <w:lang w:val="sr-Cyrl-RS"/>
        </w:rPr>
        <w:t>од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3,9</w:t>
      </w:r>
      <w:r w:rsidR="00AE0DCB" w:rsidRPr="004C1795">
        <w:rPr>
          <w:rFonts w:ascii="Tahoma" w:hAnsi="Tahoma" w:cs="Tahoma"/>
          <w:spacing w:val="-2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km;</w:t>
      </w:r>
      <w:r w:rsidR="00AE0DCB" w:rsidRPr="004C1795">
        <w:rPr>
          <w:rFonts w:ascii="Tahoma" w:hAnsi="Tahoma" w:cs="Tahoma"/>
          <w:lang w:val="sr-Cyrl-RS"/>
        </w:rPr>
        <w:t xml:space="preserve"> и </w:t>
      </w:r>
      <w:r w:rsidR="00AE0DCB" w:rsidRPr="004C1795">
        <w:rPr>
          <w:rFonts w:ascii="Tahoma" w:hAnsi="Tahoma" w:cs="Tahoma"/>
          <w:spacing w:val="-2"/>
          <w:lang w:val="sr-Cyrl-RS"/>
        </w:rPr>
        <w:t>везни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коридор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у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дужини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3"/>
          <w:lang w:val="sr-Cyrl-RS"/>
        </w:rPr>
        <w:t>од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2,8</w:t>
      </w:r>
      <w:r w:rsidR="00AE0DCB" w:rsidRPr="004C1795">
        <w:rPr>
          <w:rFonts w:ascii="Tahoma" w:hAnsi="Tahoma" w:cs="Tahoma"/>
          <w:spacing w:val="38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km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између</w:t>
      </w:r>
      <w:r w:rsidR="00AE0DCB" w:rsidRPr="004C1795">
        <w:rPr>
          <w:rFonts w:ascii="Tahoma" w:hAnsi="Tahoma" w:cs="Tahoma"/>
          <w:spacing w:val="39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Кудречког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2"/>
          <w:lang w:val="sr-Cyrl-RS"/>
        </w:rPr>
        <w:t>језера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и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ловачког</w:t>
      </w:r>
      <w:r w:rsidR="00AE0DCB" w:rsidRPr="004C1795">
        <w:rPr>
          <w:rFonts w:ascii="Tahoma" w:hAnsi="Tahoma" w:cs="Tahoma"/>
          <w:spacing w:val="40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дома</w:t>
      </w:r>
      <w:r w:rsidR="00AE0DCB" w:rsidRPr="004C1795">
        <w:rPr>
          <w:rFonts w:ascii="Tahoma" w:hAnsi="Tahoma" w:cs="Tahoma"/>
          <w:spacing w:val="41"/>
          <w:lang w:val="sr-Cyrl-RS"/>
        </w:rPr>
        <w:t xml:space="preserve"> </w:t>
      </w:r>
      <w:r w:rsidR="00AE0DCB" w:rsidRPr="004C1795">
        <w:rPr>
          <w:rFonts w:ascii="Tahoma" w:hAnsi="Tahoma" w:cs="Tahoma"/>
          <w:lang w:val="sr-Cyrl-RS"/>
        </w:rPr>
        <w:t>на</w:t>
      </w:r>
      <w:r w:rsidR="00AE0DCB" w:rsidRPr="004C1795">
        <w:rPr>
          <w:rFonts w:ascii="Tahoma" w:hAnsi="Tahoma" w:cs="Tahoma"/>
          <w:spacing w:val="27"/>
          <w:lang w:val="sr-Cyrl-RS"/>
        </w:rPr>
        <w:t xml:space="preserve"> </w:t>
      </w:r>
      <w:r w:rsidR="00AE0DCB" w:rsidRPr="004C1795">
        <w:rPr>
          <w:rFonts w:ascii="Tahoma" w:hAnsi="Tahoma" w:cs="Tahoma"/>
          <w:spacing w:val="-1"/>
          <w:lang w:val="sr-Cyrl-RS"/>
        </w:rPr>
        <w:t>Микуљи.</w:t>
      </w:r>
    </w:p>
    <w:p w14:paraId="4B2C9106" w14:textId="77777777" w:rsidR="004C1795" w:rsidRPr="006B6A17" w:rsidRDefault="004C1795" w:rsidP="004C179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color w:val="1F3864" w:themeColor="accent1" w:themeShade="80"/>
          <w:lang w:val="sr-Cyrl-RS"/>
        </w:rPr>
      </w:pPr>
      <w:r w:rsidRPr="006B6A17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Индикатор </w:t>
      </w:r>
      <w:r>
        <w:rPr>
          <w:rFonts w:ascii="Tahoma" w:hAnsi="Tahoma" w:cs="Tahoma"/>
          <w:b/>
          <w:bCs/>
          <w:color w:val="1F3864" w:themeColor="accent1" w:themeShade="80"/>
          <w:lang w:val="sr-Cyrl-RS"/>
        </w:rPr>
        <w:t>10</w:t>
      </w:r>
      <w:r w:rsidRPr="006B6A17">
        <w:rPr>
          <w:rFonts w:ascii="Tahoma" w:hAnsi="Tahoma" w:cs="Tahoma"/>
          <w:b/>
          <w:bCs/>
          <w:color w:val="1F3864" w:themeColor="accent1" w:themeShade="80"/>
          <w:lang w:val="sr-Cyrl-RS"/>
        </w:rPr>
        <w:t>. Јавни пондерисани ризик страдања</w:t>
      </w:r>
      <w:r>
        <w:rPr>
          <w:rStyle w:val="FootnoteReference"/>
          <w:rFonts w:ascii="Tahoma" w:hAnsi="Tahoma" w:cs="Tahoma"/>
          <w:b/>
          <w:bCs/>
          <w:color w:val="1F3864" w:themeColor="accent1" w:themeShade="80"/>
          <w:lang w:val="sr-Cyrl-RS"/>
        </w:rPr>
        <w:footnoteReference w:id="35"/>
      </w:r>
    </w:p>
    <w:p w14:paraId="07C47F3B" w14:textId="27EA8575" w:rsidR="004C1795" w:rsidRPr="006B6A17" w:rsidRDefault="004C1795" w:rsidP="004C179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 w:rsidRPr="006B6A17">
        <w:rPr>
          <w:rFonts w:ascii="Tahoma" w:hAnsi="Tahoma" w:cs="Tahoma"/>
          <w:color w:val="1F3864" w:themeColor="accent1" w:themeShade="80"/>
          <w:lang w:val="sr-Cyrl-RS"/>
        </w:rPr>
        <w:t xml:space="preserve">Јавни пондерисани ризик страдања становништва у друмском саобраћају (представља однос пондерисаног укупног броја настрадалих лица у саобраћајним незгодама </w:t>
      </w:r>
      <w:r w:rsidRPr="006B6A17">
        <w:rPr>
          <w:rFonts w:ascii="Tahoma" w:hAnsi="Tahoma" w:cs="Tahoma"/>
          <w:color w:val="1F3864" w:themeColor="accent1" w:themeShade="80"/>
          <w:lang w:val="sr-Cyrl-RS"/>
        </w:rPr>
        <w:lastRenderedPageBreak/>
        <w:t xml:space="preserve">(погинули, тешко повређени и лако повређени) током календарске године и броја становника текуће године. </w:t>
      </w:r>
      <w:r>
        <w:rPr>
          <w:rFonts w:ascii="Tahoma" w:hAnsi="Tahoma" w:cs="Tahoma"/>
          <w:color w:val="1F3864" w:themeColor="accent1" w:themeShade="80"/>
          <w:lang w:val="sr-Cyrl-RS"/>
        </w:rPr>
        <w:t>Општина Смедеревска Паланка</w:t>
      </w:r>
      <w:r w:rsidRPr="006B6A17">
        <w:rPr>
          <w:rFonts w:ascii="Tahoma" w:hAnsi="Tahoma" w:cs="Tahoma"/>
          <w:color w:val="1F3864" w:themeColor="accent1" w:themeShade="80"/>
          <w:lang w:val="sr-Cyrl-RS"/>
        </w:rPr>
        <w:t xml:space="preserve"> 2021. године припада класи </w:t>
      </w:r>
      <w:r w:rsidR="003A6E61">
        <w:rPr>
          <w:rFonts w:ascii="Tahoma" w:hAnsi="Tahoma" w:cs="Tahoma"/>
          <w:b/>
          <w:bCs/>
          <w:color w:val="1F3864" w:themeColor="accent1" w:themeShade="80"/>
          <w:lang w:val="sr-Cyrl-RS"/>
        </w:rPr>
        <w:t>ниске</w:t>
      </w:r>
      <w:r w:rsidRPr="006B6A17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вредности ризика</w:t>
      </w:r>
      <w:r w:rsidRPr="006B6A17">
        <w:rPr>
          <w:rFonts w:ascii="Tahoma" w:hAnsi="Tahoma" w:cs="Tahoma"/>
          <w:color w:val="1F3864" w:themeColor="accent1" w:themeShade="80"/>
          <w:lang w:val="sr-Cyrl-RS"/>
        </w:rPr>
        <w:t xml:space="preserve"> при чему је у 2021.години дошло до повећања јавног пондерисаног ризика у односу на 2020.годину. ЈЛС је на 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>64</w:t>
      </w:r>
      <w:r w:rsidRPr="006B6A17">
        <w:rPr>
          <w:rFonts w:ascii="Tahoma" w:hAnsi="Tahoma" w:cs="Tahoma"/>
          <w:color w:val="1F3864" w:themeColor="accent1" w:themeShade="80"/>
          <w:lang w:val="sr-Cyrl-RS"/>
        </w:rPr>
        <w:t>. месту од 161 ЈЛС у Србији у 2021</w:t>
      </w:r>
      <w:r>
        <w:rPr>
          <w:rStyle w:val="FootnoteReference"/>
          <w:rFonts w:ascii="Tahoma" w:hAnsi="Tahoma" w:cs="Tahoma"/>
          <w:color w:val="1F3864" w:themeColor="accent1" w:themeShade="80"/>
          <w:lang w:val="sr-Cyrl-RS"/>
        </w:rPr>
        <w:footnoteReference w:id="36"/>
      </w:r>
      <w:r w:rsidRPr="006B6A17">
        <w:rPr>
          <w:rFonts w:ascii="Tahoma" w:hAnsi="Tahoma" w:cs="Tahoma"/>
          <w:color w:val="1F3864" w:themeColor="accent1" w:themeShade="80"/>
          <w:lang w:val="sr-Cyrl-RS"/>
        </w:rPr>
        <w:t>.</w:t>
      </w:r>
    </w:p>
    <w:p w14:paraId="63EF1D6B" w14:textId="1900DBC3" w:rsidR="00AE0DCB" w:rsidRPr="003A6E61" w:rsidRDefault="00AE0DCB" w:rsidP="00925E2F">
      <w:pPr>
        <w:rPr>
          <w:rFonts w:ascii="Tahoma" w:hAnsi="Tahoma" w:cs="Tahoma"/>
          <w:sz w:val="2"/>
          <w:szCs w:val="2"/>
          <w:lang w:val="sr-Cyrl-RS"/>
        </w:rPr>
      </w:pPr>
    </w:p>
    <w:p w14:paraId="1DF57B99" w14:textId="77777777" w:rsidR="003A6E61" w:rsidRDefault="003A6E61" w:rsidP="003A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Tahoma" w:hAnsi="Tahoma" w:cs="Tahoma"/>
          <w:b/>
          <w:bCs/>
          <w:color w:val="1F3864" w:themeColor="accent1" w:themeShade="80"/>
          <w:lang w:val="sr-Cyrl-RS"/>
        </w:rPr>
      </w:pPr>
      <w:r w:rsidRPr="004317CB">
        <w:rPr>
          <w:rFonts w:ascii="Tahoma" w:hAnsi="Tahoma" w:cs="Tahoma"/>
          <w:b/>
          <w:bCs/>
          <w:color w:val="1F3864" w:themeColor="accent1" w:themeShade="80"/>
          <w:lang w:val="sr-Cyrl-RS"/>
        </w:rPr>
        <w:t>Индикатор 11. Удео смртности услед повреда у друмском саобраћају у укупном броју саобраћајних незгода</w:t>
      </w:r>
      <w:r>
        <w:rPr>
          <w:rStyle w:val="FootnoteReference"/>
          <w:rFonts w:ascii="Tahoma" w:hAnsi="Tahoma" w:cs="Tahoma"/>
          <w:b/>
          <w:bCs/>
          <w:color w:val="1F3864" w:themeColor="accent1" w:themeShade="80"/>
          <w:lang w:val="sr-Cyrl-RS"/>
        </w:rPr>
        <w:footnoteReference w:id="37"/>
      </w:r>
    </w:p>
    <w:p w14:paraId="6D936DCD" w14:textId="025ABA74" w:rsidR="003A6E61" w:rsidRPr="008F0C27" w:rsidRDefault="00EC2EE8" w:rsidP="003A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Tahoma" w:hAnsi="Tahoma" w:cs="Tahoma"/>
          <w:color w:val="1F3864" w:themeColor="accent1" w:themeShade="80"/>
          <w:lang w:val="sr-Cyrl-RS"/>
        </w:rPr>
      </w:pPr>
      <w:r>
        <w:rPr>
          <w:rFonts w:ascii="Tahoma" w:hAnsi="Tahoma" w:cs="Tahoma"/>
          <w:color w:val="1F3864" w:themeColor="accent1" w:themeShade="80"/>
          <w:lang w:val="sr-Cyrl-RS"/>
        </w:rPr>
        <w:t>Општина Смедеревска Паланка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се убраја у локалне самоуправе које имају </w:t>
      </w:r>
      <w:r>
        <w:rPr>
          <w:rFonts w:ascii="Tahoma" w:hAnsi="Tahoma" w:cs="Tahoma"/>
          <w:color w:val="1F3864" w:themeColor="accent1" w:themeShade="80"/>
          <w:lang w:val="sr-Cyrl-RS"/>
        </w:rPr>
        <w:t>опадајућу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вредност удела смртних случајева у укупном броју саобраћајних незгода. На територији</w:t>
      </w:r>
      <w:r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</w:t>
      </w:r>
      <w:r w:rsidR="00D2021D">
        <w:rPr>
          <w:rFonts w:ascii="Tahoma" w:hAnsi="Tahoma" w:cs="Tahoma"/>
          <w:color w:val="1F3864" w:themeColor="accent1" w:themeShade="80"/>
          <w:lang w:val="sr-Cyrl-RS"/>
        </w:rPr>
        <w:t xml:space="preserve">ЈЛС се 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у периоду 2019-2021 догодило </w:t>
      </w:r>
      <w:r w:rsidR="00D2021D">
        <w:rPr>
          <w:rFonts w:ascii="Tahoma" w:hAnsi="Tahoma" w:cs="Tahoma"/>
          <w:color w:val="1F3864" w:themeColor="accent1" w:themeShade="80"/>
          <w:lang w:val="sr-Cyrl-RS"/>
        </w:rPr>
        <w:t>509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саобраћајних незгода у којима је </w:t>
      </w:r>
      <w:r w:rsidR="00D2021D">
        <w:rPr>
          <w:rFonts w:ascii="Tahoma" w:hAnsi="Tahoma" w:cs="Tahoma"/>
          <w:color w:val="1F3864" w:themeColor="accent1" w:themeShade="80"/>
          <w:lang w:val="sr-Cyrl-RS"/>
        </w:rPr>
        <w:t>6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лица изгубило живот.</w:t>
      </w:r>
      <w:r w:rsidR="003A6E61">
        <w:rPr>
          <w:rStyle w:val="FootnoteReference"/>
          <w:rFonts w:ascii="Tahoma" w:hAnsi="Tahoma" w:cs="Tahoma"/>
          <w:color w:val="1F3864" w:themeColor="accent1" w:themeShade="80"/>
          <w:lang w:val="sr-Cyrl-RS"/>
        </w:rPr>
        <w:footnoteReference w:id="38"/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Укупан број повређених у истом периоду износи </w:t>
      </w:r>
      <w:r w:rsidR="00D2021D">
        <w:rPr>
          <w:rFonts w:ascii="Tahoma" w:hAnsi="Tahoma" w:cs="Tahoma"/>
          <w:color w:val="1F3864" w:themeColor="accent1" w:themeShade="80"/>
          <w:lang w:val="sr-Cyrl-RS"/>
        </w:rPr>
        <w:t>295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. Највише страдалих је било међу возачима путничких аутомобила - </w:t>
      </w:r>
      <w:r w:rsidR="00603CC9">
        <w:rPr>
          <w:rFonts w:ascii="Tahoma" w:hAnsi="Tahoma" w:cs="Tahoma"/>
          <w:color w:val="1F3864" w:themeColor="accent1" w:themeShade="80"/>
          <w:lang w:val="sr-Cyrl-RS"/>
        </w:rPr>
        <w:t>3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 (погинулих пешака </w:t>
      </w:r>
      <w:r w:rsidR="00603CC9">
        <w:rPr>
          <w:rFonts w:ascii="Tahoma" w:hAnsi="Tahoma" w:cs="Tahoma"/>
          <w:color w:val="1F3864" w:themeColor="accent1" w:themeShade="80"/>
          <w:lang w:val="sr-Cyrl-RS"/>
        </w:rPr>
        <w:t>2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, возача мопеда и мотоцикала </w:t>
      </w:r>
      <w:r w:rsidR="00603CC9">
        <w:rPr>
          <w:rFonts w:ascii="Tahoma" w:hAnsi="Tahoma" w:cs="Tahoma"/>
          <w:color w:val="1F3864" w:themeColor="accent1" w:themeShade="80"/>
          <w:lang w:val="sr-Cyrl-RS"/>
        </w:rPr>
        <w:t>1</w:t>
      </w:r>
      <w:r w:rsidR="003A6E61">
        <w:rPr>
          <w:rFonts w:ascii="Tahoma" w:hAnsi="Tahoma" w:cs="Tahoma"/>
          <w:color w:val="1F3864" w:themeColor="accent1" w:themeShade="80"/>
          <w:lang w:val="sr-Cyrl-RS"/>
        </w:rPr>
        <w:t xml:space="preserve">).  </w:t>
      </w:r>
    </w:p>
    <w:p w14:paraId="4BE84DC7" w14:textId="23696E3A" w:rsidR="003A6E61" w:rsidRDefault="00EC2EE8" w:rsidP="003A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rFonts w:ascii="Tahoma" w:hAnsi="Tahoma" w:cs="Tahoma"/>
          <w:color w:val="FF0000"/>
          <w:lang w:val="sr-Cyrl-RS"/>
        </w:rPr>
      </w:pPr>
      <w:r>
        <w:rPr>
          <w:noProof/>
        </w:rPr>
        <w:drawing>
          <wp:inline distT="0" distB="0" distL="0" distR="0" wp14:anchorId="1EB661F7" wp14:editId="63B00AE1">
            <wp:extent cx="4572000" cy="2084832"/>
            <wp:effectExtent l="0" t="0" r="0" b="1079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F112CFD-C549-129F-B230-DC569346DB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59692B2" w14:textId="77777777" w:rsidR="005318C6" w:rsidRDefault="00D973D7" w:rsidP="005318C6">
      <w:pPr>
        <w:pStyle w:val="BodyText"/>
        <w:kinsoku w:val="0"/>
        <w:overflowPunct w:val="0"/>
        <w:spacing w:after="160" w:line="259" w:lineRule="auto"/>
        <w:ind w:left="0"/>
        <w:mirrorIndents/>
        <w:jc w:val="both"/>
        <w:rPr>
          <w:rFonts w:ascii="Tahoma" w:hAnsi="Tahoma" w:cs="Tahoma"/>
          <w:b/>
          <w:bCs/>
          <w:spacing w:val="-1"/>
          <w:lang w:val="sr-Cyrl-RS"/>
        </w:rPr>
      </w:pPr>
      <w:r w:rsidRPr="00D973D7">
        <w:rPr>
          <w:rFonts w:ascii="Tahoma" w:hAnsi="Tahoma" w:cs="Tahoma"/>
          <w:b/>
          <w:bCs/>
          <w:spacing w:val="-1"/>
          <w:lang w:val="sr-Cyrl-RS"/>
        </w:rPr>
        <w:t xml:space="preserve">Капацитети паркинг простора у Смедеревској Паланци су недовољни. </w:t>
      </w:r>
      <w:r w:rsidR="001E2CCC" w:rsidRPr="00D973D7">
        <w:rPr>
          <w:rFonts w:ascii="Tahoma" w:hAnsi="Tahoma" w:cs="Tahoma"/>
          <w:spacing w:val="-1"/>
          <w:lang w:val="sr-Cyrl-RS"/>
        </w:rPr>
        <w:t>Предвиђена</w:t>
      </w:r>
      <w:r w:rsidR="001E2CCC" w:rsidRPr="00D973D7">
        <w:rPr>
          <w:rFonts w:ascii="Tahoma" w:hAnsi="Tahoma" w:cs="Tahoma"/>
          <w:spacing w:val="1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је</w:t>
      </w:r>
      <w:r w:rsidR="001E2CCC" w:rsidRPr="00D973D7">
        <w:rPr>
          <w:rFonts w:ascii="Tahoma" w:hAnsi="Tahoma" w:cs="Tahoma"/>
          <w:spacing w:val="21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организација</w:t>
      </w:r>
      <w:r w:rsidR="001E2CCC" w:rsidRPr="00D973D7">
        <w:rPr>
          <w:rFonts w:ascii="Tahoma" w:hAnsi="Tahoma" w:cs="Tahoma"/>
          <w:spacing w:val="21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отворених</w:t>
      </w:r>
      <w:r w:rsidR="001E2CCC" w:rsidRPr="00D973D7">
        <w:rPr>
          <w:rFonts w:ascii="Tahoma" w:hAnsi="Tahoma" w:cs="Tahoma"/>
          <w:spacing w:val="20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уличних</w:t>
      </w:r>
      <w:r w:rsidR="001E2CCC" w:rsidRPr="00D973D7">
        <w:rPr>
          <w:rFonts w:ascii="Tahoma" w:hAnsi="Tahoma" w:cs="Tahoma"/>
          <w:spacing w:val="20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и</w:t>
      </w:r>
      <w:r w:rsidR="001E2CCC" w:rsidRPr="00D973D7">
        <w:rPr>
          <w:rFonts w:ascii="Tahoma" w:hAnsi="Tahoma" w:cs="Tahoma"/>
          <w:spacing w:val="1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вануличних</w:t>
      </w:r>
      <w:r w:rsidR="001E2CCC" w:rsidRPr="00D973D7">
        <w:rPr>
          <w:rFonts w:ascii="Tahoma" w:hAnsi="Tahoma" w:cs="Tahoma"/>
          <w:spacing w:val="5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паркиралишта</w:t>
      </w:r>
      <w:r w:rsidR="001E2CCC" w:rsidRPr="00D973D7">
        <w:rPr>
          <w:rFonts w:ascii="Tahoma" w:hAnsi="Tahoma" w:cs="Tahoma"/>
          <w:spacing w:val="9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са</w:t>
      </w:r>
      <w:r w:rsidR="001E2CCC" w:rsidRPr="00D973D7">
        <w:rPr>
          <w:rFonts w:ascii="Tahoma" w:hAnsi="Tahoma" w:cs="Tahoma"/>
          <w:spacing w:val="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развијеним</w:t>
      </w:r>
      <w:r w:rsidR="001E2CCC" w:rsidRPr="00D973D7">
        <w:rPr>
          <w:rFonts w:ascii="Tahoma" w:hAnsi="Tahoma" w:cs="Tahoma"/>
          <w:spacing w:val="10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системом</w:t>
      </w:r>
      <w:r w:rsidR="001E2CCC" w:rsidRPr="00D973D7">
        <w:rPr>
          <w:rFonts w:ascii="Tahoma" w:hAnsi="Tahoma" w:cs="Tahoma"/>
          <w:spacing w:val="10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тарифа</w:t>
      </w:r>
      <w:r w:rsidR="001E2CCC" w:rsidRPr="00D973D7">
        <w:rPr>
          <w:rFonts w:ascii="Tahoma" w:hAnsi="Tahoma" w:cs="Tahoma"/>
          <w:spacing w:val="10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и</w:t>
      </w:r>
      <w:r w:rsidR="001E2CCC" w:rsidRPr="00D973D7">
        <w:rPr>
          <w:rFonts w:ascii="Tahoma" w:hAnsi="Tahoma" w:cs="Tahoma"/>
          <w:spacing w:val="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контроле</w:t>
      </w:r>
      <w:r w:rsidR="001E2CCC" w:rsidRPr="00D973D7">
        <w:rPr>
          <w:rFonts w:ascii="Tahoma" w:hAnsi="Tahoma" w:cs="Tahoma"/>
          <w:spacing w:val="11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његовог</w:t>
      </w:r>
      <w:r w:rsidR="001E2CCC" w:rsidRPr="00D973D7">
        <w:rPr>
          <w:rFonts w:ascii="Tahoma" w:hAnsi="Tahoma" w:cs="Tahoma"/>
          <w:spacing w:val="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коришћења</w:t>
      </w:r>
      <w:r w:rsidR="001E2CCC" w:rsidRPr="00D973D7">
        <w:rPr>
          <w:rFonts w:ascii="Tahoma" w:hAnsi="Tahoma" w:cs="Tahoma"/>
          <w:spacing w:val="10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у</w:t>
      </w:r>
      <w:r w:rsidR="001E2CCC" w:rsidRPr="00D973D7">
        <w:rPr>
          <w:rFonts w:ascii="Tahoma" w:hAnsi="Tahoma" w:cs="Tahoma"/>
          <w:spacing w:val="7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градској</w:t>
      </w:r>
      <w:r w:rsidR="001E2CCC" w:rsidRPr="00D973D7">
        <w:rPr>
          <w:rFonts w:ascii="Tahoma" w:hAnsi="Tahoma" w:cs="Tahoma"/>
          <w:spacing w:val="33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зони,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као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и</w:t>
      </w:r>
      <w:r w:rsidR="001E2CCC" w:rsidRPr="00D973D7">
        <w:rPr>
          <w:rFonts w:ascii="Tahoma" w:hAnsi="Tahoma" w:cs="Tahoma"/>
          <w:spacing w:val="17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изградња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јавне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паркинг</w:t>
      </w:r>
      <w:r w:rsidR="001E2CCC" w:rsidRPr="00D973D7">
        <w:rPr>
          <w:rFonts w:ascii="Tahoma" w:hAnsi="Tahoma" w:cs="Tahoma"/>
          <w:spacing w:val="15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гараже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lang w:val="sr-Cyrl-RS"/>
        </w:rPr>
        <w:t>у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градском</w:t>
      </w:r>
      <w:r w:rsidR="001E2CCC" w:rsidRPr="00D973D7">
        <w:rPr>
          <w:rFonts w:ascii="Tahoma" w:hAnsi="Tahoma" w:cs="Tahoma"/>
          <w:spacing w:val="1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центру</w:t>
      </w:r>
      <w:r w:rsidR="001E2CCC" w:rsidRPr="00D973D7">
        <w:rPr>
          <w:rFonts w:ascii="Tahoma" w:hAnsi="Tahoma" w:cs="Tahoma"/>
          <w:spacing w:val="16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2"/>
          <w:lang w:val="sr-Cyrl-RS"/>
        </w:rPr>
        <w:t>капацитета</w:t>
      </w:r>
      <w:r w:rsidR="001E2CCC" w:rsidRPr="00D973D7">
        <w:rPr>
          <w:rFonts w:ascii="Tahoma" w:hAnsi="Tahoma" w:cs="Tahoma"/>
          <w:spacing w:val="17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до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300</w:t>
      </w:r>
      <w:r w:rsidR="001E2CCC" w:rsidRPr="00D973D7">
        <w:rPr>
          <w:rFonts w:ascii="Tahoma" w:hAnsi="Tahoma" w:cs="Tahoma"/>
          <w:spacing w:val="18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паркинг</w:t>
      </w:r>
      <w:r w:rsidR="001E2CCC" w:rsidRPr="00D973D7">
        <w:rPr>
          <w:rFonts w:ascii="Tahoma" w:hAnsi="Tahoma" w:cs="Tahoma"/>
          <w:spacing w:val="67"/>
          <w:w w:val="99"/>
          <w:lang w:val="sr-Cyrl-RS"/>
        </w:rPr>
        <w:t xml:space="preserve"> </w:t>
      </w:r>
      <w:r w:rsidR="001E2CCC" w:rsidRPr="00D973D7">
        <w:rPr>
          <w:rFonts w:ascii="Tahoma" w:hAnsi="Tahoma" w:cs="Tahoma"/>
          <w:spacing w:val="-1"/>
          <w:lang w:val="sr-Cyrl-RS"/>
        </w:rPr>
        <w:t>места.</w:t>
      </w:r>
      <w:r w:rsidRPr="00D973D7">
        <w:rPr>
          <w:rFonts w:ascii="Tahoma" w:hAnsi="Tahoma" w:cs="Tahoma"/>
          <w:b/>
          <w:bCs/>
          <w:spacing w:val="-1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Изградња</w:t>
      </w:r>
      <w:r w:rsidRPr="00D973D7">
        <w:rPr>
          <w:rFonts w:ascii="Tahoma" w:hAnsi="Tahoma" w:cs="Tahoma"/>
          <w:spacing w:val="2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јавне</w:t>
      </w:r>
      <w:r w:rsidRPr="00D973D7">
        <w:rPr>
          <w:rFonts w:ascii="Tahoma" w:hAnsi="Tahoma" w:cs="Tahoma"/>
          <w:spacing w:val="20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гараже</w:t>
      </w:r>
      <w:r w:rsidRPr="00D973D7">
        <w:rPr>
          <w:rFonts w:ascii="Tahoma" w:hAnsi="Tahoma" w:cs="Tahoma"/>
          <w:spacing w:val="21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за</w:t>
      </w:r>
      <w:r w:rsidRPr="00D973D7">
        <w:rPr>
          <w:rFonts w:ascii="Tahoma" w:hAnsi="Tahoma" w:cs="Tahoma"/>
          <w:spacing w:val="2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паркирање</w:t>
      </w:r>
      <w:r w:rsidRPr="00D973D7">
        <w:rPr>
          <w:rFonts w:ascii="Tahoma" w:hAnsi="Tahoma" w:cs="Tahoma"/>
          <w:spacing w:val="21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путничких</w:t>
      </w:r>
      <w:r w:rsidRPr="00D973D7">
        <w:rPr>
          <w:rFonts w:ascii="Tahoma" w:hAnsi="Tahoma" w:cs="Tahoma"/>
          <w:spacing w:val="21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возила</w:t>
      </w:r>
      <w:r w:rsidRPr="00D973D7">
        <w:rPr>
          <w:rFonts w:ascii="Tahoma" w:hAnsi="Tahoma" w:cs="Tahoma"/>
          <w:spacing w:val="2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је</w:t>
      </w:r>
      <w:r w:rsidRPr="00D973D7">
        <w:rPr>
          <w:rFonts w:ascii="Tahoma" w:hAnsi="Tahoma" w:cs="Tahoma"/>
          <w:spacing w:val="20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компатибилна</w:t>
      </w:r>
      <w:r w:rsidRPr="00D973D7">
        <w:rPr>
          <w:rFonts w:ascii="Tahoma" w:hAnsi="Tahoma" w:cs="Tahoma"/>
          <w:spacing w:val="21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са</w:t>
      </w:r>
      <w:r w:rsidRPr="00D973D7">
        <w:rPr>
          <w:rFonts w:ascii="Tahoma" w:hAnsi="Tahoma" w:cs="Tahoma"/>
          <w:spacing w:val="2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површинама</w:t>
      </w:r>
      <w:r w:rsidRPr="00D973D7">
        <w:rPr>
          <w:rFonts w:ascii="Tahoma" w:hAnsi="Tahoma" w:cs="Tahoma"/>
          <w:spacing w:val="7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за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мешовите намене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 је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могућа изградња</w:t>
      </w:r>
      <w:r w:rsidRPr="00D973D7">
        <w:rPr>
          <w:rFonts w:ascii="Tahoma" w:hAnsi="Tahoma" w:cs="Tahoma"/>
          <w:spacing w:val="-2"/>
          <w:lang w:val="sr-Cyrl-RS"/>
        </w:rPr>
        <w:t xml:space="preserve"> ове</w:t>
      </w:r>
      <w:r w:rsidRPr="00D973D7">
        <w:rPr>
          <w:rFonts w:ascii="Tahoma" w:hAnsi="Tahoma" w:cs="Tahoma"/>
          <w:spacing w:val="-1"/>
          <w:lang w:val="sr-Cyrl-RS"/>
        </w:rPr>
        <w:t xml:space="preserve"> врсте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 xml:space="preserve">објеката </w:t>
      </w:r>
      <w:r w:rsidRPr="00D973D7">
        <w:rPr>
          <w:rFonts w:ascii="Tahoma" w:hAnsi="Tahoma" w:cs="Tahoma"/>
          <w:lang w:val="sr-Cyrl-RS"/>
        </w:rPr>
        <w:t>у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оквиру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целине</w:t>
      </w:r>
      <w:r w:rsidRPr="00D973D7">
        <w:rPr>
          <w:rFonts w:ascii="Tahoma" w:hAnsi="Tahoma" w:cs="Tahoma"/>
          <w:spacing w:val="-1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I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–</w:t>
      </w:r>
      <w:r w:rsidRPr="00D973D7">
        <w:rPr>
          <w:rFonts w:ascii="Tahoma" w:hAnsi="Tahoma" w:cs="Tahoma"/>
          <w:spacing w:val="-1"/>
          <w:lang w:val="sr-Cyrl-RS"/>
        </w:rPr>
        <w:t xml:space="preserve"> Центар.</w:t>
      </w:r>
      <w:r w:rsidRPr="00D973D7">
        <w:rPr>
          <w:rFonts w:ascii="Tahoma" w:hAnsi="Tahoma" w:cs="Tahoma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На</w:t>
      </w:r>
      <w:r w:rsidRPr="00D973D7">
        <w:rPr>
          <w:rFonts w:ascii="Tahoma" w:hAnsi="Tahoma" w:cs="Tahoma"/>
          <w:spacing w:val="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површинама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јавних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паркиралишта</w:t>
      </w:r>
      <w:r w:rsidRPr="00D973D7">
        <w:rPr>
          <w:rFonts w:ascii="Tahoma" w:hAnsi="Tahoma" w:cs="Tahoma"/>
          <w:spacing w:val="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могућа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је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изградња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отвореног</w:t>
      </w:r>
      <w:r w:rsidRPr="00D973D7">
        <w:rPr>
          <w:rFonts w:ascii="Tahoma" w:hAnsi="Tahoma" w:cs="Tahoma"/>
          <w:spacing w:val="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паркинг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простора</w:t>
      </w:r>
      <w:r w:rsidRPr="00D973D7">
        <w:rPr>
          <w:rFonts w:ascii="Tahoma" w:hAnsi="Tahoma" w:cs="Tahoma"/>
          <w:spacing w:val="4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или</w:t>
      </w:r>
      <w:r w:rsidRPr="00D973D7">
        <w:rPr>
          <w:rFonts w:ascii="Tahoma" w:hAnsi="Tahoma" w:cs="Tahoma"/>
          <w:spacing w:val="59"/>
          <w:w w:val="99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 xml:space="preserve">затвореног </w:t>
      </w:r>
      <w:r w:rsidRPr="00D973D7">
        <w:rPr>
          <w:rFonts w:ascii="Tahoma" w:hAnsi="Tahoma" w:cs="Tahoma"/>
          <w:spacing w:val="-1"/>
          <w:lang w:val="sr-Cyrl-RS"/>
        </w:rPr>
        <w:t>објекта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за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паркирање</w:t>
      </w:r>
      <w:r w:rsidRPr="00D973D7">
        <w:rPr>
          <w:rFonts w:ascii="Tahoma" w:hAnsi="Tahoma" w:cs="Tahoma"/>
          <w:spacing w:val="-2"/>
          <w:lang w:val="sr-Cyrl-RS"/>
        </w:rPr>
        <w:t xml:space="preserve"> возила </w:t>
      </w:r>
      <w:r w:rsidRPr="00D973D7">
        <w:rPr>
          <w:rFonts w:ascii="Tahoma" w:hAnsi="Tahoma" w:cs="Tahoma"/>
          <w:lang w:val="sr-Cyrl-RS"/>
        </w:rPr>
        <w:t>–</w:t>
      </w:r>
      <w:r w:rsidRPr="00D973D7">
        <w:rPr>
          <w:rFonts w:ascii="Tahoma" w:hAnsi="Tahoma" w:cs="Tahoma"/>
          <w:spacing w:val="-1"/>
          <w:lang w:val="sr-Cyrl-RS"/>
        </w:rPr>
        <w:t xml:space="preserve"> јавне</w:t>
      </w:r>
      <w:r w:rsidRPr="00D973D7">
        <w:rPr>
          <w:rFonts w:ascii="Tahoma" w:hAnsi="Tahoma" w:cs="Tahoma"/>
          <w:spacing w:val="-2"/>
          <w:lang w:val="sr-Cyrl-RS"/>
        </w:rPr>
        <w:t xml:space="preserve"> гараже.</w:t>
      </w:r>
      <w:r w:rsidRPr="00D973D7">
        <w:rPr>
          <w:rFonts w:ascii="Tahoma" w:hAnsi="Tahoma" w:cs="Tahoma"/>
          <w:b/>
          <w:bCs/>
          <w:spacing w:val="-1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Јавни</w:t>
      </w:r>
      <w:r w:rsidRPr="00D973D7">
        <w:rPr>
          <w:rFonts w:ascii="Tahoma" w:hAnsi="Tahoma" w:cs="Tahoma"/>
          <w:spacing w:val="-5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паркинг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простори</w:t>
      </w:r>
      <w:r w:rsidRPr="00D973D7">
        <w:rPr>
          <w:rFonts w:ascii="Tahoma" w:hAnsi="Tahoma" w:cs="Tahoma"/>
          <w:spacing w:val="-4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су</w:t>
      </w:r>
      <w:r w:rsidRPr="00D973D7">
        <w:rPr>
          <w:rFonts w:ascii="Tahoma" w:hAnsi="Tahoma" w:cs="Tahoma"/>
          <w:spacing w:val="-5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планирани:</w:t>
      </w:r>
      <w:r w:rsidRPr="00D973D7">
        <w:rPr>
          <w:rFonts w:ascii="Tahoma" w:hAnsi="Tahoma" w:cs="Tahoma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у</w:t>
      </w:r>
      <w:r w:rsidRPr="00D973D7">
        <w:rPr>
          <w:rFonts w:ascii="Tahoma" w:hAnsi="Tahoma" w:cs="Tahoma"/>
          <w:lang w:val="sr-Cyrl-RS"/>
        </w:rPr>
        <w:t>з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6"/>
          <w:lang w:val="sr-Cyrl-RS"/>
        </w:rPr>
        <w:t>у</w:t>
      </w:r>
      <w:r w:rsidRPr="00D973D7">
        <w:rPr>
          <w:rFonts w:ascii="Tahoma" w:hAnsi="Tahoma" w:cs="Tahoma"/>
          <w:spacing w:val="-1"/>
          <w:lang w:val="sr-Cyrl-RS"/>
        </w:rPr>
        <w:t>л</w:t>
      </w:r>
      <w:r w:rsidRPr="00D973D7">
        <w:rPr>
          <w:rFonts w:ascii="Tahoma" w:hAnsi="Tahoma" w:cs="Tahoma"/>
          <w:lang w:val="sr-Cyrl-RS"/>
        </w:rPr>
        <w:t>.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И</w:t>
      </w:r>
      <w:r w:rsidRPr="00D973D7">
        <w:rPr>
          <w:rFonts w:ascii="Tahoma" w:hAnsi="Tahoma" w:cs="Tahoma"/>
          <w:lang w:val="sr-Cyrl-RS"/>
        </w:rPr>
        <w:t>н</w:t>
      </w:r>
      <w:r w:rsidRPr="00D973D7">
        <w:rPr>
          <w:rFonts w:ascii="Tahoma" w:hAnsi="Tahoma" w:cs="Tahoma"/>
          <w:spacing w:val="1"/>
          <w:lang w:val="sr-Cyrl-RS"/>
        </w:rPr>
        <w:t>д</w:t>
      </w:r>
      <w:r w:rsidRPr="00D973D7">
        <w:rPr>
          <w:rFonts w:ascii="Tahoma" w:hAnsi="Tahoma" w:cs="Tahoma"/>
          <w:spacing w:val="-6"/>
          <w:lang w:val="sr-Cyrl-RS"/>
        </w:rPr>
        <w:t>у</w:t>
      </w:r>
      <w:r w:rsidRPr="00D973D7">
        <w:rPr>
          <w:rFonts w:ascii="Tahoma" w:hAnsi="Tahoma" w:cs="Tahoma"/>
          <w:spacing w:val="1"/>
          <w:lang w:val="sr-Cyrl-RS"/>
        </w:rPr>
        <w:t>с</w:t>
      </w:r>
      <w:r w:rsidRPr="00D973D7">
        <w:rPr>
          <w:rFonts w:ascii="Tahoma" w:hAnsi="Tahoma" w:cs="Tahoma"/>
          <w:spacing w:val="-1"/>
          <w:lang w:val="sr-Cyrl-RS"/>
        </w:rPr>
        <w:t>тр</w:t>
      </w:r>
      <w:r w:rsidRPr="00D973D7">
        <w:rPr>
          <w:rFonts w:ascii="Tahoma" w:hAnsi="Tahoma" w:cs="Tahoma"/>
          <w:lang w:val="sr-Cyrl-RS"/>
        </w:rPr>
        <w:t>и</w:t>
      </w:r>
      <w:r w:rsidRPr="00D973D7">
        <w:rPr>
          <w:rFonts w:ascii="Tahoma" w:hAnsi="Tahoma" w:cs="Tahoma"/>
          <w:spacing w:val="-1"/>
          <w:lang w:val="sr-Cyrl-RS"/>
        </w:rPr>
        <w:t>ј</w:t>
      </w:r>
      <w:r w:rsidRPr="00D973D7">
        <w:rPr>
          <w:rFonts w:ascii="Tahoma" w:hAnsi="Tahoma" w:cs="Tahoma"/>
          <w:lang w:val="sr-Cyrl-RS"/>
        </w:rPr>
        <w:t>с</w:t>
      </w:r>
      <w:r w:rsidRPr="00D973D7">
        <w:rPr>
          <w:rFonts w:ascii="Tahoma" w:hAnsi="Tahoma" w:cs="Tahoma"/>
          <w:spacing w:val="3"/>
          <w:lang w:val="sr-Cyrl-RS"/>
        </w:rPr>
        <w:t>к</w:t>
      </w:r>
      <w:r w:rsidRPr="00D973D7">
        <w:rPr>
          <w:rFonts w:ascii="Tahoma" w:hAnsi="Tahoma" w:cs="Tahoma"/>
          <w:spacing w:val="-24"/>
          <w:lang w:val="sr-Cyrl-RS"/>
        </w:rPr>
        <w:t>у</w:t>
      </w:r>
      <w:r w:rsidRPr="00D973D7">
        <w:rPr>
          <w:rFonts w:ascii="Tahoma" w:hAnsi="Tahoma" w:cs="Tahoma"/>
          <w:lang w:val="sr-Cyrl-RS"/>
        </w:rPr>
        <w:t>,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п</w:t>
      </w:r>
      <w:r w:rsidRPr="00D973D7">
        <w:rPr>
          <w:rFonts w:ascii="Tahoma" w:hAnsi="Tahoma" w:cs="Tahoma"/>
          <w:spacing w:val="-1"/>
          <w:lang w:val="sr-Cyrl-RS"/>
        </w:rPr>
        <w:t>ре</w:t>
      </w:r>
      <w:r w:rsidRPr="00D973D7">
        <w:rPr>
          <w:rFonts w:ascii="Tahoma" w:hAnsi="Tahoma" w:cs="Tahoma"/>
          <w:spacing w:val="1"/>
          <w:lang w:val="sr-Cyrl-RS"/>
        </w:rPr>
        <w:t>к</w:t>
      </w:r>
      <w:r w:rsidRPr="00D973D7">
        <w:rPr>
          <w:rFonts w:ascii="Tahoma" w:hAnsi="Tahoma" w:cs="Tahoma"/>
          <w:lang w:val="sr-Cyrl-RS"/>
        </w:rPr>
        <w:t>о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2"/>
          <w:lang w:val="sr-Cyrl-RS"/>
        </w:rPr>
        <w:t>п</w:t>
      </w:r>
      <w:r w:rsidRPr="00D973D7">
        <w:rPr>
          <w:rFonts w:ascii="Tahoma" w:hAnsi="Tahoma" w:cs="Tahoma"/>
          <w:spacing w:val="-4"/>
          <w:lang w:val="sr-Cyrl-RS"/>
        </w:rPr>
        <w:t>у</w:t>
      </w:r>
      <w:r w:rsidRPr="00D973D7">
        <w:rPr>
          <w:rFonts w:ascii="Tahoma" w:hAnsi="Tahoma" w:cs="Tahoma"/>
          <w:spacing w:val="-3"/>
          <w:lang w:val="sr-Cyrl-RS"/>
        </w:rPr>
        <w:t>т</w:t>
      </w:r>
      <w:r w:rsidRPr="00D973D7">
        <w:rPr>
          <w:rFonts w:ascii="Tahoma" w:hAnsi="Tahoma" w:cs="Tahoma"/>
          <w:lang w:val="sr-Cyrl-RS"/>
        </w:rPr>
        <w:t>а</w:t>
      </w:r>
      <w:r w:rsidRPr="00D973D7">
        <w:rPr>
          <w:rFonts w:ascii="Tahoma" w:hAnsi="Tahoma" w:cs="Tahoma"/>
          <w:spacing w:val="-1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ж</w:t>
      </w:r>
      <w:r w:rsidRPr="00D973D7">
        <w:rPr>
          <w:rFonts w:ascii="Tahoma" w:hAnsi="Tahoma" w:cs="Tahoma"/>
          <w:spacing w:val="-9"/>
          <w:lang w:val="sr-Cyrl-RS"/>
        </w:rPr>
        <w:t>е</w:t>
      </w:r>
      <w:r w:rsidRPr="00D973D7">
        <w:rPr>
          <w:rFonts w:ascii="Tahoma" w:hAnsi="Tahoma" w:cs="Tahoma"/>
          <w:spacing w:val="-1"/>
          <w:lang w:val="sr-Cyrl-RS"/>
        </w:rPr>
        <w:t>л</w:t>
      </w:r>
      <w:r w:rsidRPr="00D973D7">
        <w:rPr>
          <w:rFonts w:ascii="Tahoma" w:hAnsi="Tahoma" w:cs="Tahoma"/>
          <w:spacing w:val="-5"/>
          <w:lang w:val="sr-Cyrl-RS"/>
        </w:rPr>
        <w:t>е</w:t>
      </w:r>
      <w:r w:rsidRPr="00D973D7">
        <w:rPr>
          <w:rFonts w:ascii="Tahoma" w:hAnsi="Tahoma" w:cs="Tahoma"/>
          <w:spacing w:val="-1"/>
          <w:lang w:val="sr-Cyrl-RS"/>
        </w:rPr>
        <w:t>з</w:t>
      </w:r>
      <w:r w:rsidRPr="00D973D7">
        <w:rPr>
          <w:rFonts w:ascii="Tahoma" w:hAnsi="Tahoma" w:cs="Tahoma"/>
          <w:lang w:val="sr-Cyrl-RS"/>
        </w:rPr>
        <w:t>н</w:t>
      </w:r>
      <w:r w:rsidRPr="00D973D7">
        <w:rPr>
          <w:rFonts w:ascii="Tahoma" w:hAnsi="Tahoma" w:cs="Tahoma"/>
          <w:spacing w:val="-1"/>
          <w:lang w:val="sr-Cyrl-RS"/>
        </w:rPr>
        <w:t>ич</w:t>
      </w:r>
      <w:r w:rsidRPr="00D973D7">
        <w:rPr>
          <w:rFonts w:ascii="Tahoma" w:hAnsi="Tahoma" w:cs="Tahoma"/>
          <w:spacing w:val="3"/>
          <w:lang w:val="sr-Cyrl-RS"/>
        </w:rPr>
        <w:t>к</w:t>
      </w:r>
      <w:r w:rsidRPr="00D973D7">
        <w:rPr>
          <w:rFonts w:ascii="Tahoma" w:hAnsi="Tahoma" w:cs="Tahoma"/>
          <w:lang w:val="sr-Cyrl-RS"/>
        </w:rPr>
        <w:t>е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с</w:t>
      </w:r>
      <w:r w:rsidRPr="00D973D7">
        <w:rPr>
          <w:rFonts w:ascii="Tahoma" w:hAnsi="Tahoma" w:cs="Tahoma"/>
          <w:spacing w:val="-3"/>
          <w:lang w:val="sr-Cyrl-RS"/>
        </w:rPr>
        <w:t>т</w:t>
      </w:r>
      <w:r w:rsidRPr="00D973D7">
        <w:rPr>
          <w:rFonts w:ascii="Tahoma" w:hAnsi="Tahoma" w:cs="Tahoma"/>
          <w:spacing w:val="-1"/>
          <w:lang w:val="sr-Cyrl-RS"/>
        </w:rPr>
        <w:t>а</w:t>
      </w:r>
      <w:r w:rsidRPr="00D973D7">
        <w:rPr>
          <w:rFonts w:ascii="Tahoma" w:hAnsi="Tahoma" w:cs="Tahoma"/>
          <w:lang w:val="sr-Cyrl-RS"/>
        </w:rPr>
        <w:t>н</w:t>
      </w:r>
      <w:r w:rsidRPr="00D973D7">
        <w:rPr>
          <w:rFonts w:ascii="Tahoma" w:hAnsi="Tahoma" w:cs="Tahoma"/>
          <w:spacing w:val="-1"/>
          <w:lang w:val="sr-Cyrl-RS"/>
        </w:rPr>
        <w:t>и</w:t>
      </w:r>
      <w:r w:rsidRPr="00D973D7">
        <w:rPr>
          <w:rFonts w:ascii="Tahoma" w:hAnsi="Tahoma" w:cs="Tahoma"/>
          <w:spacing w:val="-2"/>
          <w:lang w:val="sr-Cyrl-RS"/>
        </w:rPr>
        <w:t>ц</w:t>
      </w:r>
      <w:r w:rsidRPr="00D973D7">
        <w:rPr>
          <w:rFonts w:ascii="Tahoma" w:hAnsi="Tahoma" w:cs="Tahoma"/>
          <w:spacing w:val="-1"/>
          <w:lang w:val="sr-Cyrl-RS"/>
        </w:rPr>
        <w:t>е</w:t>
      </w:r>
      <w:r w:rsidRPr="00D973D7">
        <w:rPr>
          <w:rFonts w:ascii="Tahoma" w:hAnsi="Tahoma" w:cs="Tahoma"/>
          <w:lang w:val="sr-Cyrl-RS"/>
        </w:rPr>
        <w:t>, у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зони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код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ОШ</w:t>
      </w:r>
      <w:r w:rsidRPr="00D973D7">
        <w:rPr>
          <w:rFonts w:ascii="Tahoma" w:hAnsi="Tahoma" w:cs="Tahoma"/>
          <w:spacing w:val="-2"/>
          <w:lang w:val="sr-Cyrl-RS"/>
        </w:rPr>
        <w:t xml:space="preserve"> “Вук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 xml:space="preserve">Караџић” </w:t>
      </w:r>
      <w:r w:rsidRPr="00D973D7">
        <w:rPr>
          <w:rFonts w:ascii="Tahoma" w:hAnsi="Tahoma" w:cs="Tahoma"/>
          <w:spacing w:val="-2"/>
          <w:lang w:val="sr-Cyrl-RS"/>
        </w:rPr>
        <w:t xml:space="preserve">(капацитета </w:t>
      </w:r>
      <w:r w:rsidRPr="00D973D7">
        <w:rPr>
          <w:rFonts w:ascii="Tahoma" w:hAnsi="Tahoma" w:cs="Tahoma"/>
          <w:lang w:val="sr-Cyrl-RS"/>
        </w:rPr>
        <w:t>око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135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 xml:space="preserve">ПМ), </w:t>
      </w:r>
      <w:r w:rsidRPr="00D973D7">
        <w:rPr>
          <w:rFonts w:ascii="Tahoma" w:hAnsi="Tahoma" w:cs="Tahoma"/>
          <w:lang w:val="sr-Cyrl-RS"/>
        </w:rPr>
        <w:t>у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зони</w:t>
      </w:r>
      <w:r w:rsidRPr="00D973D7">
        <w:rPr>
          <w:rFonts w:ascii="Tahoma" w:hAnsi="Tahoma" w:cs="Tahoma"/>
          <w:spacing w:val="-4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код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ДИС-а,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lang w:val="sr-Cyrl-RS"/>
        </w:rPr>
        <w:t>у</w:t>
      </w:r>
      <w:r w:rsidRPr="00D973D7">
        <w:rPr>
          <w:rFonts w:ascii="Tahoma" w:hAnsi="Tahoma" w:cs="Tahoma"/>
          <w:spacing w:val="-5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улици</w:t>
      </w:r>
      <w:r w:rsidRPr="00D973D7">
        <w:rPr>
          <w:rFonts w:ascii="Tahoma" w:hAnsi="Tahoma" w:cs="Tahoma"/>
          <w:spacing w:val="-4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 xml:space="preserve">Радмиле </w:t>
      </w:r>
      <w:r w:rsidRPr="00D973D7">
        <w:rPr>
          <w:rFonts w:ascii="Tahoma" w:hAnsi="Tahoma" w:cs="Tahoma"/>
          <w:spacing w:val="-1"/>
          <w:lang w:val="sr-Cyrl-RS"/>
        </w:rPr>
        <w:t>Шишковић</w:t>
      </w:r>
      <w:r w:rsidRPr="00D973D7">
        <w:rPr>
          <w:rFonts w:ascii="Tahoma" w:hAnsi="Tahoma" w:cs="Tahoma"/>
          <w:lang w:val="sr-Cyrl-RS"/>
        </w:rPr>
        <w:t>, у</w:t>
      </w:r>
      <w:r w:rsidRPr="00D973D7">
        <w:rPr>
          <w:rFonts w:ascii="Tahoma" w:hAnsi="Tahoma" w:cs="Tahoma"/>
          <w:spacing w:val="-2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оквиру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зоне</w:t>
      </w:r>
      <w:r w:rsidRPr="00D973D7">
        <w:rPr>
          <w:rFonts w:ascii="Tahoma" w:hAnsi="Tahoma" w:cs="Tahoma"/>
          <w:spacing w:val="-3"/>
          <w:lang w:val="sr-Cyrl-RS"/>
        </w:rPr>
        <w:t xml:space="preserve"> </w:t>
      </w:r>
      <w:r w:rsidRPr="00D973D7">
        <w:rPr>
          <w:rFonts w:ascii="Tahoma" w:hAnsi="Tahoma" w:cs="Tahoma"/>
          <w:spacing w:val="-2"/>
          <w:lang w:val="sr-Cyrl-RS"/>
        </w:rPr>
        <w:t>“Језера</w:t>
      </w:r>
      <w:r w:rsidRPr="00D973D7">
        <w:rPr>
          <w:rFonts w:ascii="Tahoma" w:hAnsi="Tahoma" w:cs="Tahoma"/>
          <w:spacing w:val="-1"/>
          <w:lang w:val="sr-Cyrl-RS"/>
        </w:rPr>
        <w:t xml:space="preserve"> </w:t>
      </w:r>
      <w:r w:rsidRPr="00D973D7">
        <w:rPr>
          <w:rFonts w:ascii="Tahoma" w:hAnsi="Tahoma" w:cs="Tahoma"/>
          <w:spacing w:val="-3"/>
          <w:lang w:val="sr-Cyrl-RS"/>
        </w:rPr>
        <w:t>Кудреч</w:t>
      </w:r>
      <w:r w:rsidRPr="00D973D7">
        <w:rPr>
          <w:rFonts w:ascii="Tahoma" w:hAnsi="Tahoma" w:cs="Tahoma"/>
          <w:spacing w:val="-1"/>
          <w:lang w:val="sr-Cyrl-RS"/>
        </w:rPr>
        <w:t xml:space="preserve"> 1” и </w:t>
      </w:r>
      <w:r w:rsidRPr="00D973D7">
        <w:rPr>
          <w:rFonts w:ascii="Tahoma" w:hAnsi="Tahoma" w:cs="Tahoma"/>
          <w:lang w:val="sr-Cyrl-RS"/>
        </w:rPr>
        <w:t>у</w:t>
      </w:r>
      <w:r w:rsidRPr="00D973D7">
        <w:rPr>
          <w:rFonts w:ascii="Tahoma" w:hAnsi="Tahoma" w:cs="Tahoma"/>
          <w:spacing w:val="-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оквиру</w:t>
      </w:r>
      <w:r w:rsidRPr="00D973D7">
        <w:rPr>
          <w:rFonts w:ascii="Tahoma" w:hAnsi="Tahoma" w:cs="Tahoma"/>
          <w:spacing w:val="-5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зоне</w:t>
      </w:r>
      <w:r w:rsidRPr="00D973D7">
        <w:rPr>
          <w:rFonts w:ascii="Tahoma" w:hAnsi="Tahoma" w:cs="Tahoma"/>
          <w:spacing w:val="-5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“Паланачки</w:t>
      </w:r>
      <w:r w:rsidRPr="00D973D7">
        <w:rPr>
          <w:rFonts w:ascii="Tahoma" w:hAnsi="Tahoma" w:cs="Tahoma"/>
          <w:spacing w:val="-4"/>
          <w:lang w:val="sr-Cyrl-RS"/>
        </w:rPr>
        <w:t xml:space="preserve"> </w:t>
      </w:r>
      <w:r w:rsidRPr="00D973D7">
        <w:rPr>
          <w:rFonts w:ascii="Tahoma" w:hAnsi="Tahoma" w:cs="Tahoma"/>
          <w:spacing w:val="-1"/>
          <w:lang w:val="sr-Cyrl-RS"/>
        </w:rPr>
        <w:t>кисељак”.</w:t>
      </w:r>
    </w:p>
    <w:p w14:paraId="4C69CFDB" w14:textId="77777777" w:rsidR="00D4765A" w:rsidRDefault="00D973D7" w:rsidP="00D4765A">
      <w:pPr>
        <w:pStyle w:val="BodyText"/>
        <w:kinsoku w:val="0"/>
        <w:overflowPunct w:val="0"/>
        <w:spacing w:after="160" w:line="259" w:lineRule="auto"/>
        <w:ind w:left="0"/>
        <w:mirrorIndents/>
        <w:jc w:val="both"/>
        <w:rPr>
          <w:rFonts w:ascii="Tahoma" w:hAnsi="Tahoma" w:cs="Tahoma"/>
          <w:b/>
          <w:bCs/>
          <w:spacing w:val="-1"/>
          <w:lang w:val="sr-Cyrl-RS"/>
        </w:rPr>
      </w:pPr>
      <w:r w:rsidRPr="005318C6">
        <w:rPr>
          <w:rFonts w:ascii="Tahoma" w:hAnsi="Tahoma" w:cs="Tahoma"/>
          <w:b/>
          <w:bCs/>
          <w:spacing w:val="1"/>
          <w:lang w:val="sr-Cyrl-RS"/>
        </w:rPr>
        <w:t>Желе</w:t>
      </w:r>
      <w:r w:rsidR="005318C6" w:rsidRPr="005318C6">
        <w:rPr>
          <w:rFonts w:ascii="Tahoma" w:hAnsi="Tahoma" w:cs="Tahoma"/>
          <w:b/>
          <w:bCs/>
          <w:spacing w:val="1"/>
          <w:lang w:val="sr-Cyrl-RS"/>
        </w:rPr>
        <w:t>знички саобраћај нема већег значаја за локалну заједницу а чини значајан потенцијал развоја.</w:t>
      </w:r>
      <w:r w:rsidR="005318C6">
        <w:rPr>
          <w:rFonts w:ascii="Tahoma" w:hAnsi="Tahoma" w:cs="Tahoma"/>
          <w:spacing w:val="1"/>
          <w:lang w:val="sr-Cyrl-RS"/>
        </w:rPr>
        <w:t xml:space="preserve"> </w:t>
      </w:r>
      <w:r w:rsidR="005318C6" w:rsidRPr="005318C6">
        <w:rPr>
          <w:rFonts w:ascii="Tahoma" w:hAnsi="Tahoma" w:cs="Tahoma"/>
          <w:spacing w:val="1"/>
          <w:lang w:val="sr-Cyrl-RS"/>
        </w:rPr>
        <w:t xml:space="preserve">На територији ЈЛС налази се магистрална </w:t>
      </w:r>
      <w:r w:rsidRPr="005318C6">
        <w:rPr>
          <w:rFonts w:ascii="Tahoma" w:hAnsi="Tahoma" w:cs="Tahoma"/>
          <w:spacing w:val="-2"/>
          <w:lang w:val="sr-Cyrl-RS"/>
        </w:rPr>
        <w:lastRenderedPageBreak/>
        <w:t>једноколосечна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електрифицирана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железничка</w:t>
      </w:r>
      <w:r w:rsidRPr="005318C6">
        <w:rPr>
          <w:rFonts w:ascii="Tahoma" w:hAnsi="Tahoma" w:cs="Tahoma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пруга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Београд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Центар</w:t>
      </w:r>
      <w:r w:rsidRPr="005318C6">
        <w:rPr>
          <w:rFonts w:ascii="Tahoma" w:hAnsi="Tahoma" w:cs="Tahoma"/>
          <w:spacing w:val="5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Распутница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„Г"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Раковица</w:t>
      </w:r>
      <w:r w:rsidRPr="005318C6">
        <w:rPr>
          <w:rFonts w:ascii="Tahoma" w:hAnsi="Tahoma" w:cs="Tahoma"/>
          <w:spacing w:val="46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Младеновац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Лапово</w:t>
      </w:r>
      <w:r w:rsidRPr="005318C6">
        <w:rPr>
          <w:rFonts w:ascii="Tahoma" w:hAnsi="Tahoma" w:cs="Tahoma"/>
          <w:spacing w:val="46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Ниш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Прешево</w:t>
      </w:r>
      <w:r w:rsidRPr="005318C6">
        <w:rPr>
          <w:rFonts w:ascii="Tahoma" w:hAnsi="Tahoma" w:cs="Tahoma"/>
          <w:spacing w:val="50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-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државна</w:t>
      </w:r>
      <w:r w:rsidRPr="005318C6">
        <w:rPr>
          <w:rFonts w:ascii="Tahoma" w:hAnsi="Tahoma" w:cs="Tahoma"/>
          <w:spacing w:val="5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граница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–</w:t>
      </w:r>
      <w:r w:rsidRPr="005318C6">
        <w:rPr>
          <w:rFonts w:ascii="Tahoma" w:hAnsi="Tahoma" w:cs="Tahoma"/>
          <w:spacing w:val="46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(Табановце),</w:t>
      </w:r>
      <w:r w:rsidRPr="005318C6">
        <w:rPr>
          <w:rFonts w:ascii="Tahoma" w:hAnsi="Tahoma" w:cs="Tahoma"/>
          <w:spacing w:val="34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која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је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део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паневропског</w:t>
      </w:r>
      <w:r w:rsidRPr="005318C6">
        <w:rPr>
          <w:rFonts w:ascii="Tahoma" w:hAnsi="Tahoma" w:cs="Tahoma"/>
          <w:spacing w:val="4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Коридора</w:t>
      </w:r>
      <w:r w:rsidRPr="005318C6">
        <w:rPr>
          <w:rFonts w:ascii="Tahoma" w:hAnsi="Tahoma" w:cs="Tahoma"/>
          <w:spacing w:val="47"/>
          <w:lang w:val="sr-Cyrl-RS"/>
        </w:rPr>
        <w:t xml:space="preserve"> </w:t>
      </w:r>
      <w:r w:rsidR="005318C6" w:rsidRPr="005318C6">
        <w:rPr>
          <w:rFonts w:ascii="Tahoma" w:hAnsi="Tahoma" w:cs="Tahoma"/>
          <w:spacing w:val="-2"/>
          <w:lang w:val="sr-Cyrl-RS"/>
        </w:rPr>
        <w:t>10</w:t>
      </w:r>
      <w:r w:rsidRPr="005318C6">
        <w:rPr>
          <w:rFonts w:ascii="Tahoma" w:hAnsi="Tahoma" w:cs="Tahoma"/>
          <w:spacing w:val="-1"/>
          <w:lang w:val="sr-Cyrl-RS"/>
        </w:rPr>
        <w:t xml:space="preserve">. </w:t>
      </w:r>
      <w:r w:rsidRPr="005318C6">
        <w:rPr>
          <w:rFonts w:ascii="Tahoma" w:hAnsi="Tahoma" w:cs="Tahoma"/>
          <w:spacing w:val="-2"/>
          <w:lang w:val="sr-Cyrl-RS"/>
        </w:rPr>
        <w:t>Железничка</w:t>
      </w:r>
      <w:r w:rsidRPr="005318C6">
        <w:rPr>
          <w:rFonts w:ascii="Tahoma" w:hAnsi="Tahoma" w:cs="Tahoma"/>
          <w:spacing w:val="33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станица</w:t>
      </w:r>
      <w:r w:rsidRPr="005318C6">
        <w:rPr>
          <w:rFonts w:ascii="Tahoma" w:hAnsi="Tahoma" w:cs="Tahoma"/>
          <w:spacing w:val="31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Смедеревска</w:t>
      </w:r>
      <w:r w:rsidRPr="005318C6">
        <w:rPr>
          <w:rFonts w:ascii="Tahoma" w:hAnsi="Tahoma" w:cs="Tahoma"/>
          <w:spacing w:val="33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Паланка</w:t>
      </w:r>
      <w:r w:rsidRPr="005318C6">
        <w:rPr>
          <w:rFonts w:ascii="Tahoma" w:hAnsi="Tahoma" w:cs="Tahoma"/>
          <w:spacing w:val="31"/>
          <w:lang w:val="sr-Cyrl-RS"/>
        </w:rPr>
        <w:t xml:space="preserve"> </w:t>
      </w:r>
      <w:r w:rsidR="005318C6" w:rsidRPr="005318C6">
        <w:rPr>
          <w:rFonts w:ascii="Tahoma" w:hAnsi="Tahoma" w:cs="Tahoma"/>
          <w:lang w:val="sr-Cyrl-RS"/>
        </w:rPr>
        <w:t xml:space="preserve">поседује </w:t>
      </w:r>
      <w:r w:rsidRPr="005318C6">
        <w:rPr>
          <w:rFonts w:ascii="Tahoma" w:hAnsi="Tahoma" w:cs="Tahoma"/>
          <w:spacing w:val="-3"/>
          <w:lang w:val="sr-Cyrl-RS"/>
        </w:rPr>
        <w:t>пет</w:t>
      </w:r>
      <w:r w:rsidRPr="005318C6">
        <w:rPr>
          <w:rFonts w:ascii="Tahoma" w:hAnsi="Tahoma" w:cs="Tahoma"/>
          <w:spacing w:val="25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станичних</w:t>
      </w:r>
      <w:r w:rsidRPr="005318C6">
        <w:rPr>
          <w:rFonts w:ascii="Tahoma" w:hAnsi="Tahoma" w:cs="Tahoma"/>
          <w:spacing w:val="7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колосека</w:t>
      </w:r>
      <w:r w:rsidRPr="005318C6">
        <w:rPr>
          <w:rFonts w:ascii="Tahoma" w:hAnsi="Tahoma" w:cs="Tahoma"/>
          <w:spacing w:val="6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и</w:t>
      </w:r>
      <w:r w:rsidRPr="005318C6">
        <w:rPr>
          <w:rFonts w:ascii="Tahoma" w:hAnsi="Tahoma" w:cs="Tahoma"/>
          <w:spacing w:val="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индустријски</w:t>
      </w:r>
      <w:r w:rsidRPr="005318C6">
        <w:rPr>
          <w:rFonts w:ascii="Tahoma" w:hAnsi="Tahoma" w:cs="Tahoma"/>
          <w:spacing w:val="8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колосек</w:t>
      </w:r>
      <w:r w:rsidRPr="005318C6">
        <w:rPr>
          <w:rFonts w:ascii="Tahoma" w:hAnsi="Tahoma" w:cs="Tahoma"/>
          <w:spacing w:val="10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за</w:t>
      </w:r>
      <w:r w:rsidRPr="005318C6">
        <w:rPr>
          <w:rFonts w:ascii="Tahoma" w:hAnsi="Tahoma" w:cs="Tahoma"/>
          <w:spacing w:val="6"/>
          <w:lang w:val="sr-Cyrl-RS"/>
        </w:rPr>
        <w:t xml:space="preserve"> </w:t>
      </w:r>
      <w:r w:rsidRPr="005318C6">
        <w:rPr>
          <w:rFonts w:ascii="Tahoma" w:hAnsi="Tahoma" w:cs="Tahoma"/>
          <w:spacing w:val="-3"/>
          <w:lang w:val="sr-Cyrl-RS"/>
        </w:rPr>
        <w:t>„Гошу",</w:t>
      </w:r>
      <w:r w:rsidRPr="005318C6">
        <w:rPr>
          <w:rFonts w:ascii="Tahoma" w:hAnsi="Tahoma" w:cs="Tahoma"/>
          <w:spacing w:val="6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отворена</w:t>
      </w:r>
      <w:r w:rsidRPr="005318C6">
        <w:rPr>
          <w:rFonts w:ascii="Tahoma" w:hAnsi="Tahoma" w:cs="Tahoma"/>
          <w:spacing w:val="6"/>
          <w:lang w:val="sr-Cyrl-RS"/>
        </w:rPr>
        <w:t xml:space="preserve"> </w:t>
      </w:r>
      <w:r w:rsidR="005318C6" w:rsidRPr="005318C6">
        <w:rPr>
          <w:rFonts w:ascii="Tahoma" w:hAnsi="Tahoma" w:cs="Tahoma"/>
          <w:spacing w:val="6"/>
          <w:lang w:val="sr-Cyrl-RS"/>
        </w:rPr>
        <w:t xml:space="preserve">је </w:t>
      </w:r>
      <w:r w:rsidRPr="005318C6">
        <w:rPr>
          <w:rFonts w:ascii="Tahoma" w:hAnsi="Tahoma" w:cs="Tahoma"/>
          <w:spacing w:val="-1"/>
          <w:lang w:val="sr-Cyrl-RS"/>
        </w:rPr>
        <w:t>за</w:t>
      </w:r>
      <w:r w:rsidRPr="005318C6">
        <w:rPr>
          <w:rFonts w:ascii="Tahoma" w:hAnsi="Tahoma" w:cs="Tahoma"/>
          <w:spacing w:val="53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путнички</w:t>
      </w:r>
      <w:r w:rsidRPr="005318C6">
        <w:rPr>
          <w:rFonts w:ascii="Tahoma" w:hAnsi="Tahoma" w:cs="Tahoma"/>
          <w:spacing w:val="-5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и</w:t>
      </w:r>
      <w:r w:rsidRPr="005318C6">
        <w:rPr>
          <w:rFonts w:ascii="Tahoma" w:hAnsi="Tahoma" w:cs="Tahoma"/>
          <w:spacing w:val="-5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теретни</w:t>
      </w:r>
      <w:r w:rsidRPr="005318C6">
        <w:rPr>
          <w:rFonts w:ascii="Tahoma" w:hAnsi="Tahoma" w:cs="Tahoma"/>
          <w:spacing w:val="-5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саобраћај. Путни</w:t>
      </w:r>
      <w:r w:rsidRPr="005318C6">
        <w:rPr>
          <w:rFonts w:ascii="Tahoma" w:hAnsi="Tahoma" w:cs="Tahoma"/>
          <w:spacing w:val="2"/>
          <w:lang w:val="sr-Cyrl-RS"/>
        </w:rPr>
        <w:t xml:space="preserve"> </w:t>
      </w:r>
      <w:r w:rsidRPr="005318C6">
        <w:rPr>
          <w:rFonts w:ascii="Tahoma" w:hAnsi="Tahoma" w:cs="Tahoma"/>
          <w:spacing w:val="-3"/>
          <w:lang w:val="sr-Cyrl-RS"/>
        </w:rPr>
        <w:t>прелази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предметне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пруге</w:t>
      </w:r>
      <w:r w:rsidRPr="005318C6">
        <w:rPr>
          <w:rFonts w:ascii="Tahoma" w:hAnsi="Tahoma" w:cs="Tahoma"/>
          <w:lang w:val="sr-Cyrl-RS"/>
        </w:rPr>
        <w:t xml:space="preserve"> на</w:t>
      </w:r>
      <w:r w:rsidRPr="005318C6">
        <w:rPr>
          <w:rFonts w:ascii="Tahoma" w:hAnsi="Tahoma" w:cs="Tahoma"/>
          <w:spacing w:val="60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месту</w:t>
      </w:r>
      <w:r w:rsidRPr="005318C6">
        <w:rPr>
          <w:rFonts w:ascii="Tahoma" w:hAnsi="Tahoma" w:cs="Tahoma"/>
          <w:spacing w:val="2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укрштаја</w:t>
      </w:r>
      <w:r w:rsidRPr="005318C6">
        <w:rPr>
          <w:rFonts w:ascii="Tahoma" w:hAnsi="Tahoma" w:cs="Tahoma"/>
          <w:spacing w:val="1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са</w:t>
      </w:r>
      <w:r w:rsidRPr="005318C6">
        <w:rPr>
          <w:rFonts w:ascii="Tahoma" w:hAnsi="Tahoma" w:cs="Tahoma"/>
          <w:spacing w:val="33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државним</w:t>
      </w:r>
      <w:r w:rsidRPr="005318C6">
        <w:rPr>
          <w:rFonts w:ascii="Tahoma" w:hAnsi="Tahoma" w:cs="Tahoma"/>
          <w:spacing w:val="39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путем,</w:t>
      </w:r>
      <w:r w:rsidRPr="005318C6">
        <w:rPr>
          <w:rFonts w:ascii="Tahoma" w:hAnsi="Tahoma" w:cs="Tahoma"/>
          <w:spacing w:val="40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су</w:t>
      </w:r>
      <w:r w:rsidRPr="005318C6">
        <w:rPr>
          <w:rFonts w:ascii="Tahoma" w:hAnsi="Tahoma" w:cs="Tahoma"/>
          <w:spacing w:val="37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осигурани</w:t>
      </w:r>
      <w:r w:rsidRPr="005318C6">
        <w:rPr>
          <w:rFonts w:ascii="Tahoma" w:hAnsi="Tahoma" w:cs="Tahoma"/>
          <w:spacing w:val="39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полубраницима</w:t>
      </w:r>
      <w:r w:rsidRPr="005318C6">
        <w:rPr>
          <w:rFonts w:ascii="Tahoma" w:hAnsi="Tahoma" w:cs="Tahoma"/>
          <w:spacing w:val="39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са</w:t>
      </w:r>
      <w:r w:rsidRPr="005318C6">
        <w:rPr>
          <w:rFonts w:ascii="Tahoma" w:hAnsi="Tahoma" w:cs="Tahoma"/>
          <w:spacing w:val="40"/>
          <w:lang w:val="sr-Cyrl-RS"/>
        </w:rPr>
        <w:t xml:space="preserve"> </w:t>
      </w:r>
      <w:r w:rsidRPr="005318C6">
        <w:rPr>
          <w:rFonts w:ascii="Tahoma" w:hAnsi="Tahoma" w:cs="Tahoma"/>
          <w:spacing w:val="-2"/>
          <w:lang w:val="sr-Cyrl-RS"/>
        </w:rPr>
        <w:t>светлосним</w:t>
      </w:r>
      <w:r w:rsidRPr="005318C6">
        <w:rPr>
          <w:rFonts w:ascii="Tahoma" w:hAnsi="Tahoma" w:cs="Tahoma"/>
          <w:spacing w:val="42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саобраћајним</w:t>
      </w:r>
      <w:r w:rsidRPr="005318C6">
        <w:rPr>
          <w:rFonts w:ascii="Tahoma" w:hAnsi="Tahoma" w:cs="Tahoma"/>
          <w:spacing w:val="37"/>
          <w:w w:val="99"/>
          <w:lang w:val="sr-Cyrl-RS"/>
        </w:rPr>
        <w:t xml:space="preserve"> </w:t>
      </w:r>
      <w:r w:rsidRPr="005318C6">
        <w:rPr>
          <w:rFonts w:ascii="Tahoma" w:hAnsi="Tahoma" w:cs="Tahoma"/>
          <w:spacing w:val="-1"/>
          <w:lang w:val="sr-Cyrl-RS"/>
        </w:rPr>
        <w:t>з</w:t>
      </w:r>
      <w:r w:rsidRPr="005318C6">
        <w:rPr>
          <w:rFonts w:ascii="Tahoma" w:hAnsi="Tahoma" w:cs="Tahoma"/>
          <w:lang w:val="sr-Cyrl-RS"/>
        </w:rPr>
        <w:t>н</w:t>
      </w:r>
      <w:r w:rsidRPr="005318C6">
        <w:rPr>
          <w:rFonts w:ascii="Tahoma" w:hAnsi="Tahoma" w:cs="Tahoma"/>
          <w:spacing w:val="-1"/>
          <w:lang w:val="sr-Cyrl-RS"/>
        </w:rPr>
        <w:t>а</w:t>
      </w:r>
      <w:r w:rsidRPr="005318C6">
        <w:rPr>
          <w:rFonts w:ascii="Tahoma" w:hAnsi="Tahoma" w:cs="Tahoma"/>
          <w:spacing w:val="1"/>
          <w:lang w:val="sr-Cyrl-RS"/>
        </w:rPr>
        <w:t>ц</w:t>
      </w:r>
      <w:r w:rsidRPr="005318C6">
        <w:rPr>
          <w:rFonts w:ascii="Tahoma" w:hAnsi="Tahoma" w:cs="Tahoma"/>
          <w:spacing w:val="-1"/>
          <w:lang w:val="sr-Cyrl-RS"/>
        </w:rPr>
        <w:t>и</w:t>
      </w:r>
      <w:r w:rsidRPr="005318C6">
        <w:rPr>
          <w:rFonts w:ascii="Tahoma" w:hAnsi="Tahoma" w:cs="Tahoma"/>
          <w:lang w:val="sr-Cyrl-RS"/>
        </w:rPr>
        <w:t>ма</w:t>
      </w:r>
      <w:r w:rsidRPr="005318C6">
        <w:rPr>
          <w:rFonts w:ascii="Tahoma" w:hAnsi="Tahoma" w:cs="Tahoma"/>
          <w:spacing w:val="-5"/>
          <w:lang w:val="sr-Cyrl-RS"/>
        </w:rPr>
        <w:t xml:space="preserve"> </w:t>
      </w:r>
      <w:r w:rsidRPr="005318C6">
        <w:rPr>
          <w:rFonts w:ascii="Tahoma" w:hAnsi="Tahoma" w:cs="Tahoma"/>
          <w:lang w:val="sr-Cyrl-RS"/>
        </w:rPr>
        <w:t>на</w:t>
      </w:r>
      <w:r w:rsidRPr="005318C6">
        <w:rPr>
          <w:rFonts w:ascii="Tahoma" w:hAnsi="Tahoma" w:cs="Tahoma"/>
          <w:spacing w:val="-3"/>
          <w:lang w:val="sr-Cyrl-RS"/>
        </w:rPr>
        <w:t xml:space="preserve"> </w:t>
      </w:r>
      <w:r w:rsidRPr="005318C6">
        <w:rPr>
          <w:rFonts w:ascii="Tahoma" w:hAnsi="Tahoma" w:cs="Tahoma"/>
          <w:spacing w:val="2"/>
          <w:lang w:val="sr-Cyrl-RS"/>
        </w:rPr>
        <w:t>п</w:t>
      </w:r>
      <w:r w:rsidRPr="005318C6">
        <w:rPr>
          <w:rFonts w:ascii="Tahoma" w:hAnsi="Tahoma" w:cs="Tahoma"/>
          <w:spacing w:val="-4"/>
          <w:lang w:val="sr-Cyrl-RS"/>
        </w:rPr>
        <w:t>у</w:t>
      </w:r>
      <w:r w:rsidRPr="005318C6">
        <w:rPr>
          <w:rFonts w:ascii="Tahoma" w:hAnsi="Tahoma" w:cs="Tahoma"/>
          <w:spacing w:val="5"/>
          <w:lang w:val="sr-Cyrl-RS"/>
        </w:rPr>
        <w:t>т</w:t>
      </w:r>
      <w:r w:rsidRPr="005318C6">
        <w:rPr>
          <w:rFonts w:ascii="Tahoma" w:hAnsi="Tahoma" w:cs="Tahoma"/>
          <w:spacing w:val="-26"/>
          <w:lang w:val="sr-Cyrl-RS"/>
        </w:rPr>
        <w:t>у</w:t>
      </w:r>
      <w:r w:rsidRPr="005318C6">
        <w:rPr>
          <w:rFonts w:ascii="Tahoma" w:hAnsi="Tahoma" w:cs="Tahoma"/>
          <w:lang w:val="sr-Cyrl-RS"/>
        </w:rPr>
        <w:t>.</w:t>
      </w:r>
      <w:r w:rsidR="005318C6" w:rsidRPr="005318C6">
        <w:rPr>
          <w:rFonts w:ascii="Tahoma" w:hAnsi="Tahoma" w:cs="Tahoma"/>
          <w:lang w:val="sr-Cyrl-RS"/>
        </w:rPr>
        <w:t xml:space="preserve"> Железницу је неопходно активније укључити у локални развој пре свега за потребе привредних делатности.</w:t>
      </w:r>
    </w:p>
    <w:p w14:paraId="1223BF1C" w14:textId="12F497A2" w:rsidR="001E2CCC" w:rsidRPr="00D4765A" w:rsidRDefault="00D4765A" w:rsidP="00D4765A">
      <w:pPr>
        <w:pStyle w:val="BodyText"/>
        <w:kinsoku w:val="0"/>
        <w:overflowPunct w:val="0"/>
        <w:spacing w:after="160" w:line="259" w:lineRule="auto"/>
        <w:ind w:left="0"/>
        <w:mirrorIndents/>
        <w:jc w:val="both"/>
        <w:rPr>
          <w:rFonts w:ascii="Tahoma" w:hAnsi="Tahoma" w:cs="Tahoma"/>
          <w:b/>
          <w:bCs/>
          <w:spacing w:val="-1"/>
          <w:lang w:val="sr-Cyrl-RS"/>
        </w:rPr>
      </w:pPr>
      <w:r w:rsidRPr="00D4765A">
        <w:rPr>
          <w:rFonts w:ascii="Tahoma" w:hAnsi="Tahoma" w:cs="Tahoma"/>
          <w:b/>
          <w:bCs/>
          <w:spacing w:val="-1"/>
          <w:lang w:val="sr-Cyrl-RS"/>
        </w:rPr>
        <w:t xml:space="preserve">Ваздушни саобраћај има развојни потенцијал за развој туристичких производа локалне заједнице. </w:t>
      </w:r>
      <w:r w:rsidRPr="00D4765A">
        <w:rPr>
          <w:rFonts w:ascii="Tahoma" w:hAnsi="Tahoma" w:cs="Tahoma"/>
          <w:spacing w:val="-1"/>
          <w:lang w:val="sr-Cyrl-RS"/>
        </w:rPr>
        <w:t>На територији ЈЛС</w:t>
      </w:r>
      <w:r w:rsidRPr="00D4765A">
        <w:rPr>
          <w:rFonts w:ascii="Tahoma" w:hAnsi="Tahoma" w:cs="Tahoma"/>
          <w:spacing w:val="12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налази</w:t>
      </w:r>
      <w:r w:rsidRPr="00D4765A">
        <w:rPr>
          <w:rFonts w:ascii="Tahoma" w:hAnsi="Tahoma" w:cs="Tahoma"/>
          <w:spacing w:val="11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се</w:t>
      </w:r>
      <w:r w:rsidRPr="00D4765A">
        <w:rPr>
          <w:rFonts w:ascii="Tahoma" w:hAnsi="Tahoma" w:cs="Tahoma"/>
          <w:spacing w:val="15"/>
          <w:lang w:val="sr-Cyrl-RS"/>
        </w:rPr>
        <w:t xml:space="preserve"> </w:t>
      </w:r>
      <w:r w:rsidRPr="00D4765A">
        <w:rPr>
          <w:rFonts w:ascii="Tahoma" w:hAnsi="Tahoma" w:cs="Tahoma"/>
          <w:spacing w:val="-2"/>
          <w:lang w:val="sr-Cyrl-RS"/>
        </w:rPr>
        <w:t>аеродром</w:t>
      </w:r>
      <w:r w:rsidRPr="00D4765A">
        <w:rPr>
          <w:rFonts w:ascii="Tahoma" w:hAnsi="Tahoma" w:cs="Tahoma"/>
          <w:spacing w:val="13"/>
          <w:lang w:val="sr-Cyrl-RS"/>
        </w:rPr>
        <w:t xml:space="preserve"> </w:t>
      </w:r>
      <w:r w:rsidRPr="00D4765A">
        <w:rPr>
          <w:rFonts w:ascii="Tahoma" w:hAnsi="Tahoma" w:cs="Tahoma"/>
          <w:spacing w:val="-2"/>
          <w:lang w:val="sr-Cyrl-RS"/>
        </w:rPr>
        <w:t>„Рудине"</w:t>
      </w:r>
      <w:r w:rsidRPr="00D4765A">
        <w:rPr>
          <w:rFonts w:ascii="Tahoma" w:hAnsi="Tahoma" w:cs="Tahoma"/>
          <w:spacing w:val="13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-</w:t>
      </w:r>
      <w:r w:rsidRPr="00D4765A">
        <w:rPr>
          <w:rFonts w:ascii="Tahoma" w:hAnsi="Tahoma" w:cs="Tahoma"/>
          <w:spacing w:val="11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Смедеревска</w:t>
      </w:r>
      <w:r w:rsidRPr="00D4765A">
        <w:rPr>
          <w:rFonts w:ascii="Tahoma" w:hAnsi="Tahoma" w:cs="Tahoma"/>
          <w:spacing w:val="12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Паланка,</w:t>
      </w:r>
      <w:r w:rsidRPr="00D4765A">
        <w:rPr>
          <w:rFonts w:ascii="Tahoma" w:hAnsi="Tahoma" w:cs="Tahoma"/>
          <w:spacing w:val="13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са</w:t>
      </w:r>
      <w:r w:rsidRPr="00D4765A">
        <w:rPr>
          <w:rFonts w:ascii="Tahoma" w:hAnsi="Tahoma" w:cs="Tahoma"/>
          <w:spacing w:val="49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т</w:t>
      </w:r>
      <w:r w:rsidRPr="00D4765A">
        <w:rPr>
          <w:rFonts w:ascii="Tahoma" w:hAnsi="Tahoma" w:cs="Tahoma"/>
          <w:spacing w:val="1"/>
          <w:lang w:val="sr-Cyrl-RS"/>
        </w:rPr>
        <w:t>р</w:t>
      </w:r>
      <w:r w:rsidRPr="00D4765A">
        <w:rPr>
          <w:rFonts w:ascii="Tahoma" w:hAnsi="Tahoma" w:cs="Tahoma"/>
          <w:spacing w:val="-1"/>
          <w:lang w:val="sr-Cyrl-RS"/>
        </w:rPr>
        <w:t>ав</w:t>
      </w:r>
      <w:r w:rsidRPr="00D4765A">
        <w:rPr>
          <w:rFonts w:ascii="Tahoma" w:hAnsi="Tahoma" w:cs="Tahoma"/>
          <w:lang w:val="sr-Cyrl-RS"/>
        </w:rPr>
        <w:t>н</w:t>
      </w:r>
      <w:r w:rsidRPr="00D4765A">
        <w:rPr>
          <w:rFonts w:ascii="Tahoma" w:hAnsi="Tahoma" w:cs="Tahoma"/>
          <w:spacing w:val="-5"/>
          <w:lang w:val="sr-Cyrl-RS"/>
        </w:rPr>
        <w:t>а</w:t>
      </w:r>
      <w:r w:rsidRPr="00D4765A">
        <w:rPr>
          <w:rFonts w:ascii="Tahoma" w:hAnsi="Tahoma" w:cs="Tahoma"/>
          <w:spacing w:val="-3"/>
          <w:lang w:val="sr-Cyrl-RS"/>
        </w:rPr>
        <w:t>т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lang w:val="sr-Cyrl-RS"/>
        </w:rPr>
        <w:t>м</w:t>
      </w:r>
      <w:r w:rsidRPr="00D4765A">
        <w:rPr>
          <w:rFonts w:ascii="Tahoma" w:hAnsi="Tahoma" w:cs="Tahoma"/>
          <w:spacing w:val="2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п</w:t>
      </w:r>
      <w:r w:rsidRPr="00D4765A">
        <w:rPr>
          <w:rFonts w:ascii="Tahoma" w:hAnsi="Tahoma" w:cs="Tahoma"/>
          <w:spacing w:val="-1"/>
          <w:lang w:val="sr-Cyrl-RS"/>
        </w:rPr>
        <w:t>и</w:t>
      </w:r>
      <w:r w:rsidRPr="00D4765A">
        <w:rPr>
          <w:rFonts w:ascii="Tahoma" w:hAnsi="Tahoma" w:cs="Tahoma"/>
          <w:lang w:val="sr-Cyrl-RS"/>
        </w:rPr>
        <w:t>с</w:t>
      </w:r>
      <w:r w:rsidRPr="00D4765A">
        <w:rPr>
          <w:rFonts w:ascii="Tahoma" w:hAnsi="Tahoma" w:cs="Tahoma"/>
          <w:spacing w:val="-3"/>
          <w:lang w:val="sr-Cyrl-RS"/>
        </w:rPr>
        <w:t>т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lang w:val="sr-Cyrl-RS"/>
        </w:rPr>
        <w:t>м,</w:t>
      </w:r>
      <w:r w:rsidRPr="00D4765A">
        <w:rPr>
          <w:rFonts w:ascii="Tahoma" w:hAnsi="Tahoma" w:cs="Tahoma"/>
          <w:spacing w:val="2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н</w:t>
      </w:r>
      <w:r w:rsidRPr="00D4765A">
        <w:rPr>
          <w:rFonts w:ascii="Tahoma" w:hAnsi="Tahoma" w:cs="Tahoma"/>
          <w:spacing w:val="-1"/>
          <w:lang w:val="sr-Cyrl-RS"/>
        </w:rPr>
        <w:t>а</w:t>
      </w:r>
      <w:r w:rsidRPr="00D4765A">
        <w:rPr>
          <w:rFonts w:ascii="Tahoma" w:hAnsi="Tahoma" w:cs="Tahoma"/>
          <w:lang w:val="sr-Cyrl-RS"/>
        </w:rPr>
        <w:t>м</w:t>
      </w:r>
      <w:r w:rsidRPr="00D4765A">
        <w:rPr>
          <w:rFonts w:ascii="Tahoma" w:hAnsi="Tahoma" w:cs="Tahoma"/>
          <w:spacing w:val="-1"/>
          <w:lang w:val="sr-Cyrl-RS"/>
        </w:rPr>
        <w:t>ење</w:t>
      </w:r>
      <w:r w:rsidRPr="00D4765A">
        <w:rPr>
          <w:rFonts w:ascii="Tahoma" w:hAnsi="Tahoma" w:cs="Tahoma"/>
          <w:lang w:val="sr-Cyrl-RS"/>
        </w:rPr>
        <w:t>н</w:t>
      </w:r>
      <w:r w:rsidRPr="00D4765A">
        <w:rPr>
          <w:rFonts w:ascii="Tahoma" w:hAnsi="Tahoma" w:cs="Tahoma"/>
          <w:spacing w:val="2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сп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spacing w:val="-5"/>
          <w:lang w:val="sr-Cyrl-RS"/>
        </w:rPr>
        <w:t>р</w:t>
      </w:r>
      <w:r w:rsidRPr="00D4765A">
        <w:rPr>
          <w:rFonts w:ascii="Tahoma" w:hAnsi="Tahoma" w:cs="Tahoma"/>
          <w:spacing w:val="-3"/>
          <w:lang w:val="sr-Cyrl-RS"/>
        </w:rPr>
        <w:t>т</w:t>
      </w:r>
      <w:r w:rsidRPr="00D4765A">
        <w:rPr>
          <w:rFonts w:ascii="Tahoma" w:hAnsi="Tahoma" w:cs="Tahoma"/>
          <w:lang w:val="sr-Cyrl-RS"/>
        </w:rPr>
        <w:t>с</w:t>
      </w:r>
      <w:r w:rsidRPr="00D4765A">
        <w:rPr>
          <w:rFonts w:ascii="Tahoma" w:hAnsi="Tahoma" w:cs="Tahoma"/>
          <w:spacing w:val="1"/>
          <w:lang w:val="sr-Cyrl-RS"/>
        </w:rPr>
        <w:t>к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lang w:val="sr-Cyrl-RS"/>
        </w:rPr>
        <w:t>м</w:t>
      </w:r>
      <w:r w:rsidRPr="00D4765A">
        <w:rPr>
          <w:rFonts w:ascii="Tahoma" w:hAnsi="Tahoma" w:cs="Tahoma"/>
          <w:spacing w:val="3"/>
          <w:lang w:val="sr-Cyrl-RS"/>
        </w:rPr>
        <w:t xml:space="preserve"> </w:t>
      </w:r>
      <w:r w:rsidRPr="00D4765A">
        <w:rPr>
          <w:rFonts w:ascii="Tahoma" w:hAnsi="Tahoma" w:cs="Tahoma"/>
          <w:spacing w:val="-3"/>
          <w:lang w:val="sr-Cyrl-RS"/>
        </w:rPr>
        <w:t>ва</w:t>
      </w:r>
      <w:r w:rsidRPr="00D4765A">
        <w:rPr>
          <w:rFonts w:ascii="Tahoma" w:hAnsi="Tahoma" w:cs="Tahoma"/>
          <w:spacing w:val="-5"/>
          <w:lang w:val="sr-Cyrl-RS"/>
        </w:rPr>
        <w:t>з</w:t>
      </w:r>
      <w:r w:rsidRPr="00D4765A">
        <w:rPr>
          <w:rFonts w:ascii="Tahoma" w:hAnsi="Tahoma" w:cs="Tahoma"/>
          <w:spacing w:val="1"/>
          <w:lang w:val="sr-Cyrl-RS"/>
        </w:rPr>
        <w:t>д</w:t>
      </w:r>
      <w:r w:rsidRPr="00D4765A">
        <w:rPr>
          <w:rFonts w:ascii="Tahoma" w:hAnsi="Tahoma" w:cs="Tahoma"/>
          <w:spacing w:val="-2"/>
          <w:lang w:val="sr-Cyrl-RS"/>
        </w:rPr>
        <w:t>ух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lang w:val="sr-Cyrl-RS"/>
        </w:rPr>
        <w:t>п</w:t>
      </w:r>
      <w:r w:rsidRPr="00D4765A">
        <w:rPr>
          <w:rFonts w:ascii="Tahoma" w:hAnsi="Tahoma" w:cs="Tahoma"/>
          <w:spacing w:val="1"/>
          <w:lang w:val="sr-Cyrl-RS"/>
        </w:rPr>
        <w:t>л</w:t>
      </w:r>
      <w:r w:rsidRPr="00D4765A">
        <w:rPr>
          <w:rFonts w:ascii="Tahoma" w:hAnsi="Tahoma" w:cs="Tahoma"/>
          <w:spacing w:val="-1"/>
          <w:lang w:val="sr-Cyrl-RS"/>
        </w:rPr>
        <w:t>о</w:t>
      </w:r>
      <w:r w:rsidRPr="00D4765A">
        <w:rPr>
          <w:rFonts w:ascii="Tahoma" w:hAnsi="Tahoma" w:cs="Tahoma"/>
          <w:spacing w:val="-3"/>
          <w:lang w:val="sr-Cyrl-RS"/>
        </w:rPr>
        <w:t>в</w:t>
      </w:r>
      <w:r w:rsidRPr="00D4765A">
        <w:rPr>
          <w:rFonts w:ascii="Tahoma" w:hAnsi="Tahoma" w:cs="Tahoma"/>
          <w:spacing w:val="1"/>
          <w:lang w:val="sr-Cyrl-RS"/>
        </w:rPr>
        <w:t>с</w:t>
      </w:r>
      <w:r w:rsidRPr="00D4765A">
        <w:rPr>
          <w:rFonts w:ascii="Tahoma" w:hAnsi="Tahoma" w:cs="Tahoma"/>
          <w:spacing w:val="-1"/>
          <w:lang w:val="sr-Cyrl-RS"/>
        </w:rPr>
        <w:t>т</w:t>
      </w:r>
      <w:r w:rsidRPr="00D4765A">
        <w:rPr>
          <w:rFonts w:ascii="Tahoma" w:hAnsi="Tahoma" w:cs="Tahoma"/>
          <w:spacing w:val="-3"/>
          <w:lang w:val="sr-Cyrl-RS"/>
        </w:rPr>
        <w:t>в</w:t>
      </w:r>
      <w:r w:rsidRPr="00D4765A">
        <w:rPr>
          <w:rFonts w:ascii="Tahoma" w:hAnsi="Tahoma" w:cs="Tahoma"/>
          <w:lang w:val="sr-Cyrl-RS"/>
        </w:rPr>
        <w:t>у</w:t>
      </w:r>
      <w:r w:rsidRPr="00D4765A">
        <w:rPr>
          <w:rFonts w:ascii="Tahoma" w:hAnsi="Tahoma" w:cs="Tahoma"/>
          <w:spacing w:val="-1"/>
          <w:lang w:val="sr-Cyrl-RS"/>
        </w:rPr>
        <w:t xml:space="preserve"> </w:t>
      </w:r>
      <w:r w:rsidRPr="00D4765A">
        <w:rPr>
          <w:rFonts w:ascii="Tahoma" w:hAnsi="Tahoma" w:cs="Tahoma"/>
          <w:lang w:val="sr-Cyrl-RS"/>
        </w:rPr>
        <w:t>и</w:t>
      </w:r>
      <w:r w:rsidRPr="00D4765A">
        <w:rPr>
          <w:rFonts w:ascii="Tahoma" w:hAnsi="Tahoma" w:cs="Tahoma"/>
          <w:spacing w:val="2"/>
          <w:lang w:val="sr-Cyrl-RS"/>
        </w:rPr>
        <w:t xml:space="preserve"> </w:t>
      </w:r>
      <w:r w:rsidRPr="00D4765A">
        <w:rPr>
          <w:rFonts w:ascii="Tahoma" w:hAnsi="Tahoma" w:cs="Tahoma"/>
          <w:spacing w:val="-2"/>
          <w:lang w:val="sr-Cyrl-RS"/>
        </w:rPr>
        <w:t>п</w:t>
      </w:r>
      <w:r w:rsidRPr="00D4765A">
        <w:rPr>
          <w:rFonts w:ascii="Tahoma" w:hAnsi="Tahoma" w:cs="Tahoma"/>
          <w:spacing w:val="-1"/>
          <w:lang w:val="sr-Cyrl-RS"/>
        </w:rPr>
        <w:t>адоб</w:t>
      </w:r>
      <w:r w:rsidRPr="00D4765A">
        <w:rPr>
          <w:rFonts w:ascii="Tahoma" w:hAnsi="Tahoma" w:cs="Tahoma"/>
          <w:spacing w:val="1"/>
          <w:lang w:val="sr-Cyrl-RS"/>
        </w:rPr>
        <w:t>р</w:t>
      </w:r>
      <w:r w:rsidRPr="00D4765A">
        <w:rPr>
          <w:rFonts w:ascii="Tahoma" w:hAnsi="Tahoma" w:cs="Tahoma"/>
          <w:spacing w:val="-1"/>
          <w:lang w:val="sr-Cyrl-RS"/>
        </w:rPr>
        <w:t>а</w:t>
      </w:r>
      <w:r w:rsidRPr="00D4765A">
        <w:rPr>
          <w:rFonts w:ascii="Tahoma" w:hAnsi="Tahoma" w:cs="Tahoma"/>
          <w:lang w:val="sr-Cyrl-RS"/>
        </w:rPr>
        <w:t>нс</w:t>
      </w:r>
      <w:r w:rsidRPr="00D4765A">
        <w:rPr>
          <w:rFonts w:ascii="Tahoma" w:hAnsi="Tahoma" w:cs="Tahoma"/>
          <w:spacing w:val="-1"/>
          <w:lang w:val="sr-Cyrl-RS"/>
        </w:rPr>
        <w:t>т</w:t>
      </w:r>
      <w:r w:rsidRPr="00D4765A">
        <w:rPr>
          <w:rFonts w:ascii="Tahoma" w:hAnsi="Tahoma" w:cs="Tahoma"/>
          <w:spacing w:val="-3"/>
          <w:lang w:val="sr-Cyrl-RS"/>
        </w:rPr>
        <w:t>в</w:t>
      </w:r>
      <w:r w:rsidRPr="00D4765A">
        <w:rPr>
          <w:rFonts w:ascii="Tahoma" w:hAnsi="Tahoma" w:cs="Tahoma"/>
          <w:spacing w:val="-26"/>
          <w:lang w:val="sr-Cyrl-RS"/>
        </w:rPr>
        <w:t>у</w:t>
      </w:r>
      <w:r w:rsidRPr="00D4765A">
        <w:rPr>
          <w:rFonts w:ascii="Tahoma" w:hAnsi="Tahoma" w:cs="Tahoma"/>
          <w:lang w:val="sr-Cyrl-RS"/>
        </w:rPr>
        <w:t>,</w:t>
      </w:r>
      <w:r w:rsidRPr="00D4765A">
        <w:rPr>
          <w:rFonts w:ascii="Tahoma" w:hAnsi="Tahoma" w:cs="Tahoma"/>
          <w:spacing w:val="10"/>
          <w:lang w:val="sr-Cyrl-RS"/>
        </w:rPr>
        <w:t xml:space="preserve"> </w:t>
      </w:r>
      <w:r w:rsidRPr="00D4765A">
        <w:rPr>
          <w:rFonts w:ascii="Tahoma" w:hAnsi="Tahoma" w:cs="Tahoma"/>
          <w:spacing w:val="1"/>
          <w:lang w:val="sr-Cyrl-RS"/>
        </w:rPr>
        <w:t>ко</w:t>
      </w:r>
      <w:r w:rsidRPr="00D4765A">
        <w:rPr>
          <w:rFonts w:ascii="Tahoma" w:hAnsi="Tahoma" w:cs="Tahoma"/>
          <w:spacing w:val="-1"/>
          <w:lang w:val="sr-Cyrl-RS"/>
        </w:rPr>
        <w:t>ј</w:t>
      </w:r>
      <w:r w:rsidRPr="00D4765A">
        <w:rPr>
          <w:rFonts w:ascii="Tahoma" w:hAnsi="Tahoma" w:cs="Tahoma"/>
          <w:lang w:val="sr-Cyrl-RS"/>
        </w:rPr>
        <w:t>и</w:t>
      </w:r>
      <w:r w:rsidRPr="00D4765A">
        <w:rPr>
          <w:rFonts w:ascii="Tahoma" w:hAnsi="Tahoma" w:cs="Tahoma"/>
          <w:spacing w:val="3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и</w:t>
      </w:r>
      <w:r w:rsidRPr="00D4765A">
        <w:rPr>
          <w:rFonts w:ascii="Tahoma" w:hAnsi="Tahoma" w:cs="Tahoma"/>
          <w:lang w:val="sr-Cyrl-RS"/>
        </w:rPr>
        <w:t>ма</w:t>
      </w:r>
      <w:r w:rsidRPr="00D4765A">
        <w:rPr>
          <w:rFonts w:ascii="Tahoma" w:hAnsi="Tahoma" w:cs="Tahoma"/>
          <w:spacing w:val="2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д</w:t>
      </w:r>
      <w:r w:rsidRPr="00D4765A">
        <w:rPr>
          <w:rFonts w:ascii="Tahoma" w:hAnsi="Tahoma" w:cs="Tahoma"/>
          <w:spacing w:val="-3"/>
          <w:lang w:val="sr-Cyrl-RS"/>
        </w:rPr>
        <w:t>о</w:t>
      </w:r>
      <w:r w:rsidRPr="00D4765A">
        <w:rPr>
          <w:rFonts w:ascii="Tahoma" w:hAnsi="Tahoma" w:cs="Tahoma"/>
          <w:spacing w:val="1"/>
          <w:lang w:val="sr-Cyrl-RS"/>
        </w:rPr>
        <w:t>з</w:t>
      </w:r>
      <w:r w:rsidRPr="00D4765A">
        <w:rPr>
          <w:rFonts w:ascii="Tahoma" w:hAnsi="Tahoma" w:cs="Tahoma"/>
          <w:spacing w:val="-3"/>
          <w:lang w:val="sr-Cyrl-RS"/>
        </w:rPr>
        <w:t>в</w:t>
      </w:r>
      <w:r w:rsidRPr="00D4765A">
        <w:rPr>
          <w:rFonts w:ascii="Tahoma" w:hAnsi="Tahoma" w:cs="Tahoma"/>
          <w:spacing w:val="-5"/>
          <w:lang w:val="sr-Cyrl-RS"/>
        </w:rPr>
        <w:t>о</w:t>
      </w:r>
      <w:r w:rsidRPr="00D4765A">
        <w:rPr>
          <w:rFonts w:ascii="Tahoma" w:hAnsi="Tahoma" w:cs="Tahoma"/>
          <w:spacing w:val="1"/>
          <w:lang w:val="sr-Cyrl-RS"/>
        </w:rPr>
        <w:t>л</w:t>
      </w:r>
      <w:r w:rsidRPr="00D4765A">
        <w:rPr>
          <w:rFonts w:ascii="Tahoma" w:hAnsi="Tahoma" w:cs="Tahoma"/>
          <w:lang w:val="sr-Cyrl-RS"/>
        </w:rPr>
        <w:t xml:space="preserve">у </w:t>
      </w:r>
      <w:r w:rsidRPr="00D4765A">
        <w:rPr>
          <w:rFonts w:ascii="Tahoma" w:hAnsi="Tahoma" w:cs="Tahoma"/>
          <w:spacing w:val="-1"/>
          <w:lang w:val="sr-Cyrl-RS"/>
        </w:rPr>
        <w:t>за</w:t>
      </w:r>
      <w:r w:rsidRPr="00D4765A">
        <w:rPr>
          <w:rFonts w:ascii="Tahoma" w:hAnsi="Tahoma" w:cs="Tahoma"/>
          <w:spacing w:val="-5"/>
          <w:lang w:val="sr-Cyrl-RS"/>
        </w:rPr>
        <w:t xml:space="preserve"> </w:t>
      </w:r>
      <w:r w:rsidRPr="00D4765A">
        <w:rPr>
          <w:rFonts w:ascii="Tahoma" w:hAnsi="Tahoma" w:cs="Tahoma"/>
          <w:spacing w:val="-1"/>
          <w:lang w:val="sr-Cyrl-RS"/>
        </w:rPr>
        <w:t>коришћење.</w:t>
      </w:r>
      <w:r w:rsidRPr="00D4765A">
        <w:rPr>
          <w:rFonts w:ascii="Tahoma" w:hAnsi="Tahoma" w:cs="Tahoma"/>
          <w:b/>
          <w:bCs/>
          <w:spacing w:val="-1"/>
          <w:lang w:val="sr-Cyrl-RS"/>
        </w:rPr>
        <w:t xml:space="preserve"> </w:t>
      </w:r>
      <w:r w:rsidRPr="00D4765A">
        <w:rPr>
          <w:rFonts w:ascii="Tahoma" w:hAnsi="Tahoma" w:cs="Tahoma"/>
          <w:spacing w:val="-2"/>
          <w:lang w:val="sr-Cyrl-RS"/>
        </w:rPr>
        <w:t>П</w:t>
      </w:r>
      <w:r w:rsidR="001E2CCC" w:rsidRPr="00D4765A">
        <w:rPr>
          <w:rFonts w:ascii="Tahoma" w:hAnsi="Tahoma" w:cs="Tahoma"/>
          <w:spacing w:val="-2"/>
          <w:lang w:val="sr-Cyrl-RS"/>
        </w:rPr>
        <w:t>отребно</w:t>
      </w:r>
      <w:r w:rsidR="001E2CCC" w:rsidRPr="00D4765A">
        <w:rPr>
          <w:rFonts w:ascii="Tahoma" w:hAnsi="Tahoma" w:cs="Tahoma"/>
          <w:spacing w:val="-1"/>
          <w:lang w:val="sr-Cyrl-RS"/>
        </w:rPr>
        <w:t xml:space="preserve"> је реконструисати</w:t>
      </w:r>
      <w:r w:rsidR="001E2CCC" w:rsidRPr="00D4765A">
        <w:rPr>
          <w:rFonts w:ascii="Tahoma" w:hAnsi="Tahoma" w:cs="Tahoma"/>
          <w:spacing w:val="-2"/>
          <w:lang w:val="sr-Cyrl-RS"/>
        </w:rPr>
        <w:t xml:space="preserve"> </w:t>
      </w:r>
      <w:r w:rsidR="001E2CCC" w:rsidRPr="00D4765A">
        <w:rPr>
          <w:rFonts w:ascii="Tahoma" w:hAnsi="Tahoma" w:cs="Tahoma"/>
          <w:lang w:val="sr-Cyrl-RS"/>
        </w:rPr>
        <w:t>и</w:t>
      </w:r>
      <w:r w:rsidR="001E2CCC" w:rsidRPr="00D4765A">
        <w:rPr>
          <w:rFonts w:ascii="Tahoma" w:hAnsi="Tahoma" w:cs="Tahoma"/>
          <w:spacing w:val="63"/>
          <w:w w:val="99"/>
          <w:lang w:val="sr-Cyrl-RS"/>
        </w:rPr>
        <w:t xml:space="preserve"> </w:t>
      </w:r>
      <w:r w:rsidR="001E2CCC" w:rsidRPr="00D4765A">
        <w:rPr>
          <w:rFonts w:ascii="Tahoma" w:hAnsi="Tahoma" w:cs="Tahoma"/>
          <w:spacing w:val="-2"/>
          <w:lang w:val="sr-Cyrl-RS"/>
        </w:rPr>
        <w:t>модернизовати</w:t>
      </w:r>
      <w:r w:rsidR="001E2CCC" w:rsidRPr="00D4765A">
        <w:rPr>
          <w:rFonts w:ascii="Tahoma" w:hAnsi="Tahoma" w:cs="Tahoma"/>
          <w:spacing w:val="29"/>
          <w:lang w:val="sr-Cyrl-RS"/>
        </w:rPr>
        <w:t xml:space="preserve"> </w:t>
      </w:r>
      <w:r w:rsidR="001E2CCC" w:rsidRPr="00D4765A">
        <w:rPr>
          <w:rFonts w:ascii="Tahoma" w:hAnsi="Tahoma" w:cs="Tahoma"/>
          <w:spacing w:val="-3"/>
          <w:lang w:val="sr-Cyrl-RS"/>
        </w:rPr>
        <w:t>полетно</w:t>
      </w:r>
      <w:r w:rsidR="001E2CCC" w:rsidRPr="00D4765A">
        <w:rPr>
          <w:rFonts w:ascii="Tahoma" w:hAnsi="Tahoma" w:cs="Tahoma"/>
          <w:spacing w:val="29"/>
          <w:lang w:val="sr-Cyrl-RS"/>
        </w:rPr>
        <w:t xml:space="preserve"> </w:t>
      </w:r>
      <w:r w:rsidR="001E2CCC" w:rsidRPr="00D4765A">
        <w:rPr>
          <w:rFonts w:ascii="Tahoma" w:hAnsi="Tahoma" w:cs="Tahoma"/>
          <w:spacing w:val="-2"/>
          <w:lang w:val="sr-Cyrl-RS"/>
        </w:rPr>
        <w:t>слетну</w:t>
      </w:r>
      <w:r w:rsidR="001E2CCC" w:rsidRPr="00D4765A">
        <w:rPr>
          <w:rFonts w:ascii="Tahoma" w:hAnsi="Tahoma" w:cs="Tahoma"/>
          <w:spacing w:val="26"/>
          <w:lang w:val="sr-Cyrl-RS"/>
        </w:rPr>
        <w:t xml:space="preserve"> </w:t>
      </w:r>
      <w:r w:rsidR="001E2CCC" w:rsidRPr="00D4765A">
        <w:rPr>
          <w:rFonts w:ascii="Tahoma" w:hAnsi="Tahoma" w:cs="Tahoma"/>
          <w:lang w:val="sr-Cyrl-RS"/>
        </w:rPr>
        <w:t>писту</w:t>
      </w:r>
      <w:r w:rsidRPr="00D4765A">
        <w:rPr>
          <w:rFonts w:ascii="Tahoma" w:hAnsi="Tahoma" w:cs="Tahoma"/>
          <w:lang w:val="sr-Cyrl-RS"/>
        </w:rPr>
        <w:t xml:space="preserve"> и организовати пратећу инфраструктуру.</w:t>
      </w:r>
    </w:p>
    <w:p w14:paraId="2530CFCD" w14:textId="2CD37327" w:rsidR="00052B0A" w:rsidRPr="001F1595" w:rsidRDefault="00D25B94" w:rsidP="00D25B94">
      <w:pPr>
        <w:pStyle w:val="BodyText"/>
        <w:kinsoku w:val="0"/>
        <w:overflowPunct w:val="0"/>
        <w:spacing w:after="160" w:line="259" w:lineRule="auto"/>
        <w:ind w:left="0"/>
        <w:jc w:val="both"/>
        <w:rPr>
          <w:rFonts w:ascii="Tahoma" w:hAnsi="Tahoma" w:cs="Tahoma"/>
          <w:lang w:val="sr-Cyrl-RS"/>
        </w:rPr>
      </w:pPr>
      <w:r w:rsidRPr="002E25D3">
        <w:rPr>
          <w:rFonts w:ascii="Tahoma" w:hAnsi="Tahoma" w:cs="Tahoma"/>
          <w:b/>
          <w:bCs/>
          <w:lang w:val="sr-Cyrl-RS"/>
        </w:rPr>
        <w:t>Покривеност водоводном и канализационом мрежом насеља у ЈЛС није задовољавајућа.</w:t>
      </w:r>
      <w:r w:rsidRPr="002E25D3">
        <w:rPr>
          <w:rFonts w:ascii="Tahoma" w:hAnsi="Tahoma" w:cs="Tahoma"/>
          <w:spacing w:val="2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Организовано</w:t>
      </w:r>
      <w:r w:rsidR="00052B0A" w:rsidRPr="002E25D3">
        <w:rPr>
          <w:rFonts w:ascii="Tahoma" w:hAnsi="Tahoma" w:cs="Tahoma"/>
          <w:spacing w:val="2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водоснабдевање</w:t>
      </w:r>
      <w:r w:rsidR="00052B0A" w:rsidRPr="002E25D3">
        <w:rPr>
          <w:rFonts w:ascii="Tahoma" w:hAnsi="Tahoma" w:cs="Tahoma"/>
          <w:spacing w:val="2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20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Општини</w:t>
      </w:r>
      <w:r w:rsidR="00052B0A" w:rsidRPr="002E25D3">
        <w:rPr>
          <w:rFonts w:ascii="Tahoma" w:hAnsi="Tahoma" w:cs="Tahoma"/>
          <w:spacing w:val="2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врши</w:t>
      </w:r>
      <w:r w:rsidR="00052B0A" w:rsidRPr="002E25D3">
        <w:rPr>
          <w:rFonts w:ascii="Tahoma" w:hAnsi="Tahoma" w:cs="Tahoma"/>
          <w:spacing w:val="2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</w:t>
      </w:r>
      <w:r w:rsidR="00052B0A" w:rsidRPr="002E25D3">
        <w:rPr>
          <w:rFonts w:ascii="Tahoma" w:hAnsi="Tahoma" w:cs="Tahoma"/>
          <w:spacing w:val="2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2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општинском</w:t>
      </w:r>
      <w:r w:rsidR="00052B0A" w:rsidRPr="002E25D3">
        <w:rPr>
          <w:rFonts w:ascii="Tahoma" w:hAnsi="Tahoma" w:cs="Tahoma"/>
          <w:spacing w:val="26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центру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Смедеревска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Паланка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блиским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сеоским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насељима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Мала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Плана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Грчац.</w:t>
      </w:r>
      <w:r w:rsidR="00052B0A" w:rsidRPr="002E25D3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Сеоска</w:t>
      </w:r>
      <w:r w:rsidR="00052B0A" w:rsidRPr="002E25D3">
        <w:rPr>
          <w:rFonts w:ascii="Tahoma" w:hAnsi="Tahoma" w:cs="Tahoma"/>
          <w:spacing w:val="5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насеља</w:t>
      </w:r>
      <w:r w:rsidR="00052B0A" w:rsidRPr="002E25D3">
        <w:rPr>
          <w:rFonts w:ascii="Tahoma" w:hAnsi="Tahoma" w:cs="Tahoma"/>
          <w:spacing w:val="5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Голобок,</w:t>
      </w:r>
      <w:r w:rsidR="00052B0A" w:rsidRPr="002E25D3">
        <w:rPr>
          <w:rFonts w:ascii="Tahoma" w:hAnsi="Tahoma" w:cs="Tahoma"/>
          <w:spacing w:val="5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Водице</w:t>
      </w:r>
      <w:r w:rsidR="00052B0A" w:rsidRPr="002E25D3">
        <w:rPr>
          <w:rFonts w:ascii="Tahoma" w:hAnsi="Tahoma" w:cs="Tahoma"/>
          <w:spacing w:val="5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5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Стојачак</w:t>
      </w:r>
      <w:r w:rsidR="00052B0A" w:rsidRPr="002E25D3">
        <w:rPr>
          <w:rFonts w:ascii="Tahoma" w:hAnsi="Tahoma" w:cs="Tahoma"/>
          <w:spacing w:val="5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имају</w:t>
      </w:r>
      <w:r w:rsidR="00052B0A" w:rsidRPr="002E25D3">
        <w:rPr>
          <w:rFonts w:ascii="Tahoma" w:hAnsi="Tahoma" w:cs="Tahoma"/>
          <w:spacing w:val="5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изграђене</w:t>
      </w:r>
      <w:r w:rsidR="00052B0A" w:rsidRPr="002E25D3">
        <w:rPr>
          <w:rFonts w:ascii="Tahoma" w:hAnsi="Tahoma" w:cs="Tahoma"/>
          <w:spacing w:val="5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сопствене</w:t>
      </w:r>
      <w:r w:rsidR="00052B0A" w:rsidRPr="002E25D3">
        <w:rPr>
          <w:rFonts w:ascii="Tahoma" w:hAnsi="Tahoma" w:cs="Tahoma"/>
          <w:spacing w:val="5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системе</w:t>
      </w:r>
      <w:r w:rsidRPr="002E25D3">
        <w:rPr>
          <w:rFonts w:ascii="Tahoma" w:hAnsi="Tahoma" w:cs="Tahoma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водоснабдевања,</w:t>
      </w:r>
      <w:r w:rsidR="00052B0A" w:rsidRPr="002E25D3">
        <w:rPr>
          <w:rFonts w:ascii="Tahoma" w:hAnsi="Tahoma" w:cs="Tahoma"/>
          <w:spacing w:val="1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којима</w:t>
      </w:r>
      <w:r w:rsidR="00052B0A" w:rsidRPr="002E25D3">
        <w:rPr>
          <w:rFonts w:ascii="Tahoma" w:hAnsi="Tahoma" w:cs="Tahoma"/>
          <w:spacing w:val="1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сами</w:t>
      </w:r>
      <w:r w:rsidR="00052B0A" w:rsidRPr="002E25D3">
        <w:rPr>
          <w:rFonts w:ascii="Tahoma" w:hAnsi="Tahoma" w:cs="Tahoma"/>
          <w:spacing w:val="15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управљају.</w:t>
      </w:r>
      <w:r w:rsidR="00052B0A" w:rsidRPr="002E25D3">
        <w:rPr>
          <w:rFonts w:ascii="Tahoma" w:hAnsi="Tahoma" w:cs="Tahoma"/>
          <w:spacing w:val="1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Остала</w:t>
      </w:r>
      <w:r w:rsidR="00052B0A" w:rsidRPr="002E25D3">
        <w:rPr>
          <w:rFonts w:ascii="Tahoma" w:hAnsi="Tahoma" w:cs="Tahoma"/>
          <w:spacing w:val="1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насеља</w:t>
      </w:r>
      <w:r w:rsidR="00052B0A" w:rsidRPr="002E25D3">
        <w:rPr>
          <w:rFonts w:ascii="Tahoma" w:hAnsi="Tahoma" w:cs="Tahoma"/>
          <w:spacing w:val="1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немају</w:t>
      </w:r>
      <w:r w:rsidR="00052B0A" w:rsidRPr="002E25D3">
        <w:rPr>
          <w:rFonts w:ascii="Tahoma" w:hAnsi="Tahoma" w:cs="Tahoma"/>
          <w:spacing w:val="1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организовано</w:t>
      </w:r>
      <w:r w:rsidR="00052B0A" w:rsidRPr="002E25D3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снабдевање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санитарно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исправном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водом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за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пиће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користе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локалне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водоводе</w:t>
      </w:r>
      <w:r w:rsidR="00052B0A" w:rsidRPr="002E25D3">
        <w:rPr>
          <w:rFonts w:ascii="Tahoma" w:hAnsi="Tahoma" w:cs="Tahoma"/>
          <w:spacing w:val="21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сеоског</w:t>
      </w:r>
      <w:r w:rsidR="00052B0A" w:rsidRPr="002E25D3">
        <w:rPr>
          <w:rFonts w:ascii="Tahoma" w:hAnsi="Tahoma" w:cs="Tahoma"/>
          <w:spacing w:val="-9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типа</w:t>
      </w:r>
      <w:r w:rsidR="00052B0A" w:rsidRPr="002E25D3">
        <w:rPr>
          <w:rFonts w:ascii="Tahoma" w:hAnsi="Tahoma" w:cs="Tahoma"/>
          <w:lang w:val="sr-Cyrl-RS"/>
        </w:rPr>
        <w:t>.</w:t>
      </w:r>
      <w:r w:rsidRPr="002E25D3">
        <w:rPr>
          <w:rFonts w:ascii="Tahoma" w:hAnsi="Tahoma" w:cs="Tahoma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На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територији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општине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организовани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систем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јавне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канализације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има</w:t>
      </w:r>
      <w:r w:rsidR="00052B0A" w:rsidRPr="002E25D3">
        <w:rPr>
          <w:rFonts w:ascii="Tahoma" w:hAnsi="Tahoma" w:cs="Tahoma"/>
          <w:spacing w:val="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само</w:t>
      </w:r>
      <w:r w:rsidR="00052B0A" w:rsidRPr="002E25D3">
        <w:rPr>
          <w:rFonts w:ascii="Tahoma" w:hAnsi="Tahoma" w:cs="Tahoma"/>
          <w:spacing w:val="25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Смедеревска</w:t>
      </w:r>
      <w:r w:rsidR="00052B0A" w:rsidRPr="002E25D3">
        <w:rPr>
          <w:rFonts w:ascii="Tahoma" w:hAnsi="Tahoma" w:cs="Tahoma"/>
          <w:spacing w:val="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Паланка.</w:t>
      </w:r>
      <w:r w:rsidR="00052B0A" w:rsidRPr="002E25D3">
        <w:rPr>
          <w:rFonts w:ascii="Tahoma" w:hAnsi="Tahoma" w:cs="Tahoma"/>
          <w:spacing w:val="2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Постојећа</w:t>
      </w:r>
      <w:r w:rsidR="00052B0A" w:rsidRPr="002E25D3">
        <w:rPr>
          <w:rFonts w:ascii="Tahoma" w:hAnsi="Tahoma" w:cs="Tahoma"/>
          <w:spacing w:val="1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канализациона</w:t>
      </w:r>
      <w:r w:rsidR="00052B0A" w:rsidRPr="002E25D3">
        <w:rPr>
          <w:rFonts w:ascii="Tahoma" w:hAnsi="Tahoma" w:cs="Tahoma"/>
          <w:spacing w:val="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мрежа</w:t>
      </w:r>
      <w:r w:rsidR="00052B0A" w:rsidRPr="002E25D3">
        <w:rPr>
          <w:rFonts w:ascii="Tahoma" w:hAnsi="Tahoma" w:cs="Tahoma"/>
          <w:spacing w:val="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3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сепарационог</w:t>
      </w:r>
      <w:r w:rsidR="00052B0A" w:rsidRPr="002E25D3">
        <w:rPr>
          <w:rFonts w:ascii="Tahoma" w:hAnsi="Tahoma" w:cs="Tahoma"/>
          <w:spacing w:val="2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типа</w:t>
      </w:r>
      <w:r w:rsidR="00052B0A" w:rsidRPr="002E25D3">
        <w:rPr>
          <w:rFonts w:ascii="Tahoma" w:hAnsi="Tahoma" w:cs="Tahoma"/>
          <w:spacing w:val="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41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обухвата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око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60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%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површине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насеља.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FA70CC" w:rsidRPr="002E25D3">
        <w:rPr>
          <w:rFonts w:ascii="Tahoma" w:hAnsi="Tahoma" w:cs="Tahoma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Атмосферска</w:t>
      </w:r>
      <w:r w:rsidR="00052B0A" w:rsidRPr="002E25D3">
        <w:rPr>
          <w:rFonts w:ascii="Tahoma" w:hAnsi="Tahoma" w:cs="Tahoma"/>
          <w:spacing w:val="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канализација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изграђена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FA70CC" w:rsidRPr="002E25D3">
        <w:rPr>
          <w:rFonts w:ascii="Tahoma" w:hAnsi="Tahoma" w:cs="Tahoma"/>
          <w:spacing w:val="5"/>
          <w:lang w:val="sr-Cyrl-RS"/>
        </w:rPr>
        <w:t xml:space="preserve">само у деловима општинског средишта. </w:t>
      </w:r>
      <w:r w:rsidR="00052B0A" w:rsidRPr="002E25D3">
        <w:rPr>
          <w:rFonts w:ascii="Tahoma" w:hAnsi="Tahoma" w:cs="Tahoma"/>
          <w:spacing w:val="-1"/>
          <w:lang w:val="sr-Cyrl-RS"/>
        </w:rPr>
        <w:t>Већина</w:t>
      </w:r>
      <w:r w:rsidR="00052B0A" w:rsidRPr="002E25D3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привредних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субјеката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Смедеревској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Паланци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2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прикључено</w:t>
      </w:r>
      <w:r w:rsidR="00052B0A" w:rsidRPr="002E25D3">
        <w:rPr>
          <w:rFonts w:ascii="Tahoma" w:hAnsi="Tahoma" w:cs="Tahoma"/>
          <w:spacing w:val="2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на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градску</w:t>
      </w:r>
      <w:r w:rsidR="00052B0A" w:rsidRPr="002E25D3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канализацију,</w:t>
      </w:r>
      <w:r w:rsidR="00052B0A" w:rsidRPr="002E25D3">
        <w:rPr>
          <w:rFonts w:ascii="Tahoma" w:hAnsi="Tahoma" w:cs="Tahoma"/>
          <w:spacing w:val="1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али</w:t>
      </w:r>
      <w:r w:rsidR="00052B0A" w:rsidRPr="002E25D3">
        <w:rPr>
          <w:rFonts w:ascii="Tahoma" w:hAnsi="Tahoma" w:cs="Tahoma"/>
          <w:spacing w:val="1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одговарајући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предтретман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технолошких</w:t>
      </w:r>
      <w:r w:rsidR="00052B0A" w:rsidRPr="002E25D3">
        <w:rPr>
          <w:rFonts w:ascii="Tahoma" w:hAnsi="Tahoma" w:cs="Tahoma"/>
          <w:spacing w:val="1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отпадних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вода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има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само</w:t>
      </w:r>
      <w:r w:rsidR="00052B0A" w:rsidRPr="002E25D3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један</w:t>
      </w:r>
      <w:r w:rsidR="00052B0A" w:rsidRPr="002E25D3">
        <w:rPr>
          <w:rFonts w:ascii="Tahoma" w:hAnsi="Tahoma" w:cs="Tahoma"/>
          <w:spacing w:val="-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погон</w:t>
      </w:r>
      <w:r w:rsidR="00052B0A" w:rsidRPr="002E25D3">
        <w:rPr>
          <w:rFonts w:ascii="Tahoma" w:hAnsi="Tahoma" w:cs="Tahoma"/>
          <w:spacing w:val="-7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''Гоше''</w:t>
      </w:r>
      <w:r w:rsidR="00052B0A" w:rsidRPr="002E25D3">
        <w:rPr>
          <w:rFonts w:ascii="Tahoma" w:hAnsi="Tahoma" w:cs="Tahoma"/>
          <w:lang w:val="sr-Cyrl-RS"/>
        </w:rPr>
        <w:t>.</w:t>
      </w:r>
      <w:r w:rsidRPr="002E25D3">
        <w:rPr>
          <w:rFonts w:ascii="Tahoma" w:hAnsi="Tahoma" w:cs="Tahoma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Диспозиција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канализационе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мреже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усклађена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</w:t>
      </w:r>
      <w:r w:rsidR="00052B0A" w:rsidRPr="002E25D3">
        <w:rPr>
          <w:rFonts w:ascii="Tahoma" w:hAnsi="Tahoma" w:cs="Tahoma"/>
          <w:spacing w:val="2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падом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терена</w:t>
      </w:r>
      <w:r w:rsidR="00052B0A" w:rsidRPr="002E25D3">
        <w:rPr>
          <w:rFonts w:ascii="Tahoma" w:hAnsi="Tahoma" w:cs="Tahoma"/>
          <w:spacing w:val="2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2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усмерена</w:t>
      </w:r>
      <w:r w:rsidR="00052B0A" w:rsidRPr="002E25D3">
        <w:rPr>
          <w:rFonts w:ascii="Tahoma" w:hAnsi="Tahoma" w:cs="Tahoma"/>
          <w:spacing w:val="22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22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ка</w:t>
      </w:r>
      <w:r w:rsidR="00052B0A" w:rsidRPr="002E25D3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главном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реципијенту,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реци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Кубршници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Јасеници.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Отпадне</w:t>
      </w:r>
      <w:r w:rsidR="00052B0A" w:rsidRPr="002E25D3">
        <w:rPr>
          <w:rFonts w:ascii="Tahoma" w:hAnsi="Tahoma" w:cs="Tahoma"/>
          <w:spacing w:val="1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фекалне</w:t>
      </w:r>
      <w:r w:rsidR="00052B0A" w:rsidRPr="002E25D3">
        <w:rPr>
          <w:rFonts w:ascii="Tahoma" w:hAnsi="Tahoma" w:cs="Tahoma"/>
          <w:spacing w:val="1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воде</w:t>
      </w:r>
      <w:r w:rsidR="00052B0A" w:rsidRPr="002E25D3">
        <w:rPr>
          <w:rFonts w:ascii="Tahoma" w:hAnsi="Tahoma" w:cs="Tahoma"/>
          <w:spacing w:val="1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испуштају</w:t>
      </w:r>
      <w:r w:rsidR="00052B0A" w:rsidRPr="002E25D3">
        <w:rPr>
          <w:rFonts w:ascii="Tahoma" w:hAnsi="Tahoma" w:cs="Tahoma"/>
          <w:spacing w:val="1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непречишћене,</w:t>
      </w:r>
      <w:r w:rsidR="00052B0A" w:rsidRPr="002E25D3">
        <w:rPr>
          <w:rFonts w:ascii="Tahoma" w:hAnsi="Tahoma" w:cs="Tahoma"/>
          <w:spacing w:val="1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без</w:t>
      </w:r>
      <w:r w:rsidR="00052B0A" w:rsidRPr="002E25D3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икаквог</w:t>
      </w:r>
      <w:r w:rsidR="00052B0A" w:rsidRPr="002E25D3">
        <w:rPr>
          <w:rFonts w:ascii="Tahoma" w:hAnsi="Tahoma" w:cs="Tahoma"/>
          <w:spacing w:val="1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третмана,</w:t>
      </w:r>
      <w:r w:rsidR="00052B0A" w:rsidRPr="002E25D3">
        <w:rPr>
          <w:rFonts w:ascii="Tahoma" w:hAnsi="Tahoma" w:cs="Tahoma"/>
          <w:spacing w:val="1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1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реципијент.</w:t>
      </w:r>
      <w:r w:rsidR="00FA70CC" w:rsidRPr="002E25D3">
        <w:rPr>
          <w:rFonts w:ascii="Tahoma" w:hAnsi="Tahoma" w:cs="Tahoma"/>
          <w:spacing w:val="1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Евакуација отпадних</w:t>
      </w:r>
      <w:r w:rsidR="00052B0A" w:rsidRPr="002E25D3">
        <w:rPr>
          <w:rFonts w:ascii="Tahoma" w:hAnsi="Tahoma" w:cs="Tahoma"/>
          <w:spacing w:val="6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вода</w:t>
      </w:r>
      <w:r w:rsidR="00052B0A" w:rsidRPr="002E25D3">
        <w:rPr>
          <w:rFonts w:ascii="Tahoma" w:hAnsi="Tahoma" w:cs="Tahoma"/>
          <w:spacing w:val="6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5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сеоским</w:t>
      </w:r>
      <w:r w:rsidR="00052B0A" w:rsidRPr="002E25D3">
        <w:rPr>
          <w:rFonts w:ascii="Tahoma" w:hAnsi="Tahoma" w:cs="Tahoma"/>
          <w:spacing w:val="6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насељима</w:t>
      </w:r>
      <w:r w:rsidR="00052B0A" w:rsidRPr="002E25D3">
        <w:rPr>
          <w:rFonts w:ascii="Tahoma" w:hAnsi="Tahoma" w:cs="Tahoma"/>
          <w:spacing w:val="60"/>
          <w:lang w:val="sr-Cyrl-RS"/>
        </w:rPr>
        <w:t xml:space="preserve"> </w:t>
      </w:r>
      <w:r w:rsidR="00AE2B25">
        <w:rPr>
          <w:rFonts w:ascii="Tahoma" w:hAnsi="Tahoma" w:cs="Tahoma"/>
          <w:lang w:val="sr-Cyrl-RS"/>
        </w:rPr>
        <w:t xml:space="preserve">врши се </w:t>
      </w:r>
      <w:r w:rsidR="00052B0A" w:rsidRPr="002E25D3">
        <w:rPr>
          <w:rFonts w:ascii="Tahoma" w:hAnsi="Tahoma" w:cs="Tahoma"/>
          <w:lang w:val="sr-Cyrl-RS"/>
        </w:rPr>
        <w:t>излива</w:t>
      </w:r>
      <w:r w:rsidR="00AE2B25">
        <w:rPr>
          <w:rFonts w:ascii="Tahoma" w:hAnsi="Tahoma" w:cs="Tahoma"/>
          <w:lang w:val="sr-Cyrl-RS"/>
        </w:rPr>
        <w:t>њем</w:t>
      </w:r>
      <w:r w:rsidR="00052B0A" w:rsidRPr="002E25D3">
        <w:rPr>
          <w:rFonts w:ascii="Tahoma" w:hAnsi="Tahoma" w:cs="Tahoma"/>
          <w:spacing w:val="5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AE2B25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упијајуће</w:t>
      </w:r>
      <w:r w:rsidR="00052B0A" w:rsidRPr="002E25D3">
        <w:rPr>
          <w:rFonts w:ascii="Tahoma" w:hAnsi="Tahoma" w:cs="Tahoma"/>
          <w:spacing w:val="5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септичке</w:t>
      </w:r>
      <w:r w:rsidR="00052B0A" w:rsidRPr="002E25D3">
        <w:rPr>
          <w:rFonts w:ascii="Tahoma" w:hAnsi="Tahoma" w:cs="Tahoma"/>
          <w:spacing w:val="50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јаме.</w:t>
      </w:r>
      <w:r w:rsidRPr="002E25D3">
        <w:rPr>
          <w:rFonts w:ascii="Tahoma" w:hAnsi="Tahoma" w:cs="Tahoma"/>
          <w:lang w:val="sr-Cyrl-RS"/>
        </w:rPr>
        <w:t xml:space="preserve"> </w:t>
      </w:r>
      <w:r w:rsidR="00FA70CC" w:rsidRPr="002E25D3">
        <w:rPr>
          <w:rFonts w:ascii="Tahoma" w:hAnsi="Tahoma" w:cs="Tahoma"/>
          <w:lang w:val="sr-Cyrl-RS"/>
        </w:rPr>
        <w:t xml:space="preserve">Неопходно је даље развијати канализационе системе Смедеревске Паланке и насеља: </w:t>
      </w:r>
      <w:r w:rsidR="0078780A" w:rsidRPr="002E25D3">
        <w:rPr>
          <w:rFonts w:ascii="Tahoma" w:hAnsi="Tahoma" w:cs="Tahoma"/>
          <w:lang w:val="sr-Cyrl-RS"/>
        </w:rPr>
        <w:t>Глибовац,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Грчац,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spacing w:val="-1"/>
          <w:lang w:val="sr-Cyrl-RS"/>
        </w:rPr>
        <w:t>Мала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Плана,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Придворице,</w:t>
      </w:r>
      <w:r w:rsidR="0078780A" w:rsidRPr="002E25D3">
        <w:rPr>
          <w:rFonts w:ascii="Tahoma" w:hAnsi="Tahoma" w:cs="Tahoma"/>
          <w:spacing w:val="43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Водице,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Стојачак</w:t>
      </w:r>
      <w:r w:rsidR="0078780A" w:rsidRPr="002E25D3">
        <w:rPr>
          <w:rFonts w:ascii="Tahoma" w:hAnsi="Tahoma" w:cs="Tahoma"/>
          <w:spacing w:val="4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и</w:t>
      </w:r>
      <w:r w:rsidR="0078780A" w:rsidRPr="002E25D3">
        <w:rPr>
          <w:rFonts w:ascii="Tahoma" w:hAnsi="Tahoma" w:cs="Tahoma"/>
          <w:spacing w:val="43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Церовац</w:t>
      </w:r>
      <w:r w:rsidR="00F8178E">
        <w:rPr>
          <w:rFonts w:ascii="Tahoma" w:hAnsi="Tahoma" w:cs="Tahoma"/>
          <w:lang w:val="sr-Cyrl-RS"/>
        </w:rPr>
        <w:t xml:space="preserve"> као и изградња ППОВ</w:t>
      </w:r>
      <w:r w:rsidR="0078780A" w:rsidRPr="002E25D3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капацитета</w:t>
      </w:r>
      <w:r w:rsidR="0078780A" w:rsidRPr="002E25D3">
        <w:rPr>
          <w:rFonts w:ascii="Tahoma" w:hAnsi="Tahoma" w:cs="Tahoma"/>
          <w:spacing w:val="2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50.000 ES</w:t>
      </w:r>
      <w:r w:rsidR="00FA70CC" w:rsidRPr="002E25D3">
        <w:rPr>
          <w:rFonts w:ascii="Tahoma" w:hAnsi="Tahoma" w:cs="Tahoma"/>
          <w:lang w:val="sr-Cyrl-RS"/>
        </w:rPr>
        <w:t xml:space="preserve"> и </w:t>
      </w:r>
      <w:r w:rsidR="0078780A" w:rsidRPr="002E25D3">
        <w:rPr>
          <w:rFonts w:ascii="Tahoma" w:hAnsi="Tahoma" w:cs="Tahoma"/>
          <w:lang w:val="sr-Cyrl-RS"/>
        </w:rPr>
        <w:t>комплетно</w:t>
      </w:r>
      <w:r w:rsidR="0078780A" w:rsidRPr="002E25D3">
        <w:rPr>
          <w:rFonts w:ascii="Tahoma" w:hAnsi="Tahoma" w:cs="Tahoma"/>
          <w:spacing w:val="51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покривање</w:t>
      </w:r>
      <w:r w:rsidR="0078780A" w:rsidRPr="002E25D3">
        <w:rPr>
          <w:rFonts w:ascii="Tahoma" w:hAnsi="Tahoma" w:cs="Tahoma"/>
          <w:spacing w:val="50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насеља</w:t>
      </w:r>
      <w:r w:rsidR="0078780A" w:rsidRPr="002E25D3">
        <w:rPr>
          <w:rFonts w:ascii="Tahoma" w:hAnsi="Tahoma" w:cs="Tahoma"/>
          <w:spacing w:val="49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Смедеревска</w:t>
      </w:r>
      <w:r w:rsidR="0078780A" w:rsidRPr="002E25D3">
        <w:rPr>
          <w:rFonts w:ascii="Tahoma" w:hAnsi="Tahoma" w:cs="Tahoma"/>
          <w:spacing w:val="51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Паланка</w:t>
      </w:r>
      <w:r w:rsidR="0078780A" w:rsidRPr="002E25D3">
        <w:rPr>
          <w:rFonts w:ascii="Tahoma" w:hAnsi="Tahoma" w:cs="Tahoma"/>
          <w:spacing w:val="50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атмосферском</w:t>
      </w:r>
      <w:r w:rsidR="0078780A" w:rsidRPr="002E25D3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78780A" w:rsidRPr="002E25D3">
        <w:rPr>
          <w:rFonts w:ascii="Tahoma" w:hAnsi="Tahoma" w:cs="Tahoma"/>
          <w:lang w:val="sr-Cyrl-RS"/>
        </w:rPr>
        <w:t>канализацијом.</w:t>
      </w:r>
      <w:r w:rsidR="002E25D3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На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територији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општине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Смедеревска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Паланка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мелиорациони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системи</w:t>
      </w:r>
      <w:r w:rsidR="00052B0A" w:rsidRPr="002E25D3">
        <w:rPr>
          <w:rFonts w:ascii="Tahoma" w:hAnsi="Tahoma" w:cs="Tahoma"/>
          <w:spacing w:val="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су</w:t>
      </w:r>
      <w:r w:rsidR="00052B0A" w:rsidRPr="002E25D3">
        <w:rPr>
          <w:rFonts w:ascii="Tahoma" w:hAnsi="Tahoma" w:cs="Tahoma"/>
          <w:spacing w:val="3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присутни</w:t>
      </w:r>
      <w:r w:rsidR="00052B0A" w:rsidRPr="002E25D3">
        <w:rPr>
          <w:rFonts w:ascii="Tahoma" w:hAnsi="Tahoma" w:cs="Tahoma"/>
          <w:spacing w:val="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23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мањем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обиму.</w:t>
      </w:r>
      <w:r w:rsidR="002E25D3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</w:t>
      </w:r>
      <w:r w:rsidR="00052B0A" w:rsidRPr="002E25D3">
        <w:rPr>
          <w:rFonts w:ascii="Tahoma" w:hAnsi="Tahoma" w:cs="Tahoma"/>
          <w:spacing w:val="26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долинама</w:t>
      </w:r>
      <w:r w:rsidR="00052B0A" w:rsidRPr="002E25D3">
        <w:rPr>
          <w:rFonts w:ascii="Tahoma" w:hAnsi="Tahoma" w:cs="Tahoma"/>
          <w:spacing w:val="35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Кубршнице,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Великог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Луга</w:t>
      </w:r>
      <w:r w:rsidR="00052B0A" w:rsidRPr="002E25D3">
        <w:rPr>
          <w:rFonts w:ascii="Tahoma" w:hAnsi="Tahoma" w:cs="Tahoma"/>
          <w:spacing w:val="4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4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Јасенице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извршена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</w:t>
      </w:r>
      <w:r w:rsidR="00052B0A" w:rsidRPr="002E25D3">
        <w:rPr>
          <w:rFonts w:ascii="Tahoma" w:hAnsi="Tahoma" w:cs="Tahoma"/>
          <w:spacing w:val="4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комасација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са</w:t>
      </w:r>
      <w:r w:rsidR="00052B0A" w:rsidRPr="002E25D3">
        <w:rPr>
          <w:rFonts w:ascii="Tahoma" w:hAnsi="Tahoma" w:cs="Tahoma"/>
          <w:spacing w:val="4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одводњавањем</w:t>
      </w:r>
      <w:r w:rsidR="00052B0A" w:rsidRPr="002E25D3">
        <w:rPr>
          <w:rFonts w:ascii="Tahoma" w:hAnsi="Tahoma" w:cs="Tahoma"/>
          <w:spacing w:val="28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унутрашњих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вода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(укупно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око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3200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hа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на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подручју</w:t>
      </w:r>
      <w:r w:rsidR="00052B0A" w:rsidRPr="002E25D3">
        <w:rPr>
          <w:rFonts w:ascii="Tahoma" w:hAnsi="Tahoma" w:cs="Tahoma"/>
          <w:spacing w:val="4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Општине).</w:t>
      </w:r>
      <w:r w:rsidR="00052B0A" w:rsidRPr="002E25D3">
        <w:rPr>
          <w:rFonts w:ascii="Tahoma" w:hAnsi="Tahoma" w:cs="Tahoma"/>
          <w:spacing w:val="4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Водорегулације</w:t>
      </w:r>
      <w:r w:rsidR="00052B0A" w:rsidRPr="002E25D3">
        <w:rPr>
          <w:rFonts w:ascii="Tahoma" w:hAnsi="Tahoma" w:cs="Tahoma"/>
          <w:spacing w:val="4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су</w:t>
      </w:r>
      <w:r w:rsidR="00052B0A" w:rsidRPr="002E25D3">
        <w:rPr>
          <w:rFonts w:ascii="Tahoma" w:hAnsi="Tahoma" w:cs="Tahoma"/>
          <w:spacing w:val="28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извршене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</w:t>
      </w:r>
      <w:r w:rsidR="00052B0A" w:rsidRPr="002E25D3">
        <w:rPr>
          <w:rFonts w:ascii="Tahoma" w:hAnsi="Tahoma" w:cs="Tahoma"/>
          <w:spacing w:val="-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водотоцима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Јасеница,</w:t>
      </w:r>
      <w:r w:rsidR="00052B0A" w:rsidRPr="002E25D3">
        <w:rPr>
          <w:rFonts w:ascii="Tahoma" w:hAnsi="Tahoma" w:cs="Tahoma"/>
          <w:spacing w:val="-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Кубршница,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Велики</w:t>
      </w:r>
      <w:r w:rsidR="00052B0A" w:rsidRPr="002E25D3">
        <w:rPr>
          <w:rFonts w:ascii="Tahoma" w:hAnsi="Tahoma" w:cs="Tahoma"/>
          <w:spacing w:val="-4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Луг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и</w:t>
      </w:r>
      <w:r w:rsidR="00052B0A" w:rsidRPr="002E25D3">
        <w:rPr>
          <w:rFonts w:ascii="Tahoma" w:hAnsi="Tahoma" w:cs="Tahoma"/>
          <w:spacing w:val="-4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делом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Мали</w:t>
      </w:r>
      <w:r w:rsidR="00052B0A" w:rsidRPr="002E25D3">
        <w:rPr>
          <w:rFonts w:ascii="Tahoma" w:hAnsi="Tahoma" w:cs="Tahoma"/>
          <w:spacing w:val="-4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-1"/>
          <w:lang w:val="sr-Cyrl-RS"/>
        </w:rPr>
        <w:t>Луг,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јер</w:t>
      </w:r>
      <w:r w:rsidR="00052B0A" w:rsidRPr="002E25D3">
        <w:rPr>
          <w:rFonts w:ascii="Tahoma" w:hAnsi="Tahoma" w:cs="Tahoma"/>
          <w:spacing w:val="-5"/>
          <w:lang w:val="sr-Cyrl-RS"/>
        </w:rPr>
        <w:t xml:space="preserve"> </w:t>
      </w:r>
      <w:r w:rsidR="00052B0A" w:rsidRPr="002E25D3">
        <w:rPr>
          <w:rFonts w:ascii="Tahoma" w:hAnsi="Tahoma" w:cs="Tahoma"/>
          <w:spacing w:val="1"/>
          <w:lang w:val="sr-Cyrl-RS"/>
        </w:rPr>
        <w:t>су</w:t>
      </w:r>
      <w:r w:rsidR="00052B0A" w:rsidRPr="002E25D3">
        <w:rPr>
          <w:rFonts w:ascii="Tahoma" w:hAnsi="Tahoma" w:cs="Tahoma"/>
          <w:spacing w:val="26"/>
          <w:w w:val="99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угрожавали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територију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својим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најчешће</w:t>
      </w:r>
      <w:r w:rsidR="00052B0A" w:rsidRPr="002E25D3">
        <w:rPr>
          <w:rFonts w:ascii="Tahoma" w:hAnsi="Tahoma" w:cs="Tahoma"/>
          <w:spacing w:val="7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пролећним</w:t>
      </w:r>
      <w:r w:rsidR="00052B0A" w:rsidRPr="002E25D3">
        <w:rPr>
          <w:rFonts w:ascii="Tahoma" w:hAnsi="Tahoma" w:cs="Tahoma"/>
          <w:spacing w:val="8"/>
          <w:lang w:val="sr-Cyrl-RS"/>
        </w:rPr>
        <w:t xml:space="preserve"> </w:t>
      </w:r>
      <w:r w:rsidR="00052B0A" w:rsidRPr="002E25D3">
        <w:rPr>
          <w:rFonts w:ascii="Tahoma" w:hAnsi="Tahoma" w:cs="Tahoma"/>
          <w:lang w:val="sr-Cyrl-RS"/>
        </w:rPr>
        <w:t>поплавама.</w:t>
      </w:r>
      <w:r w:rsidR="00052B0A" w:rsidRPr="002E25D3">
        <w:rPr>
          <w:rFonts w:ascii="Tahoma" w:hAnsi="Tahoma" w:cs="Tahoma"/>
          <w:spacing w:val="6"/>
          <w:lang w:val="sr-Cyrl-RS"/>
        </w:rPr>
        <w:t xml:space="preserve"> </w:t>
      </w:r>
    </w:p>
    <w:p w14:paraId="0C2DC8BC" w14:textId="078FABCD" w:rsidR="00052B0A" w:rsidRPr="001F1595" w:rsidRDefault="00724011" w:rsidP="00724011">
      <w:pPr>
        <w:kinsoku w:val="0"/>
        <w:overflowPunct w:val="0"/>
        <w:jc w:val="both"/>
        <w:rPr>
          <w:rFonts w:ascii="Tahoma" w:hAnsi="Tahoma" w:cs="Tahoma"/>
          <w:lang w:val="sr-Cyrl-RS"/>
        </w:rPr>
      </w:pPr>
      <w:r w:rsidRPr="001F1595">
        <w:rPr>
          <w:rFonts w:ascii="Tahoma" w:hAnsi="Tahoma" w:cs="Tahoma"/>
          <w:b/>
          <w:bCs/>
          <w:lang w:val="sr-Cyrl-RS"/>
        </w:rPr>
        <w:t xml:space="preserve">Електро-енергетски капацитети задовољавају потребе локалне заједнице. </w:t>
      </w:r>
      <w:r w:rsidRPr="001F1595">
        <w:rPr>
          <w:rFonts w:ascii="Tahoma" w:hAnsi="Tahoma" w:cs="Tahoma"/>
          <w:lang w:val="sr-Cyrl-RS"/>
        </w:rPr>
        <w:t>Електро</w:t>
      </w:r>
      <w:r w:rsidRPr="001F1595">
        <w:rPr>
          <w:rFonts w:ascii="Tahoma" w:hAnsi="Tahoma" w:cs="Tahoma"/>
          <w:spacing w:val="36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енергетски</w:t>
      </w:r>
      <w:r w:rsidRPr="001F1595">
        <w:rPr>
          <w:rFonts w:ascii="Tahoma" w:hAnsi="Tahoma" w:cs="Tahoma"/>
          <w:spacing w:val="36"/>
          <w:lang w:val="sr-Cyrl-RS"/>
        </w:rPr>
        <w:t xml:space="preserve"> </w:t>
      </w:r>
      <w:r w:rsidRPr="001F1595">
        <w:rPr>
          <w:rFonts w:ascii="Tahoma" w:hAnsi="Tahoma" w:cs="Tahoma"/>
          <w:spacing w:val="-1"/>
          <w:lang w:val="sr-Cyrl-RS"/>
        </w:rPr>
        <w:t>систем</w:t>
      </w:r>
      <w:r w:rsidRPr="001F1595">
        <w:rPr>
          <w:rFonts w:ascii="Tahoma" w:hAnsi="Tahoma" w:cs="Tahoma"/>
          <w:spacing w:val="27"/>
          <w:w w:val="99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општине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Смедеревска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Паланка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је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изграђен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са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могућношћу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даљинског</w:t>
      </w:r>
      <w:r w:rsidRPr="001F1595">
        <w:rPr>
          <w:rFonts w:ascii="Tahoma" w:hAnsi="Tahoma" w:cs="Tahoma"/>
          <w:spacing w:val="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управљања</w:t>
      </w:r>
      <w:r w:rsidRPr="001F1595">
        <w:rPr>
          <w:rFonts w:ascii="Tahoma" w:hAnsi="Tahoma" w:cs="Tahoma"/>
          <w:spacing w:val="5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и</w:t>
      </w:r>
      <w:r w:rsidRPr="001F1595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контролисања</w:t>
      </w:r>
      <w:r w:rsidRPr="001F1595">
        <w:rPr>
          <w:rFonts w:ascii="Tahoma" w:hAnsi="Tahoma" w:cs="Tahoma"/>
          <w:spacing w:val="-14"/>
          <w:lang w:val="sr-Cyrl-RS"/>
        </w:rPr>
        <w:t xml:space="preserve"> </w:t>
      </w:r>
      <w:r w:rsidRPr="001F1595">
        <w:rPr>
          <w:rFonts w:ascii="Tahoma" w:hAnsi="Tahoma" w:cs="Tahoma"/>
          <w:spacing w:val="-1"/>
          <w:lang w:val="sr-Cyrl-RS"/>
        </w:rPr>
        <w:t>(МТК</w:t>
      </w:r>
      <w:r w:rsidRPr="001F1595">
        <w:rPr>
          <w:rFonts w:ascii="Tahoma" w:hAnsi="Tahoma" w:cs="Tahoma"/>
          <w:spacing w:val="-14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систем). Електричном</w:t>
      </w:r>
      <w:r w:rsidRPr="001F1595">
        <w:rPr>
          <w:rFonts w:ascii="Tahoma" w:hAnsi="Tahoma" w:cs="Tahoma"/>
          <w:spacing w:val="38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енергијом</w:t>
      </w:r>
      <w:r w:rsidRPr="001F1595">
        <w:rPr>
          <w:rFonts w:ascii="Tahoma" w:hAnsi="Tahoma" w:cs="Tahoma"/>
          <w:spacing w:val="38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општина</w:t>
      </w:r>
      <w:r w:rsidRPr="001F1595">
        <w:rPr>
          <w:rFonts w:ascii="Tahoma" w:hAnsi="Tahoma" w:cs="Tahoma"/>
          <w:spacing w:val="40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се</w:t>
      </w:r>
      <w:r w:rsidRPr="001F1595">
        <w:rPr>
          <w:rFonts w:ascii="Tahoma" w:hAnsi="Tahoma" w:cs="Tahoma"/>
          <w:spacing w:val="37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снабдева</w:t>
      </w:r>
      <w:r w:rsidRPr="001F1595">
        <w:rPr>
          <w:rFonts w:ascii="Tahoma" w:hAnsi="Tahoma" w:cs="Tahoma"/>
          <w:spacing w:val="39"/>
          <w:lang w:val="sr-Cyrl-RS"/>
        </w:rPr>
        <w:t xml:space="preserve"> </w:t>
      </w:r>
      <w:r w:rsidRPr="001F1595">
        <w:rPr>
          <w:rFonts w:ascii="Tahoma" w:hAnsi="Tahoma" w:cs="Tahoma"/>
          <w:spacing w:val="-1"/>
          <w:lang w:val="sr-Cyrl-RS"/>
        </w:rPr>
        <w:t>из</w:t>
      </w:r>
      <w:r w:rsidRPr="001F1595">
        <w:rPr>
          <w:rFonts w:ascii="Tahoma" w:hAnsi="Tahoma" w:cs="Tahoma"/>
          <w:spacing w:val="39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ТС</w:t>
      </w:r>
      <w:r w:rsidRPr="001F1595">
        <w:rPr>
          <w:rFonts w:ascii="Tahoma" w:hAnsi="Tahoma" w:cs="Tahoma"/>
          <w:spacing w:val="39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110/35</w:t>
      </w:r>
      <w:r w:rsidRPr="001F1595">
        <w:rPr>
          <w:rFonts w:ascii="Tahoma" w:hAnsi="Tahoma" w:cs="Tahoma"/>
          <w:spacing w:val="38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kV</w:t>
      </w:r>
      <w:r w:rsidRPr="001F1595">
        <w:rPr>
          <w:rFonts w:ascii="Tahoma" w:hAnsi="Tahoma" w:cs="Tahoma"/>
          <w:spacing w:val="38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Смедеревска</w:t>
      </w:r>
      <w:r w:rsidRPr="001F1595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Pr="001F1595">
        <w:rPr>
          <w:rFonts w:ascii="Tahoma" w:hAnsi="Tahoma" w:cs="Tahoma"/>
          <w:lang w:val="sr-Cyrl-RS"/>
        </w:rPr>
        <w:t>Паланка</w:t>
      </w:r>
      <w:r w:rsidRPr="001F1595">
        <w:rPr>
          <w:rFonts w:ascii="Tahoma" w:hAnsi="Tahoma" w:cs="Tahoma"/>
          <w:spacing w:val="-1"/>
          <w:lang w:val="sr-Cyrl-RS"/>
        </w:rPr>
        <w:t xml:space="preserve">. </w:t>
      </w:r>
      <w:r w:rsidR="00052B0A" w:rsidRPr="001F1595">
        <w:rPr>
          <w:rFonts w:ascii="Tahoma" w:hAnsi="Tahoma" w:cs="Tahoma"/>
          <w:lang w:val="sr-Cyrl-RS"/>
        </w:rPr>
        <w:t>Насеља</w:t>
      </w:r>
      <w:r w:rsidR="00052B0A" w:rsidRPr="001F1595">
        <w:rPr>
          <w:rFonts w:ascii="Tahoma" w:hAnsi="Tahoma" w:cs="Tahoma"/>
          <w:spacing w:val="3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општине</w:t>
      </w:r>
      <w:r w:rsidR="00052B0A" w:rsidRPr="001F1595">
        <w:rPr>
          <w:rFonts w:ascii="Tahoma" w:hAnsi="Tahoma" w:cs="Tahoma"/>
          <w:spacing w:val="3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Смедеревска</w:t>
      </w:r>
      <w:r w:rsidR="00052B0A" w:rsidRPr="001F1595">
        <w:rPr>
          <w:rFonts w:ascii="Tahoma" w:hAnsi="Tahoma" w:cs="Tahoma"/>
          <w:spacing w:val="3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Паланка</w:t>
      </w:r>
      <w:r w:rsidR="00052B0A" w:rsidRPr="001F1595">
        <w:rPr>
          <w:rFonts w:ascii="Tahoma" w:hAnsi="Tahoma" w:cs="Tahoma"/>
          <w:spacing w:val="3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се</w:t>
      </w:r>
      <w:r w:rsidR="00052B0A" w:rsidRPr="001F1595">
        <w:rPr>
          <w:rFonts w:ascii="Tahoma" w:hAnsi="Tahoma" w:cs="Tahoma"/>
          <w:spacing w:val="32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електричном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енергијом</w:t>
      </w:r>
      <w:r w:rsidR="00052B0A" w:rsidRPr="001F1595">
        <w:rPr>
          <w:rFonts w:ascii="Tahoma" w:hAnsi="Tahoma" w:cs="Tahoma"/>
          <w:spacing w:val="1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снабдевају</w:t>
      </w:r>
      <w:r w:rsidR="00052B0A" w:rsidRPr="001F1595">
        <w:rPr>
          <w:rFonts w:ascii="Tahoma" w:hAnsi="Tahoma" w:cs="Tahoma"/>
          <w:spacing w:val="1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из</w:t>
      </w:r>
      <w:r w:rsidR="00052B0A" w:rsidRPr="001F1595">
        <w:rPr>
          <w:rFonts w:ascii="Tahoma" w:hAnsi="Tahoma" w:cs="Tahoma"/>
          <w:spacing w:val="1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три</w:t>
      </w:r>
      <w:r w:rsidR="00052B0A" w:rsidRPr="001F1595">
        <w:rPr>
          <w:rFonts w:ascii="Tahoma" w:hAnsi="Tahoma" w:cs="Tahoma"/>
          <w:spacing w:val="1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правца</w:t>
      </w:r>
      <w:r w:rsidR="00052B0A" w:rsidRPr="001F1595">
        <w:rPr>
          <w:rFonts w:ascii="Tahoma" w:hAnsi="Tahoma" w:cs="Tahoma"/>
          <w:spacing w:val="1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следећим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преносним</w:t>
      </w:r>
      <w:r w:rsidR="00052B0A" w:rsidRPr="001F1595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далеководима:</w:t>
      </w:r>
      <w:r w:rsidR="002E25D3" w:rsidRPr="001F1595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Далековод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158/1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Младеновац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–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Смедеревска</w:t>
      </w:r>
      <w:r w:rsidR="00052B0A" w:rsidRPr="001F1595">
        <w:rPr>
          <w:rFonts w:ascii="Tahoma" w:hAnsi="Tahoma" w:cs="Tahoma"/>
          <w:spacing w:val="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Паланка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110</w:t>
      </w:r>
      <w:r w:rsidR="00052B0A" w:rsidRPr="001F1595">
        <w:rPr>
          <w:rFonts w:ascii="Tahoma" w:hAnsi="Tahoma" w:cs="Tahoma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kV</w:t>
      </w:r>
      <w:r w:rsidR="00F8178E">
        <w:rPr>
          <w:rFonts w:ascii="Tahoma" w:hAnsi="Tahoma" w:cs="Tahoma"/>
          <w:lang w:val="sr-Cyrl-RS"/>
        </w:rPr>
        <w:t>,</w:t>
      </w:r>
      <w:r w:rsidR="002E25D3" w:rsidRPr="001F1595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Далековод</w:t>
      </w:r>
      <w:r w:rsidR="00052B0A" w:rsidRPr="001F1595">
        <w:rPr>
          <w:rFonts w:ascii="Tahoma" w:hAnsi="Tahoma" w:cs="Tahoma"/>
          <w:spacing w:val="4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158/2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Смедеревска</w:t>
      </w:r>
      <w:r w:rsidR="00052B0A" w:rsidRPr="001F1595">
        <w:rPr>
          <w:rFonts w:ascii="Tahoma" w:hAnsi="Tahoma" w:cs="Tahoma"/>
          <w:spacing w:val="4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Паланка</w:t>
      </w:r>
      <w:r w:rsidR="00052B0A" w:rsidRPr="001F1595">
        <w:rPr>
          <w:rFonts w:ascii="Tahoma" w:hAnsi="Tahoma" w:cs="Tahoma"/>
          <w:spacing w:val="4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–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Велика</w:t>
      </w:r>
      <w:r w:rsidR="00052B0A" w:rsidRPr="001F1595">
        <w:rPr>
          <w:rFonts w:ascii="Tahoma" w:hAnsi="Tahoma" w:cs="Tahoma"/>
          <w:spacing w:val="4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Плана</w:t>
      </w:r>
      <w:r w:rsidR="00F8178E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110</w:t>
      </w:r>
      <w:r w:rsidR="00052B0A" w:rsidRPr="001F1595">
        <w:rPr>
          <w:rFonts w:ascii="Tahoma" w:hAnsi="Tahoma" w:cs="Tahoma"/>
          <w:spacing w:val="-5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kV</w:t>
      </w:r>
      <w:r w:rsidR="00F8178E">
        <w:rPr>
          <w:rFonts w:ascii="Tahoma" w:hAnsi="Tahoma" w:cs="Tahoma"/>
          <w:lang w:val="sr-Cyrl-RS"/>
        </w:rPr>
        <w:t>,</w:t>
      </w:r>
      <w:r w:rsidR="00052B0A" w:rsidRPr="001F1595">
        <w:rPr>
          <w:rFonts w:ascii="Tahoma" w:hAnsi="Tahoma" w:cs="Tahoma"/>
          <w:spacing w:val="-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и</w:t>
      </w:r>
      <w:r w:rsidR="002E25D3" w:rsidRPr="001F1595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Далековод</w:t>
      </w:r>
      <w:r w:rsidR="00052B0A" w:rsidRPr="001F1595">
        <w:rPr>
          <w:rFonts w:ascii="Tahoma" w:hAnsi="Tahoma" w:cs="Tahoma"/>
          <w:spacing w:val="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1223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Смедерево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3</w:t>
      </w:r>
      <w:r w:rsidR="00052B0A" w:rsidRPr="001F1595">
        <w:rPr>
          <w:rFonts w:ascii="Tahoma" w:hAnsi="Tahoma" w:cs="Tahoma"/>
          <w:spacing w:val="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–</w:t>
      </w:r>
      <w:r w:rsidR="00052B0A" w:rsidRPr="001F1595">
        <w:rPr>
          <w:rFonts w:ascii="Tahoma" w:hAnsi="Tahoma" w:cs="Tahoma"/>
          <w:spacing w:val="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Смедеревска</w:t>
      </w:r>
      <w:r w:rsidR="00052B0A" w:rsidRPr="001F1595">
        <w:rPr>
          <w:rFonts w:ascii="Tahoma" w:hAnsi="Tahoma" w:cs="Tahoma"/>
          <w:spacing w:val="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Паланка</w:t>
      </w:r>
      <w:r w:rsidR="00F8178E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110</w:t>
      </w:r>
      <w:r w:rsidR="00052B0A" w:rsidRPr="001F1595">
        <w:rPr>
          <w:rFonts w:ascii="Tahoma" w:hAnsi="Tahoma" w:cs="Tahoma"/>
          <w:spacing w:val="21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kV.</w:t>
      </w:r>
      <w:r w:rsidRPr="001F1595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Са</w:t>
      </w:r>
      <w:r w:rsidR="00052B0A" w:rsidRPr="001F1595">
        <w:rPr>
          <w:rFonts w:ascii="Tahoma" w:hAnsi="Tahoma" w:cs="Tahoma"/>
          <w:spacing w:val="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напонског</w:t>
      </w:r>
      <w:r w:rsidR="00052B0A" w:rsidRPr="001F1595">
        <w:rPr>
          <w:rFonts w:ascii="Tahoma" w:hAnsi="Tahoma" w:cs="Tahoma"/>
          <w:spacing w:val="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нивоа</w:t>
      </w:r>
      <w:r w:rsidR="00052B0A" w:rsidRPr="001F1595">
        <w:rPr>
          <w:rFonts w:ascii="Tahoma" w:hAnsi="Tahoma" w:cs="Tahoma"/>
          <w:spacing w:val="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35</w:t>
      </w:r>
      <w:r w:rsidR="00052B0A" w:rsidRPr="001F1595">
        <w:rPr>
          <w:rFonts w:ascii="Tahoma" w:hAnsi="Tahoma" w:cs="Tahoma"/>
          <w:spacing w:val="37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kV,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помоћу </w:t>
      </w:r>
      <w:r w:rsidR="00052B0A" w:rsidRPr="001F1595">
        <w:rPr>
          <w:rFonts w:ascii="Tahoma" w:hAnsi="Tahoma" w:cs="Tahoma"/>
          <w:spacing w:val="15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шест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ТС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35/10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kV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Паланка </w:t>
      </w:r>
      <w:r w:rsidR="00052B0A" w:rsidRPr="001F1595">
        <w:rPr>
          <w:rFonts w:ascii="Tahoma" w:hAnsi="Tahoma" w:cs="Tahoma"/>
          <w:spacing w:val="15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I, </w:t>
      </w:r>
      <w:r w:rsidR="00052B0A" w:rsidRPr="001F1595">
        <w:rPr>
          <w:rFonts w:ascii="Tahoma" w:hAnsi="Tahoma" w:cs="Tahoma"/>
          <w:spacing w:val="15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II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и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III,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Азања,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Церовац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 xml:space="preserve">и </w:t>
      </w:r>
      <w:r w:rsidR="00052B0A" w:rsidRPr="001F1595">
        <w:rPr>
          <w:rFonts w:ascii="Tahoma" w:hAnsi="Tahoma" w:cs="Tahoma"/>
          <w:spacing w:val="1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Селевац,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напон</w:t>
      </w:r>
      <w:r w:rsidR="00052B0A" w:rsidRPr="001F1595">
        <w:rPr>
          <w:rFonts w:ascii="Tahoma" w:hAnsi="Tahoma" w:cs="Tahoma"/>
          <w:spacing w:val="2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се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обара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на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10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kV</w:t>
      </w:r>
      <w:r w:rsidR="00052B0A" w:rsidRPr="001F1595">
        <w:rPr>
          <w:rFonts w:ascii="Tahoma" w:hAnsi="Tahoma" w:cs="Tahoma"/>
          <w:spacing w:val="2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мрежу</w:t>
      </w:r>
      <w:r w:rsidR="00052B0A" w:rsidRPr="001F1595">
        <w:rPr>
          <w:rFonts w:ascii="Tahoma" w:hAnsi="Tahoma" w:cs="Tahoma"/>
          <w:spacing w:val="2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која</w:t>
      </w:r>
      <w:r w:rsidR="00052B0A" w:rsidRPr="001F1595">
        <w:rPr>
          <w:rFonts w:ascii="Tahoma" w:hAnsi="Tahoma" w:cs="Tahoma"/>
          <w:spacing w:val="2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је</w:t>
      </w:r>
      <w:r w:rsidR="00052B0A" w:rsidRPr="001F1595">
        <w:rPr>
          <w:rFonts w:ascii="Tahoma" w:hAnsi="Tahoma" w:cs="Tahoma"/>
          <w:spacing w:val="2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развијена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до</w:t>
      </w:r>
      <w:r w:rsidR="00052B0A" w:rsidRPr="001F1595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свих</w:t>
      </w:r>
      <w:r w:rsidR="00052B0A" w:rsidRPr="001F1595">
        <w:rPr>
          <w:rFonts w:ascii="Tahoma" w:hAnsi="Tahoma" w:cs="Tahoma"/>
          <w:spacing w:val="1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насеља.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У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насељима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се</w:t>
      </w:r>
      <w:r w:rsidR="00052B0A" w:rsidRPr="001F1595">
        <w:rPr>
          <w:rFonts w:ascii="Tahoma" w:hAnsi="Tahoma" w:cs="Tahoma"/>
          <w:spacing w:val="1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помоћу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око</w:t>
      </w:r>
      <w:r w:rsidR="00052B0A" w:rsidRPr="001F1595">
        <w:rPr>
          <w:rFonts w:ascii="Tahoma" w:hAnsi="Tahoma" w:cs="Tahoma"/>
          <w:spacing w:val="1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400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ТС</w:t>
      </w:r>
      <w:r w:rsidR="00052B0A" w:rsidRPr="001F1595">
        <w:rPr>
          <w:rFonts w:ascii="Tahoma" w:hAnsi="Tahoma" w:cs="Tahoma"/>
          <w:spacing w:val="1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10/0,4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kV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напон</w:t>
      </w:r>
      <w:r w:rsidR="00052B0A" w:rsidRPr="001F1595">
        <w:rPr>
          <w:rFonts w:ascii="Tahoma" w:hAnsi="Tahoma" w:cs="Tahoma"/>
          <w:spacing w:val="1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lastRenderedPageBreak/>
        <w:t>доводи</w:t>
      </w:r>
      <w:r w:rsidR="00052B0A" w:rsidRPr="001F1595">
        <w:rPr>
          <w:rFonts w:ascii="Tahoma" w:hAnsi="Tahoma" w:cs="Tahoma"/>
          <w:spacing w:val="11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1"/>
          <w:lang w:val="sr-Cyrl-RS"/>
        </w:rPr>
        <w:t>на</w:t>
      </w:r>
      <w:r w:rsidR="00052B0A" w:rsidRPr="001F1595">
        <w:rPr>
          <w:rFonts w:ascii="Tahoma" w:hAnsi="Tahoma" w:cs="Tahoma"/>
          <w:spacing w:val="23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потрошачку</w:t>
      </w:r>
      <w:r w:rsidR="00052B0A" w:rsidRPr="001F1595">
        <w:rPr>
          <w:rFonts w:ascii="Tahoma" w:hAnsi="Tahoma" w:cs="Tahoma"/>
          <w:spacing w:val="1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мрежу.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Снабдевање</w:t>
      </w:r>
      <w:r w:rsidR="00052B0A" w:rsidRPr="001F1595">
        <w:rPr>
          <w:rFonts w:ascii="Tahoma" w:hAnsi="Tahoma" w:cs="Tahoma"/>
          <w:spacing w:val="2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електричном</w:t>
      </w:r>
      <w:r w:rsidR="00052B0A" w:rsidRPr="001F1595">
        <w:rPr>
          <w:rFonts w:ascii="Tahoma" w:hAnsi="Tahoma" w:cs="Tahoma"/>
          <w:spacing w:val="2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енергијом</w:t>
      </w:r>
      <w:r w:rsidR="00052B0A" w:rsidRPr="001F1595">
        <w:rPr>
          <w:rFonts w:ascii="Tahoma" w:hAnsi="Tahoma" w:cs="Tahoma"/>
          <w:spacing w:val="2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обезбеђено</w:t>
      </w:r>
      <w:r w:rsidR="00052B0A" w:rsidRPr="001F1595">
        <w:rPr>
          <w:rFonts w:ascii="Tahoma" w:hAnsi="Tahoma" w:cs="Tahoma"/>
          <w:spacing w:val="24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је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за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сва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насеља.</w:t>
      </w:r>
      <w:r w:rsidR="00052B0A" w:rsidRPr="001F1595">
        <w:rPr>
          <w:rFonts w:ascii="Tahoma" w:hAnsi="Tahoma" w:cs="Tahoma"/>
          <w:spacing w:val="23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Реконструкција</w:t>
      </w:r>
      <w:r w:rsidR="00052B0A" w:rsidRPr="001F1595">
        <w:rPr>
          <w:rFonts w:ascii="Tahoma" w:hAnsi="Tahoma" w:cs="Tahoma"/>
          <w:spacing w:val="21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нисконапонске</w:t>
      </w:r>
      <w:r w:rsidR="00052B0A" w:rsidRPr="001F1595">
        <w:rPr>
          <w:rFonts w:ascii="Tahoma" w:hAnsi="Tahoma" w:cs="Tahoma"/>
          <w:spacing w:val="5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електроенергетске</w:t>
      </w:r>
      <w:r w:rsidR="00052B0A" w:rsidRPr="001F1595">
        <w:rPr>
          <w:rFonts w:ascii="Tahoma" w:hAnsi="Tahoma" w:cs="Tahoma"/>
          <w:spacing w:val="5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мреже</w:t>
      </w:r>
      <w:r w:rsidR="00052B0A" w:rsidRPr="001F1595">
        <w:rPr>
          <w:rFonts w:ascii="Tahoma" w:hAnsi="Tahoma" w:cs="Tahoma"/>
          <w:spacing w:val="5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је</w:t>
      </w:r>
      <w:r w:rsidR="00052B0A" w:rsidRPr="001F1595">
        <w:rPr>
          <w:rFonts w:ascii="Tahoma" w:hAnsi="Tahoma" w:cs="Tahoma"/>
          <w:spacing w:val="5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извршена</w:t>
      </w:r>
      <w:r w:rsidR="00052B0A" w:rsidRPr="001F1595">
        <w:rPr>
          <w:rFonts w:ascii="Tahoma" w:hAnsi="Tahoma" w:cs="Tahoma"/>
          <w:spacing w:val="60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у</w:t>
      </w:r>
      <w:r w:rsidR="00052B0A" w:rsidRPr="001F1595">
        <w:rPr>
          <w:rFonts w:ascii="Tahoma" w:hAnsi="Tahoma" w:cs="Tahoma"/>
          <w:spacing w:val="5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највећем</w:t>
      </w:r>
      <w:r w:rsidR="00052B0A" w:rsidRPr="001F1595">
        <w:rPr>
          <w:rFonts w:ascii="Tahoma" w:hAnsi="Tahoma" w:cs="Tahoma"/>
          <w:spacing w:val="5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делу</w:t>
      </w:r>
      <w:r w:rsidR="00052B0A" w:rsidRPr="001F1595">
        <w:rPr>
          <w:rFonts w:ascii="Tahoma" w:hAnsi="Tahoma" w:cs="Tahoma"/>
          <w:spacing w:val="5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општине.</w:t>
      </w:r>
      <w:r w:rsidR="00052B0A" w:rsidRPr="001F1595">
        <w:rPr>
          <w:rFonts w:ascii="Tahoma" w:hAnsi="Tahoma" w:cs="Tahoma"/>
          <w:spacing w:val="21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Капацитети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постојећих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ТС</w:t>
      </w:r>
      <w:r w:rsidR="00052B0A" w:rsidRPr="001F1595">
        <w:rPr>
          <w:rFonts w:ascii="Tahoma" w:hAnsi="Tahoma" w:cs="Tahoma"/>
          <w:spacing w:val="1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задовољавају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тренутне</w:t>
      </w:r>
      <w:r w:rsidR="00052B0A" w:rsidRPr="001F1595">
        <w:rPr>
          <w:rFonts w:ascii="Tahoma" w:hAnsi="Tahoma" w:cs="Tahoma"/>
          <w:spacing w:val="1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потребе</w:t>
      </w:r>
      <w:r w:rsidR="00052B0A" w:rsidRPr="001F1595">
        <w:rPr>
          <w:rFonts w:ascii="Tahoma" w:hAnsi="Tahoma" w:cs="Tahoma"/>
          <w:spacing w:val="1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за</w:t>
      </w:r>
      <w:r w:rsidR="00052B0A" w:rsidRPr="001F1595">
        <w:rPr>
          <w:rFonts w:ascii="Tahoma" w:hAnsi="Tahoma" w:cs="Tahoma"/>
          <w:spacing w:val="1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електричном</w:t>
      </w:r>
      <w:r w:rsidR="00052B0A" w:rsidRPr="001F1595">
        <w:rPr>
          <w:rFonts w:ascii="Tahoma" w:hAnsi="Tahoma" w:cs="Tahoma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енергијом.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Такође</w:t>
      </w:r>
      <w:r w:rsidR="00052B0A" w:rsidRPr="001F1595">
        <w:rPr>
          <w:rFonts w:ascii="Tahoma" w:hAnsi="Tahoma" w:cs="Tahoma"/>
          <w:spacing w:val="-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јавна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расвета</w:t>
      </w:r>
      <w:r w:rsidR="00052B0A" w:rsidRPr="001F1595">
        <w:rPr>
          <w:rFonts w:ascii="Tahoma" w:hAnsi="Tahoma" w:cs="Tahoma"/>
          <w:spacing w:val="-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је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урађена</w:t>
      </w:r>
      <w:r w:rsidR="00052B0A" w:rsidRPr="001F1595">
        <w:rPr>
          <w:rFonts w:ascii="Tahoma" w:hAnsi="Tahoma" w:cs="Tahoma"/>
          <w:spacing w:val="-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у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свих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18</w:t>
      </w:r>
      <w:r w:rsidR="00052B0A" w:rsidRPr="001F1595">
        <w:rPr>
          <w:rFonts w:ascii="Tahoma" w:hAnsi="Tahoma" w:cs="Tahoma"/>
          <w:spacing w:val="-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насеља.</w:t>
      </w:r>
      <w:r w:rsidRPr="001F1595">
        <w:rPr>
          <w:rFonts w:ascii="Tahoma" w:hAnsi="Tahoma" w:cs="Tahoma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Кроз</w:t>
      </w:r>
      <w:r w:rsidR="00052B0A" w:rsidRPr="001F1595">
        <w:rPr>
          <w:rFonts w:ascii="Tahoma" w:hAnsi="Tahoma" w:cs="Tahoma"/>
          <w:spacing w:val="26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општину</w:t>
      </w:r>
      <w:r w:rsidR="00052B0A" w:rsidRPr="001F1595">
        <w:rPr>
          <w:rFonts w:ascii="Tahoma" w:hAnsi="Tahoma" w:cs="Tahoma"/>
          <w:spacing w:val="2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пролази</w:t>
      </w:r>
      <w:r w:rsidR="00052B0A" w:rsidRPr="001F1595">
        <w:rPr>
          <w:rFonts w:ascii="Tahoma" w:hAnsi="Tahoma" w:cs="Tahoma"/>
          <w:spacing w:val="29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магистрални</w:t>
      </w:r>
      <w:r w:rsidR="00052B0A" w:rsidRPr="001F1595">
        <w:rPr>
          <w:rFonts w:ascii="Tahoma" w:hAnsi="Tahoma" w:cs="Tahoma"/>
          <w:spacing w:val="2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гасовод</w:t>
      </w:r>
      <w:r w:rsidR="00052B0A" w:rsidRPr="001F1595">
        <w:rPr>
          <w:rFonts w:ascii="Tahoma" w:hAnsi="Tahoma" w:cs="Tahoma"/>
          <w:spacing w:val="2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Београд</w:t>
      </w:r>
      <w:r w:rsidR="00052B0A" w:rsidRPr="001F1595">
        <w:rPr>
          <w:rFonts w:ascii="Tahoma" w:hAnsi="Tahoma" w:cs="Tahoma"/>
          <w:spacing w:val="28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–</w:t>
      </w:r>
      <w:r w:rsidR="00052B0A" w:rsidRPr="001F1595">
        <w:rPr>
          <w:rFonts w:ascii="Tahoma" w:hAnsi="Tahoma" w:cs="Tahoma"/>
          <w:spacing w:val="2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Ниш,</w:t>
      </w:r>
      <w:r w:rsidR="00052B0A" w:rsidRPr="001F1595">
        <w:rPr>
          <w:rFonts w:ascii="Tahoma" w:hAnsi="Tahoma" w:cs="Tahoma"/>
          <w:spacing w:val="26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(МГ-08,</w:t>
      </w:r>
      <w:r w:rsidR="00052B0A" w:rsidRPr="001F1595">
        <w:rPr>
          <w:rFonts w:ascii="Tahoma" w:hAnsi="Tahoma" w:cs="Tahoma"/>
          <w:spacing w:val="2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Ø</w:t>
      </w:r>
      <w:r w:rsidR="00052B0A" w:rsidRPr="001F1595">
        <w:rPr>
          <w:rFonts w:ascii="Tahoma" w:hAnsi="Tahoma" w:cs="Tahoma"/>
          <w:spacing w:val="2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610мм),</w:t>
      </w:r>
      <w:r w:rsidR="00052B0A" w:rsidRPr="001F1595">
        <w:rPr>
          <w:rFonts w:ascii="Tahoma" w:hAnsi="Tahoma" w:cs="Tahoma"/>
          <w:spacing w:val="27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на</w:t>
      </w:r>
      <w:r w:rsidR="00052B0A" w:rsidRPr="001F1595">
        <w:rPr>
          <w:rFonts w:ascii="Tahoma" w:hAnsi="Tahoma" w:cs="Tahoma"/>
          <w:spacing w:val="34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који</w:t>
      </w:r>
      <w:r w:rsidR="00052B0A" w:rsidRPr="001F1595">
        <w:rPr>
          <w:rFonts w:ascii="Tahoma" w:hAnsi="Tahoma" w:cs="Tahoma"/>
          <w:spacing w:val="40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је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преко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одговарајуће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ГМРС,</w:t>
      </w:r>
      <w:r w:rsidR="00052B0A" w:rsidRPr="001F1595">
        <w:rPr>
          <w:rFonts w:ascii="Tahoma" w:hAnsi="Tahoma" w:cs="Tahoma"/>
          <w:spacing w:val="4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повезана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Смедеревска</w:t>
      </w:r>
      <w:r w:rsidR="00052B0A" w:rsidRPr="001F1595">
        <w:rPr>
          <w:rFonts w:ascii="Tahoma" w:hAnsi="Tahoma" w:cs="Tahoma"/>
          <w:spacing w:val="42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Паланка.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spacing w:val="-1"/>
          <w:lang w:val="sr-Cyrl-RS"/>
        </w:rPr>
        <w:t>На</w:t>
      </w:r>
      <w:r w:rsidR="00052B0A" w:rsidRPr="001F1595">
        <w:rPr>
          <w:rFonts w:ascii="Tahoma" w:hAnsi="Tahoma" w:cs="Tahoma"/>
          <w:spacing w:val="41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територији</w:t>
      </w:r>
      <w:r w:rsidR="00052B0A" w:rsidRPr="001F1595">
        <w:rPr>
          <w:rFonts w:ascii="Tahoma" w:hAnsi="Tahoma" w:cs="Tahoma"/>
          <w:spacing w:val="26"/>
          <w:w w:val="99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града</w:t>
      </w:r>
      <w:r w:rsidR="00052B0A" w:rsidRPr="001F1595">
        <w:rPr>
          <w:rFonts w:ascii="Tahoma" w:hAnsi="Tahoma" w:cs="Tahoma"/>
          <w:spacing w:val="5"/>
          <w:lang w:val="sr-Cyrl-RS"/>
        </w:rPr>
        <w:t xml:space="preserve"> </w:t>
      </w:r>
      <w:r w:rsidRPr="001F1595">
        <w:rPr>
          <w:rFonts w:ascii="Tahoma" w:hAnsi="Tahoma" w:cs="Tahoma"/>
          <w:spacing w:val="-1"/>
          <w:lang w:val="sr-Cyrl-RS"/>
        </w:rPr>
        <w:t>изграђена је</w:t>
      </w:r>
      <w:r w:rsidR="00052B0A" w:rsidRPr="001F1595">
        <w:rPr>
          <w:rFonts w:ascii="Tahoma" w:hAnsi="Tahoma" w:cs="Tahoma"/>
          <w:spacing w:val="6"/>
          <w:lang w:val="sr-Cyrl-RS"/>
        </w:rPr>
        <w:t xml:space="preserve"> </w:t>
      </w:r>
      <w:r w:rsidRPr="001F1595">
        <w:rPr>
          <w:rFonts w:ascii="Tahoma" w:hAnsi="Tahoma" w:cs="Tahoma"/>
          <w:spacing w:val="6"/>
          <w:lang w:val="sr-Cyrl-RS"/>
        </w:rPr>
        <w:t xml:space="preserve">мрежа </w:t>
      </w:r>
      <w:r w:rsidR="00052B0A" w:rsidRPr="001F1595">
        <w:rPr>
          <w:rFonts w:ascii="Tahoma" w:hAnsi="Tahoma" w:cs="Tahoma"/>
          <w:lang w:val="sr-Cyrl-RS"/>
        </w:rPr>
        <w:t>дистрибутивног</w:t>
      </w:r>
      <w:r w:rsidR="00052B0A" w:rsidRPr="001F1595">
        <w:rPr>
          <w:rFonts w:ascii="Tahoma" w:hAnsi="Tahoma" w:cs="Tahoma"/>
          <w:spacing w:val="7"/>
          <w:lang w:val="sr-Cyrl-RS"/>
        </w:rPr>
        <w:t xml:space="preserve"> </w:t>
      </w:r>
      <w:r w:rsidR="00052B0A" w:rsidRPr="001F1595">
        <w:rPr>
          <w:rFonts w:ascii="Tahoma" w:hAnsi="Tahoma" w:cs="Tahoma"/>
          <w:lang w:val="sr-Cyrl-RS"/>
        </w:rPr>
        <w:t>гасовода</w:t>
      </w:r>
      <w:r w:rsidRPr="001F1595">
        <w:rPr>
          <w:rFonts w:ascii="Tahoma" w:hAnsi="Tahoma" w:cs="Tahoma"/>
          <w:lang w:val="sr-Cyrl-RS"/>
        </w:rPr>
        <w:t>.</w:t>
      </w:r>
    </w:p>
    <w:p w14:paraId="148FB554" w14:textId="26D765D6" w:rsidR="00052B0A" w:rsidRPr="00D12639" w:rsidRDefault="00052B0A" w:rsidP="00D25B94">
      <w:pPr>
        <w:pStyle w:val="BodyText"/>
        <w:kinsoku w:val="0"/>
        <w:overflowPunct w:val="0"/>
        <w:spacing w:after="160" w:line="259" w:lineRule="auto"/>
        <w:ind w:left="0"/>
        <w:jc w:val="both"/>
        <w:rPr>
          <w:rFonts w:ascii="Tahoma" w:hAnsi="Tahoma" w:cs="Tahoma"/>
          <w:lang w:val="sr-Cyrl-RS"/>
        </w:rPr>
      </w:pPr>
      <w:r w:rsidRPr="00D12639">
        <w:rPr>
          <w:rFonts w:ascii="Tahoma" w:hAnsi="Tahoma" w:cs="Tahoma"/>
          <w:b/>
          <w:bCs/>
          <w:lang w:val="sr-Cyrl-RS"/>
        </w:rPr>
        <w:t>Територија</w:t>
      </w:r>
      <w:r w:rsidRPr="00D12639">
        <w:rPr>
          <w:rFonts w:ascii="Tahoma" w:hAnsi="Tahoma" w:cs="Tahoma"/>
          <w:b/>
          <w:bCs/>
          <w:spacing w:val="59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општине</w:t>
      </w:r>
      <w:r w:rsidRPr="00D12639">
        <w:rPr>
          <w:rFonts w:ascii="Tahoma" w:hAnsi="Tahoma" w:cs="Tahoma"/>
          <w:b/>
          <w:bCs/>
          <w:spacing w:val="59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Смедеревска</w:t>
      </w:r>
      <w:r w:rsidRPr="00D12639">
        <w:rPr>
          <w:rFonts w:ascii="Tahoma" w:hAnsi="Tahoma" w:cs="Tahoma"/>
          <w:b/>
          <w:bCs/>
          <w:spacing w:val="58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Паланка</w:t>
      </w:r>
      <w:r w:rsidRPr="00D12639">
        <w:rPr>
          <w:rFonts w:ascii="Tahoma" w:hAnsi="Tahoma" w:cs="Tahoma"/>
          <w:b/>
          <w:bCs/>
          <w:spacing w:val="59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је</w:t>
      </w:r>
      <w:r w:rsidRPr="00D12639">
        <w:rPr>
          <w:rFonts w:ascii="Tahoma" w:hAnsi="Tahoma" w:cs="Tahoma"/>
          <w:b/>
          <w:bCs/>
          <w:spacing w:val="34"/>
          <w:w w:val="99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покривена</w:t>
      </w:r>
      <w:r w:rsidRPr="00D12639">
        <w:rPr>
          <w:rFonts w:ascii="Tahoma" w:hAnsi="Tahoma" w:cs="Tahoma"/>
          <w:b/>
          <w:bCs/>
          <w:spacing w:val="18"/>
          <w:lang w:val="sr-Cyrl-RS"/>
        </w:rPr>
        <w:t xml:space="preserve"> </w:t>
      </w:r>
      <w:r w:rsidR="00F8178E">
        <w:rPr>
          <w:rFonts w:ascii="Tahoma" w:hAnsi="Tahoma" w:cs="Tahoma"/>
          <w:b/>
          <w:bCs/>
          <w:lang w:val="sr-Cyrl-RS"/>
        </w:rPr>
        <w:t>ПТТ</w:t>
      </w:r>
      <w:r w:rsidRPr="00D12639">
        <w:rPr>
          <w:rFonts w:ascii="Tahoma" w:hAnsi="Tahoma" w:cs="Tahoma"/>
          <w:b/>
          <w:bCs/>
          <w:spacing w:val="18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мрежом,</w:t>
      </w:r>
      <w:r w:rsidRPr="00D12639">
        <w:rPr>
          <w:rFonts w:ascii="Tahoma" w:hAnsi="Tahoma" w:cs="Tahoma"/>
          <w:b/>
          <w:bCs/>
          <w:spacing w:val="16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као</w:t>
      </w:r>
      <w:r w:rsidRPr="00D12639">
        <w:rPr>
          <w:rFonts w:ascii="Tahoma" w:hAnsi="Tahoma" w:cs="Tahoma"/>
          <w:b/>
          <w:bCs/>
          <w:spacing w:val="16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и</w:t>
      </w:r>
      <w:r w:rsidRPr="00D12639">
        <w:rPr>
          <w:rFonts w:ascii="Tahoma" w:hAnsi="Tahoma" w:cs="Tahoma"/>
          <w:b/>
          <w:bCs/>
          <w:spacing w:val="16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spacing w:val="-1"/>
          <w:lang w:val="sr-Cyrl-RS"/>
        </w:rPr>
        <w:t>мрежама</w:t>
      </w:r>
      <w:r w:rsidRPr="00D12639">
        <w:rPr>
          <w:rFonts w:ascii="Tahoma" w:hAnsi="Tahoma" w:cs="Tahoma"/>
          <w:b/>
          <w:bCs/>
          <w:spacing w:val="55"/>
          <w:w w:val="99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мобилне</w:t>
      </w:r>
      <w:r w:rsidRPr="00D12639">
        <w:rPr>
          <w:rFonts w:ascii="Tahoma" w:hAnsi="Tahoma" w:cs="Tahoma"/>
          <w:b/>
          <w:bCs/>
          <w:spacing w:val="-4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телефоније</w:t>
      </w:r>
      <w:r w:rsidRPr="00D12639">
        <w:rPr>
          <w:rFonts w:ascii="Tahoma" w:hAnsi="Tahoma" w:cs="Tahoma"/>
          <w:b/>
          <w:bCs/>
          <w:spacing w:val="-3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и</w:t>
      </w:r>
      <w:r w:rsidRPr="00D12639">
        <w:rPr>
          <w:rFonts w:ascii="Tahoma" w:hAnsi="Tahoma" w:cs="Tahoma"/>
          <w:b/>
          <w:bCs/>
          <w:spacing w:val="-3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телевизијског</w:t>
      </w:r>
      <w:r w:rsidRPr="00D12639">
        <w:rPr>
          <w:rFonts w:ascii="Tahoma" w:hAnsi="Tahoma" w:cs="Tahoma"/>
          <w:b/>
          <w:bCs/>
          <w:spacing w:val="-3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и</w:t>
      </w:r>
      <w:r w:rsidRPr="00D12639">
        <w:rPr>
          <w:rFonts w:ascii="Tahoma" w:hAnsi="Tahoma" w:cs="Tahoma"/>
          <w:b/>
          <w:bCs/>
          <w:spacing w:val="-4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радио</w:t>
      </w:r>
      <w:r w:rsidRPr="00D12639">
        <w:rPr>
          <w:rFonts w:ascii="Tahoma" w:hAnsi="Tahoma" w:cs="Tahoma"/>
          <w:b/>
          <w:bCs/>
          <w:spacing w:val="-2"/>
          <w:lang w:val="sr-Cyrl-RS"/>
        </w:rPr>
        <w:t xml:space="preserve"> </w:t>
      </w:r>
      <w:r w:rsidRPr="00D12639">
        <w:rPr>
          <w:rFonts w:ascii="Tahoma" w:hAnsi="Tahoma" w:cs="Tahoma"/>
          <w:b/>
          <w:bCs/>
          <w:lang w:val="sr-Cyrl-RS"/>
        </w:rPr>
        <w:t>преноса.</w:t>
      </w:r>
      <w:r w:rsidRPr="00D12639">
        <w:rPr>
          <w:rFonts w:ascii="Tahoma" w:hAnsi="Tahoma" w:cs="Tahoma"/>
          <w:spacing w:val="-5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Различит</w:t>
      </w:r>
      <w:r w:rsidRPr="00D12639">
        <w:rPr>
          <w:rFonts w:ascii="Tahoma" w:hAnsi="Tahoma" w:cs="Tahoma"/>
          <w:spacing w:val="-2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је</w:t>
      </w:r>
      <w:r w:rsidRPr="00D12639">
        <w:rPr>
          <w:rFonts w:ascii="Tahoma" w:hAnsi="Tahoma" w:cs="Tahoma"/>
          <w:spacing w:val="-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степен</w:t>
      </w:r>
      <w:r w:rsidRPr="00D12639">
        <w:rPr>
          <w:rFonts w:ascii="Tahoma" w:hAnsi="Tahoma" w:cs="Tahoma"/>
          <w:spacing w:val="-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развијености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поменутих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мрежа,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тако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да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је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неопходна</w:t>
      </w:r>
      <w:r w:rsidRPr="00D12639">
        <w:rPr>
          <w:rFonts w:ascii="Tahoma" w:hAnsi="Tahoma" w:cs="Tahoma"/>
          <w:spacing w:val="15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њихова</w:t>
      </w:r>
      <w:r w:rsidRPr="00D12639">
        <w:rPr>
          <w:rFonts w:ascii="Tahoma" w:hAnsi="Tahoma" w:cs="Tahoma"/>
          <w:spacing w:val="24"/>
          <w:w w:val="99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модернизација,</w:t>
      </w:r>
      <w:r w:rsidRPr="00D12639">
        <w:rPr>
          <w:rFonts w:ascii="Tahoma" w:hAnsi="Tahoma" w:cs="Tahoma"/>
          <w:spacing w:val="4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комплетирање</w:t>
      </w:r>
      <w:r w:rsidRPr="00D12639">
        <w:rPr>
          <w:rFonts w:ascii="Tahoma" w:hAnsi="Tahoma" w:cs="Tahoma"/>
          <w:spacing w:val="41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и</w:t>
      </w:r>
      <w:r w:rsidRPr="00D12639">
        <w:rPr>
          <w:rFonts w:ascii="Tahoma" w:hAnsi="Tahoma" w:cs="Tahoma"/>
          <w:spacing w:val="4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ширење</w:t>
      </w:r>
      <w:r w:rsidRPr="00D12639">
        <w:rPr>
          <w:rFonts w:ascii="Tahoma" w:hAnsi="Tahoma" w:cs="Tahoma"/>
          <w:spacing w:val="42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према</w:t>
      </w:r>
      <w:r w:rsidRPr="00D12639">
        <w:rPr>
          <w:rFonts w:ascii="Tahoma" w:hAnsi="Tahoma" w:cs="Tahoma"/>
          <w:spacing w:val="41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концентрисаним</w:t>
      </w:r>
      <w:r w:rsidRPr="00D12639">
        <w:rPr>
          <w:rFonts w:ascii="Tahoma" w:hAnsi="Tahoma" w:cs="Tahoma"/>
          <w:spacing w:val="42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корисницима.</w:t>
      </w:r>
      <w:r w:rsidR="00D12639" w:rsidRPr="00D12639">
        <w:rPr>
          <w:rFonts w:ascii="Tahoma" w:hAnsi="Tahoma" w:cs="Tahoma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Поштанским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саобраћајем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и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услугама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су</w:t>
      </w:r>
      <w:r w:rsidRPr="00D12639">
        <w:rPr>
          <w:rFonts w:ascii="Tahoma" w:hAnsi="Tahoma" w:cs="Tahoma"/>
          <w:spacing w:val="11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покривена</w:t>
      </w:r>
      <w:r w:rsidRPr="00D12639">
        <w:rPr>
          <w:rFonts w:ascii="Tahoma" w:hAnsi="Tahoma" w:cs="Tahoma"/>
          <w:spacing w:val="14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сва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насеља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општине,</w:t>
      </w:r>
      <w:r w:rsidRPr="00D12639">
        <w:rPr>
          <w:rFonts w:ascii="Tahoma" w:hAnsi="Tahoma" w:cs="Tahoma"/>
          <w:spacing w:val="12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а</w:t>
      </w:r>
      <w:r w:rsidRPr="00D12639">
        <w:rPr>
          <w:rFonts w:ascii="Tahoma" w:hAnsi="Tahoma" w:cs="Tahoma"/>
          <w:spacing w:val="13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7</w:t>
      </w:r>
      <w:r w:rsidRPr="00D12639">
        <w:rPr>
          <w:rFonts w:ascii="Tahoma" w:hAnsi="Tahoma" w:cs="Tahoma"/>
          <w:spacing w:val="15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пошта</w:t>
      </w:r>
      <w:r w:rsidRPr="00D12639">
        <w:rPr>
          <w:rFonts w:ascii="Tahoma" w:hAnsi="Tahoma" w:cs="Tahoma"/>
          <w:spacing w:val="23"/>
          <w:w w:val="99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се,</w:t>
      </w:r>
      <w:r w:rsidRPr="00D12639">
        <w:rPr>
          <w:rFonts w:ascii="Tahoma" w:hAnsi="Tahoma" w:cs="Tahoma"/>
          <w:spacing w:val="19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налази</w:t>
      </w:r>
      <w:r w:rsidRPr="00D12639">
        <w:rPr>
          <w:rFonts w:ascii="Tahoma" w:hAnsi="Tahoma" w:cs="Tahoma"/>
          <w:spacing w:val="20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у:</w:t>
      </w:r>
      <w:r w:rsidRPr="00D12639">
        <w:rPr>
          <w:rFonts w:ascii="Tahoma" w:hAnsi="Tahoma" w:cs="Tahoma"/>
          <w:spacing w:val="2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Смедеревској</w:t>
      </w:r>
      <w:r w:rsidRPr="00D12639">
        <w:rPr>
          <w:rFonts w:ascii="Tahoma" w:hAnsi="Tahoma" w:cs="Tahoma"/>
          <w:spacing w:val="21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Паланци</w:t>
      </w:r>
      <w:r w:rsidRPr="00D12639">
        <w:rPr>
          <w:rFonts w:ascii="Tahoma" w:hAnsi="Tahoma" w:cs="Tahoma"/>
          <w:spacing w:val="21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(</w:t>
      </w:r>
      <w:r w:rsidR="004E17C0">
        <w:rPr>
          <w:rFonts w:ascii="Tahoma" w:hAnsi="Tahoma" w:cs="Tahoma"/>
          <w:lang w:val="sr-Cyrl-RS"/>
        </w:rPr>
        <w:t>три</w:t>
      </w:r>
      <w:r w:rsidRPr="00D12639">
        <w:rPr>
          <w:rFonts w:ascii="Tahoma" w:hAnsi="Tahoma" w:cs="Tahoma"/>
          <w:lang w:val="sr-Cyrl-RS"/>
        </w:rPr>
        <w:t>),</w:t>
      </w:r>
      <w:r w:rsidRPr="00D12639">
        <w:rPr>
          <w:rFonts w:ascii="Tahoma" w:hAnsi="Tahoma" w:cs="Tahoma"/>
          <w:spacing w:val="22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Голобоку,</w:t>
      </w:r>
      <w:r w:rsidRPr="00D12639">
        <w:rPr>
          <w:rFonts w:ascii="Tahoma" w:hAnsi="Tahoma" w:cs="Tahoma"/>
          <w:spacing w:val="21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Селевцу,</w:t>
      </w:r>
      <w:r w:rsidRPr="00D12639">
        <w:rPr>
          <w:rFonts w:ascii="Tahoma" w:hAnsi="Tahoma" w:cs="Tahoma"/>
          <w:spacing w:val="2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Ратарима,</w:t>
      </w:r>
      <w:r w:rsidRPr="00D12639">
        <w:rPr>
          <w:rFonts w:ascii="Tahoma" w:hAnsi="Tahoma" w:cs="Tahoma"/>
          <w:spacing w:val="2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Азањи</w:t>
      </w:r>
      <w:r w:rsidRPr="00D12639">
        <w:rPr>
          <w:rFonts w:ascii="Tahoma" w:hAnsi="Tahoma" w:cs="Tahoma"/>
          <w:spacing w:val="2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и</w:t>
      </w:r>
      <w:r w:rsidRPr="00D12639">
        <w:rPr>
          <w:rFonts w:ascii="Tahoma" w:hAnsi="Tahoma" w:cs="Tahoma"/>
          <w:spacing w:val="32"/>
          <w:w w:val="99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Кусадаку.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Број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пошта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са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шалтерима</w:t>
      </w:r>
      <w:r w:rsidRPr="00D12639">
        <w:rPr>
          <w:rFonts w:ascii="Tahoma" w:hAnsi="Tahoma" w:cs="Tahoma"/>
          <w:spacing w:val="49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(</w:t>
      </w:r>
      <w:r w:rsidR="004E17C0">
        <w:rPr>
          <w:rFonts w:ascii="Tahoma" w:hAnsi="Tahoma" w:cs="Tahoma"/>
          <w:lang w:val="sr-Cyrl-RS"/>
        </w:rPr>
        <w:t>20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шалтера)</w:t>
      </w:r>
      <w:r w:rsidRPr="00D12639">
        <w:rPr>
          <w:rFonts w:ascii="Tahoma" w:hAnsi="Tahoma" w:cs="Tahoma"/>
          <w:spacing w:val="4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задовољава</w:t>
      </w:r>
      <w:r w:rsidRPr="00D12639">
        <w:rPr>
          <w:rFonts w:ascii="Tahoma" w:hAnsi="Tahoma" w:cs="Tahoma"/>
          <w:spacing w:val="50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потребе</w:t>
      </w:r>
      <w:r w:rsidRPr="00D12639">
        <w:rPr>
          <w:rFonts w:ascii="Tahoma" w:hAnsi="Tahoma" w:cs="Tahoma"/>
          <w:spacing w:val="30"/>
          <w:w w:val="99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становништва</w:t>
      </w:r>
      <w:r w:rsidRPr="00D12639">
        <w:rPr>
          <w:rFonts w:ascii="Tahoma" w:hAnsi="Tahoma" w:cs="Tahoma"/>
          <w:spacing w:val="-7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и</w:t>
      </w:r>
      <w:r w:rsidRPr="00D12639">
        <w:rPr>
          <w:rFonts w:ascii="Tahoma" w:hAnsi="Tahoma" w:cs="Tahoma"/>
          <w:spacing w:val="-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нема</w:t>
      </w:r>
      <w:r w:rsidRPr="00D12639">
        <w:rPr>
          <w:rFonts w:ascii="Tahoma" w:hAnsi="Tahoma" w:cs="Tahoma"/>
          <w:spacing w:val="-7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потребе</w:t>
      </w:r>
      <w:r w:rsidRPr="00D12639">
        <w:rPr>
          <w:rFonts w:ascii="Tahoma" w:hAnsi="Tahoma" w:cs="Tahoma"/>
          <w:spacing w:val="-7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за</w:t>
      </w:r>
      <w:r w:rsidRPr="00D12639">
        <w:rPr>
          <w:rFonts w:ascii="Tahoma" w:hAnsi="Tahoma" w:cs="Tahoma"/>
          <w:spacing w:val="-8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објектима</w:t>
      </w:r>
      <w:r w:rsidRPr="00D12639">
        <w:rPr>
          <w:rFonts w:ascii="Tahoma" w:hAnsi="Tahoma" w:cs="Tahoma"/>
          <w:spacing w:val="-6"/>
          <w:lang w:val="sr-Cyrl-RS"/>
        </w:rPr>
        <w:t xml:space="preserve"> </w:t>
      </w:r>
      <w:r w:rsidRPr="00D12639">
        <w:rPr>
          <w:rFonts w:ascii="Tahoma" w:hAnsi="Tahoma" w:cs="Tahoma"/>
          <w:lang w:val="sr-Cyrl-RS"/>
        </w:rPr>
        <w:t>овог</w:t>
      </w:r>
      <w:r w:rsidRPr="00D12639">
        <w:rPr>
          <w:rFonts w:ascii="Tahoma" w:hAnsi="Tahoma" w:cs="Tahoma"/>
          <w:spacing w:val="-7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типа</w:t>
      </w:r>
      <w:r w:rsidRPr="00D12639">
        <w:rPr>
          <w:rFonts w:ascii="Tahoma" w:hAnsi="Tahoma" w:cs="Tahoma"/>
          <w:spacing w:val="-7"/>
          <w:lang w:val="sr-Cyrl-RS"/>
        </w:rPr>
        <w:t xml:space="preserve"> </w:t>
      </w:r>
      <w:r w:rsidRPr="00D12639">
        <w:rPr>
          <w:rFonts w:ascii="Tahoma" w:hAnsi="Tahoma" w:cs="Tahoma"/>
          <w:spacing w:val="-1"/>
          <w:lang w:val="sr-Cyrl-RS"/>
        </w:rPr>
        <w:t>услуге.</w:t>
      </w:r>
    </w:p>
    <w:p w14:paraId="38325FD7" w14:textId="1634E415" w:rsidR="00247B49" w:rsidRPr="00AE2B25" w:rsidRDefault="00247B49" w:rsidP="00AE2B25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b/>
          <w:bCs/>
          <w:lang w:val="sr-Cyrl-RS"/>
        </w:rPr>
        <w:t>На територији општине Смедеревска Паланка не налазе се заштићена природна добра.</w:t>
      </w:r>
      <w:r>
        <w:rPr>
          <w:rFonts w:ascii="Tahoma" w:hAnsi="Tahoma" w:cs="Tahoma"/>
          <w:lang w:val="sr-Cyrl-RS"/>
        </w:rPr>
        <w:t xml:space="preserve"> На основу услова Завода за заштиту споменика Србије добијених за потребе израде ППО, као и провером евиденције Завода за заштиту споменика природе </w:t>
      </w:r>
      <w:r w:rsidRPr="00AE2B25">
        <w:rPr>
          <w:rFonts w:ascii="Tahoma" w:hAnsi="Tahoma" w:cs="Tahoma"/>
          <w:lang w:val="sr-Cyrl-RS"/>
        </w:rPr>
        <w:t>Србије</w:t>
      </w:r>
      <w:r w:rsidRPr="00AE2B25">
        <w:rPr>
          <w:rStyle w:val="FootnoteReference"/>
          <w:rFonts w:ascii="Tahoma" w:hAnsi="Tahoma" w:cs="Tahoma"/>
          <w:lang w:val="sr-Cyrl-RS"/>
        </w:rPr>
        <w:footnoteReference w:id="39"/>
      </w:r>
      <w:r w:rsidR="00AE2B25" w:rsidRPr="00AE2B25">
        <w:rPr>
          <w:rFonts w:ascii="Tahoma" w:hAnsi="Tahoma" w:cs="Tahoma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констатовано је да се на подручју ЈЛС не налазе заштићена природна добра.</w:t>
      </w:r>
      <w:r w:rsidR="00AE2B25" w:rsidRPr="00AE2B25">
        <w:rPr>
          <w:rFonts w:ascii="Tahoma" w:hAnsi="Tahoma" w:cs="Tahoma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Завод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заштиту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природе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Србије је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1993.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године</w:t>
      </w:r>
      <w:r w:rsidRPr="00AE2B25">
        <w:rPr>
          <w:rFonts w:ascii="Tahoma" w:hAnsi="Tahoma" w:cs="Tahoma"/>
          <w:spacing w:val="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обрадио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стручну</w:t>
      </w:r>
      <w:r w:rsidRPr="00AE2B25">
        <w:rPr>
          <w:rFonts w:ascii="Tahoma" w:hAnsi="Tahoma" w:cs="Tahoma"/>
          <w:spacing w:val="25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основу</w:t>
      </w:r>
      <w:r w:rsidRPr="00AE2B25">
        <w:rPr>
          <w:rFonts w:ascii="Tahoma" w:hAnsi="Tahoma" w:cs="Tahoma"/>
          <w:spacing w:val="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</w:t>
      </w:r>
      <w:r w:rsidRPr="00AE2B25">
        <w:rPr>
          <w:rFonts w:ascii="Tahoma" w:hAnsi="Tahoma" w:cs="Tahoma"/>
          <w:spacing w:val="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утврђивање</w:t>
      </w:r>
      <w:r w:rsidRPr="00AE2B25">
        <w:rPr>
          <w:rFonts w:ascii="Tahoma" w:hAnsi="Tahoma" w:cs="Tahoma"/>
          <w:spacing w:val="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подручја</w:t>
      </w:r>
      <w:r w:rsidRPr="00AE2B25">
        <w:rPr>
          <w:rFonts w:ascii="Tahoma" w:hAnsi="Tahoma" w:cs="Tahoma"/>
          <w:spacing w:val="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бање</w:t>
      </w:r>
      <w:r w:rsidRPr="00AE2B25">
        <w:rPr>
          <w:rFonts w:ascii="Tahoma" w:hAnsi="Tahoma" w:cs="Tahoma"/>
          <w:spacing w:val="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«Паланачки</w:t>
      </w:r>
      <w:r w:rsidRPr="00AE2B25">
        <w:rPr>
          <w:rFonts w:ascii="Tahoma" w:hAnsi="Tahoma" w:cs="Tahoma"/>
          <w:spacing w:val="9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кисељак».</w:t>
      </w:r>
      <w:r w:rsidRPr="00AE2B25">
        <w:rPr>
          <w:rFonts w:ascii="Tahoma" w:hAnsi="Tahoma" w:cs="Tahoma"/>
          <w:spacing w:val="9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Овим</w:t>
      </w:r>
      <w:r w:rsidRPr="00AE2B25">
        <w:rPr>
          <w:rFonts w:ascii="Tahoma" w:hAnsi="Tahoma" w:cs="Tahoma"/>
          <w:spacing w:val="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документом</w:t>
      </w:r>
      <w:r w:rsidRPr="00AE2B25">
        <w:rPr>
          <w:rFonts w:ascii="Tahoma" w:hAnsi="Tahoma" w:cs="Tahoma"/>
          <w:spacing w:val="29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просторно</w:t>
      </w:r>
      <w:r w:rsidRPr="00AE2B25">
        <w:rPr>
          <w:rFonts w:ascii="Tahoma" w:hAnsi="Tahoma" w:cs="Tahoma"/>
          <w:spacing w:val="3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су</w:t>
      </w:r>
      <w:r w:rsidRPr="00AE2B25">
        <w:rPr>
          <w:rFonts w:ascii="Tahoma" w:hAnsi="Tahoma" w:cs="Tahoma"/>
          <w:spacing w:val="3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дефинисани</w:t>
      </w:r>
      <w:r w:rsidRPr="00AE2B25">
        <w:rPr>
          <w:rFonts w:ascii="Tahoma" w:hAnsi="Tahoma" w:cs="Tahoma"/>
          <w:spacing w:val="3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бањски</w:t>
      </w:r>
      <w:r w:rsidRPr="00AE2B25">
        <w:rPr>
          <w:rFonts w:ascii="Tahoma" w:hAnsi="Tahoma" w:cs="Tahoma"/>
          <w:spacing w:val="3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парк,</w:t>
      </w:r>
      <w:r w:rsidRPr="00AE2B25">
        <w:rPr>
          <w:rFonts w:ascii="Tahoma" w:hAnsi="Tahoma" w:cs="Tahoma"/>
          <w:spacing w:val="3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комплекс</w:t>
      </w:r>
      <w:r w:rsidRPr="00AE2B25">
        <w:rPr>
          <w:rFonts w:ascii="Tahoma" w:hAnsi="Tahoma" w:cs="Tahoma"/>
          <w:spacing w:val="3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болнице</w:t>
      </w:r>
      <w:r w:rsidRPr="00AE2B25">
        <w:rPr>
          <w:rFonts w:ascii="Tahoma" w:hAnsi="Tahoma" w:cs="Tahoma"/>
          <w:spacing w:val="3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«Стефан</w:t>
      </w:r>
      <w:r w:rsidRPr="00AE2B25">
        <w:rPr>
          <w:rFonts w:ascii="Tahoma" w:hAnsi="Tahoma" w:cs="Tahoma"/>
          <w:spacing w:val="3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Високи»,</w:t>
      </w:r>
      <w:r w:rsidRPr="00AE2B25">
        <w:rPr>
          <w:rFonts w:ascii="Tahoma" w:hAnsi="Tahoma" w:cs="Tahoma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излетнички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комплекс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–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парк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шума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«Микуља»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спортско-рекреативни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излетнички</w:t>
      </w:r>
      <w:r w:rsidRPr="00AE2B25">
        <w:rPr>
          <w:rFonts w:ascii="Tahoma" w:hAnsi="Tahoma" w:cs="Tahoma"/>
          <w:spacing w:val="29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комплекс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Кудречког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језера.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Постојећи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бањски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парк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«Кисељак»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има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присутне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ретке</w:t>
      </w:r>
      <w:r w:rsidRPr="00AE2B25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аутохтоне</w:t>
      </w:r>
      <w:r w:rsidRPr="00AE2B25">
        <w:rPr>
          <w:rFonts w:ascii="Tahoma" w:hAnsi="Tahoma" w:cs="Tahoma"/>
          <w:spacing w:val="-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-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алохтоне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врсте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дрвећа,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стогодишње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старости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има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посебну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природну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49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културолошку</w:t>
      </w:r>
      <w:r w:rsidRPr="00AE2B25">
        <w:rPr>
          <w:rFonts w:ascii="Tahoma" w:hAnsi="Tahoma" w:cs="Tahoma"/>
          <w:spacing w:val="2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вредност.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Шума</w:t>
      </w:r>
      <w:r w:rsidRPr="00AE2B25">
        <w:rPr>
          <w:rFonts w:ascii="Tahoma" w:hAnsi="Tahoma" w:cs="Tahoma"/>
          <w:spacing w:val="25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«Микуља»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представља</w:t>
      </w:r>
      <w:r w:rsidRPr="00AE2B25">
        <w:rPr>
          <w:rFonts w:ascii="Tahoma" w:hAnsi="Tahoma" w:cs="Tahoma"/>
          <w:spacing w:val="2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лишћарску</w:t>
      </w:r>
      <w:r w:rsidRPr="00AE2B25">
        <w:rPr>
          <w:rFonts w:ascii="Tahoma" w:hAnsi="Tahoma" w:cs="Tahoma"/>
          <w:spacing w:val="2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заједницу</w:t>
      </w:r>
      <w:r w:rsidRPr="00AE2B25">
        <w:rPr>
          <w:rFonts w:ascii="Tahoma" w:hAnsi="Tahoma" w:cs="Tahoma"/>
          <w:spacing w:val="29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храстова,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карактеристичну</w:t>
      </w:r>
      <w:r w:rsidRPr="00AE2B25">
        <w:rPr>
          <w:rFonts w:ascii="Tahoma" w:hAnsi="Tahoma" w:cs="Tahoma"/>
          <w:spacing w:val="4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Шумадију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4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има</w:t>
      </w:r>
      <w:r w:rsidRPr="00AE2B25">
        <w:rPr>
          <w:rFonts w:ascii="Tahoma" w:hAnsi="Tahoma" w:cs="Tahoma"/>
          <w:spacing w:val="4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посебну</w:t>
      </w:r>
      <w:r w:rsidRPr="00AE2B25">
        <w:rPr>
          <w:rFonts w:ascii="Tahoma" w:hAnsi="Tahoma" w:cs="Tahoma"/>
          <w:spacing w:val="4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природну</w:t>
      </w:r>
      <w:r w:rsidRPr="00AE2B25">
        <w:rPr>
          <w:rFonts w:ascii="Tahoma" w:hAnsi="Tahoma" w:cs="Tahoma"/>
          <w:spacing w:val="4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културолошку</w:t>
      </w:r>
      <w:r w:rsidRPr="00AE2B25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вредност. Посебну</w:t>
      </w:r>
      <w:r w:rsidRPr="00AE2B25">
        <w:rPr>
          <w:rFonts w:ascii="Tahoma" w:hAnsi="Tahoma" w:cs="Tahoma"/>
          <w:spacing w:val="4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природну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вредност</w:t>
      </w:r>
      <w:r w:rsidRPr="00AE2B25">
        <w:rPr>
          <w:rFonts w:ascii="Tahoma" w:hAnsi="Tahoma" w:cs="Tahoma"/>
          <w:spacing w:val="4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представља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подручје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изворишта</w:t>
      </w:r>
      <w:r w:rsidRPr="00AE2B25">
        <w:rPr>
          <w:rFonts w:ascii="Tahoma" w:hAnsi="Tahoma" w:cs="Tahoma"/>
          <w:spacing w:val="4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минерализованих</w:t>
      </w:r>
      <w:r w:rsidRPr="00AE2B25">
        <w:rPr>
          <w:rFonts w:ascii="Tahoma" w:hAnsi="Tahoma" w:cs="Tahoma"/>
          <w:spacing w:val="23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киселих</w:t>
      </w:r>
      <w:r w:rsidRPr="00AE2B25">
        <w:rPr>
          <w:rFonts w:ascii="Tahoma" w:hAnsi="Tahoma" w:cs="Tahoma"/>
          <w:spacing w:val="-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на</w:t>
      </w:r>
      <w:r w:rsidRPr="00AE2B25">
        <w:rPr>
          <w:rFonts w:ascii="Tahoma" w:hAnsi="Tahoma" w:cs="Tahoma"/>
          <w:spacing w:val="-5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потесу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Видовача</w:t>
      </w:r>
      <w:r w:rsidRPr="00AE2B25">
        <w:rPr>
          <w:rFonts w:ascii="Tahoma" w:hAnsi="Tahoma" w:cs="Tahoma"/>
          <w:spacing w:val="-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–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Водичка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кисела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–</w:t>
      </w:r>
      <w:r w:rsidRPr="00AE2B25">
        <w:rPr>
          <w:rFonts w:ascii="Tahoma" w:hAnsi="Tahoma" w:cs="Tahoma"/>
          <w:spacing w:val="-5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Церовачка</w:t>
      </w:r>
      <w:r w:rsidRPr="00AE2B25">
        <w:rPr>
          <w:rFonts w:ascii="Tahoma" w:hAnsi="Tahoma" w:cs="Tahoma"/>
          <w:spacing w:val="-3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кисела</w:t>
      </w:r>
      <w:r w:rsidRPr="00AE2B25">
        <w:rPr>
          <w:rFonts w:ascii="Tahoma" w:hAnsi="Tahoma" w:cs="Tahoma"/>
          <w:spacing w:val="-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вода,</w:t>
      </w:r>
      <w:r w:rsidRPr="00AE2B25">
        <w:rPr>
          <w:rFonts w:ascii="Tahoma" w:hAnsi="Tahoma" w:cs="Tahoma"/>
          <w:spacing w:val="-4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у</w:t>
      </w:r>
      <w:r w:rsidRPr="00AE2B25">
        <w:rPr>
          <w:rFonts w:ascii="Tahoma" w:hAnsi="Tahoma" w:cs="Tahoma"/>
          <w:spacing w:val="29"/>
          <w:w w:val="99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јужном</w:t>
      </w:r>
      <w:r w:rsidRPr="00AE2B25">
        <w:rPr>
          <w:rFonts w:ascii="Tahoma" w:hAnsi="Tahoma" w:cs="Tahoma"/>
          <w:spacing w:val="-1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делу</w:t>
      </w:r>
      <w:r w:rsidRPr="00AE2B25">
        <w:rPr>
          <w:rFonts w:ascii="Tahoma" w:hAnsi="Tahoma" w:cs="Tahoma"/>
          <w:spacing w:val="-1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општине.</w:t>
      </w:r>
      <w:r w:rsidR="00AE2B25" w:rsidRPr="00AE2B25">
        <w:rPr>
          <w:rFonts w:ascii="Tahoma" w:hAnsi="Tahoma" w:cs="Tahoma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 xml:space="preserve">Неопходно је израдити новије студије </w:t>
      </w:r>
      <w:r w:rsidR="00AE2B25" w:rsidRPr="00AE2B25">
        <w:rPr>
          <w:rFonts w:ascii="Tahoma" w:hAnsi="Tahoma" w:cs="Tahoma"/>
          <w:lang w:val="sr-Cyrl-RS"/>
        </w:rPr>
        <w:t>за</w:t>
      </w:r>
      <w:r w:rsidRPr="00AE2B25">
        <w:rPr>
          <w:rFonts w:ascii="Tahoma" w:hAnsi="Tahoma" w:cs="Tahoma"/>
          <w:spacing w:val="22"/>
          <w:lang w:val="sr-Cyrl-RS"/>
        </w:rPr>
        <w:t xml:space="preserve"> </w:t>
      </w:r>
      <w:r w:rsidR="00AE2B25" w:rsidRPr="00AE2B25">
        <w:rPr>
          <w:rFonts w:ascii="Tahoma" w:hAnsi="Tahoma" w:cs="Tahoma"/>
          <w:lang w:val="sr-Cyrl-RS"/>
        </w:rPr>
        <w:t>локалитете</w:t>
      </w:r>
      <w:r w:rsidR="00F8178E">
        <w:rPr>
          <w:rFonts w:ascii="Tahoma" w:hAnsi="Tahoma" w:cs="Tahoma"/>
          <w:spacing w:val="22"/>
          <w:lang w:val="sr-Cyrl-RS"/>
        </w:rPr>
        <w:t xml:space="preserve">: </w:t>
      </w:r>
      <w:r w:rsidRPr="00AE2B25">
        <w:rPr>
          <w:rFonts w:ascii="Tahoma" w:hAnsi="Tahoma" w:cs="Tahoma"/>
          <w:lang w:val="sr-Cyrl-RS"/>
        </w:rPr>
        <w:t>«Паланачки</w:t>
      </w:r>
      <w:r w:rsidRPr="00AE2B25">
        <w:rPr>
          <w:rFonts w:ascii="Tahoma" w:hAnsi="Tahoma" w:cs="Tahoma"/>
          <w:spacing w:val="22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кисељак»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изворишта</w:t>
      </w:r>
      <w:r w:rsidRPr="00AE2B25">
        <w:rPr>
          <w:rFonts w:ascii="Tahoma" w:hAnsi="Tahoma" w:cs="Tahoma"/>
          <w:spacing w:val="22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киселих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на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потесу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Видовача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–</w:t>
      </w:r>
      <w:r w:rsidRPr="00AE2B25">
        <w:rPr>
          <w:rFonts w:ascii="Tahoma" w:hAnsi="Tahoma" w:cs="Tahoma"/>
          <w:spacing w:val="20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Водичка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кисела</w:t>
      </w:r>
      <w:r w:rsidRPr="00AE2B25">
        <w:rPr>
          <w:rFonts w:ascii="Tahoma" w:hAnsi="Tahoma" w:cs="Tahoma"/>
          <w:spacing w:val="21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</w:t>
      </w:r>
      <w:r w:rsidRPr="00AE2B25">
        <w:rPr>
          <w:rFonts w:ascii="Tahoma" w:hAnsi="Tahoma" w:cs="Tahoma"/>
          <w:spacing w:val="1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–</w:t>
      </w:r>
      <w:r w:rsidRPr="00AE2B25">
        <w:rPr>
          <w:rFonts w:ascii="Tahoma" w:hAnsi="Tahoma" w:cs="Tahoma"/>
          <w:spacing w:val="26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Церовачка</w:t>
      </w:r>
      <w:r w:rsidRPr="00AE2B25">
        <w:rPr>
          <w:rFonts w:ascii="Tahoma" w:hAnsi="Tahoma" w:cs="Tahoma"/>
          <w:spacing w:val="2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кисела</w:t>
      </w:r>
      <w:r w:rsidRPr="00AE2B25">
        <w:rPr>
          <w:rFonts w:ascii="Tahoma" w:hAnsi="Tahoma" w:cs="Tahoma"/>
          <w:spacing w:val="2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вода</w:t>
      </w:r>
      <w:r w:rsidR="00AE2B25" w:rsidRPr="00AE2B25">
        <w:rPr>
          <w:rFonts w:ascii="Tahoma" w:hAnsi="Tahoma" w:cs="Tahoma"/>
          <w:lang w:val="sr-Cyrl-RS"/>
        </w:rPr>
        <w:t xml:space="preserve"> и утврдити да ли предметни комплекси </w:t>
      </w:r>
      <w:r w:rsidRPr="00AE2B25">
        <w:rPr>
          <w:rFonts w:ascii="Tahoma" w:hAnsi="Tahoma" w:cs="Tahoma"/>
          <w:lang w:val="sr-Cyrl-RS"/>
        </w:rPr>
        <w:t>могу</w:t>
      </w:r>
      <w:r w:rsidRPr="00AE2B25">
        <w:rPr>
          <w:rFonts w:ascii="Tahoma" w:hAnsi="Tahoma" w:cs="Tahoma"/>
          <w:spacing w:val="28"/>
          <w:lang w:val="sr-Cyrl-RS"/>
        </w:rPr>
        <w:t xml:space="preserve"> </w:t>
      </w:r>
      <w:r w:rsidRPr="00AE2B25">
        <w:rPr>
          <w:rFonts w:ascii="Tahoma" w:hAnsi="Tahoma" w:cs="Tahoma"/>
          <w:spacing w:val="-1"/>
          <w:lang w:val="sr-Cyrl-RS"/>
        </w:rPr>
        <w:t>имати</w:t>
      </w:r>
      <w:r w:rsidRPr="00AE2B25">
        <w:rPr>
          <w:rFonts w:ascii="Tahoma" w:hAnsi="Tahoma" w:cs="Tahoma"/>
          <w:spacing w:val="27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третман</w:t>
      </w:r>
      <w:r w:rsidRPr="00AE2B25">
        <w:rPr>
          <w:rFonts w:ascii="Tahoma" w:hAnsi="Tahoma" w:cs="Tahoma"/>
          <w:spacing w:val="2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природних</w:t>
      </w:r>
      <w:r w:rsidRPr="00AE2B25">
        <w:rPr>
          <w:rFonts w:ascii="Tahoma" w:hAnsi="Tahoma" w:cs="Tahoma"/>
          <w:spacing w:val="2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добара</w:t>
      </w:r>
      <w:r w:rsidRPr="00AE2B25">
        <w:rPr>
          <w:rFonts w:ascii="Tahoma" w:hAnsi="Tahoma" w:cs="Tahoma"/>
          <w:spacing w:val="2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(парк</w:t>
      </w:r>
      <w:r w:rsidRPr="00AE2B25">
        <w:rPr>
          <w:rFonts w:ascii="Tahoma" w:hAnsi="Tahoma" w:cs="Tahoma"/>
          <w:spacing w:val="2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природе</w:t>
      </w:r>
      <w:r w:rsidRPr="00AE2B25">
        <w:rPr>
          <w:rFonts w:ascii="Tahoma" w:hAnsi="Tahoma" w:cs="Tahoma"/>
          <w:spacing w:val="28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или</w:t>
      </w:r>
      <w:r w:rsidRPr="00AE2B25">
        <w:rPr>
          <w:rFonts w:ascii="Tahoma" w:hAnsi="Tahoma" w:cs="Tahoma"/>
          <w:spacing w:val="26"/>
          <w:w w:val="99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предео</w:t>
      </w:r>
      <w:r w:rsidRPr="00AE2B25">
        <w:rPr>
          <w:rFonts w:ascii="Tahoma" w:hAnsi="Tahoma" w:cs="Tahoma"/>
          <w:spacing w:val="3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изузетних</w:t>
      </w:r>
      <w:r w:rsidRPr="00AE2B25">
        <w:rPr>
          <w:rFonts w:ascii="Tahoma" w:hAnsi="Tahoma" w:cs="Tahoma"/>
          <w:spacing w:val="36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одлика)</w:t>
      </w:r>
      <w:r w:rsidRPr="00AE2B25">
        <w:rPr>
          <w:rFonts w:ascii="Tahoma" w:hAnsi="Tahoma" w:cs="Tahoma"/>
          <w:spacing w:val="36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која</w:t>
      </w:r>
      <w:r w:rsidRPr="00AE2B25">
        <w:rPr>
          <w:rFonts w:ascii="Tahoma" w:hAnsi="Tahoma" w:cs="Tahoma"/>
          <w:spacing w:val="36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се</w:t>
      </w:r>
      <w:r w:rsidRPr="00AE2B25">
        <w:rPr>
          <w:rFonts w:ascii="Tahoma" w:hAnsi="Tahoma" w:cs="Tahoma"/>
          <w:spacing w:val="36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стављају</w:t>
      </w:r>
      <w:r w:rsidRPr="00AE2B25">
        <w:rPr>
          <w:rFonts w:ascii="Tahoma" w:hAnsi="Tahoma" w:cs="Tahoma"/>
          <w:spacing w:val="35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под</w:t>
      </w:r>
      <w:r w:rsidRPr="00AE2B25">
        <w:rPr>
          <w:rFonts w:ascii="Tahoma" w:hAnsi="Tahoma" w:cs="Tahoma"/>
          <w:spacing w:val="36"/>
          <w:lang w:val="sr-Cyrl-RS"/>
        </w:rPr>
        <w:t xml:space="preserve"> </w:t>
      </w:r>
      <w:r w:rsidRPr="00AE2B25">
        <w:rPr>
          <w:rFonts w:ascii="Tahoma" w:hAnsi="Tahoma" w:cs="Tahoma"/>
          <w:lang w:val="sr-Cyrl-RS"/>
        </w:rPr>
        <w:t>заштиту.</w:t>
      </w:r>
    </w:p>
    <w:p w14:paraId="1B6A8681" w14:textId="0EBE545B" w:rsidR="00971F02" w:rsidRPr="00E21B2C" w:rsidRDefault="00971F02" w:rsidP="00E21B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b/>
          <w:bCs/>
          <w:color w:val="1F3864" w:themeColor="accent1" w:themeShade="80"/>
          <w:lang w:val="sr-Cyrl-RS"/>
        </w:rPr>
      </w:pPr>
      <w:r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Индикатор </w:t>
      </w:r>
      <w:r w:rsidR="00285530">
        <w:rPr>
          <w:rFonts w:ascii="Tahoma" w:hAnsi="Tahoma" w:cs="Tahoma"/>
          <w:b/>
          <w:bCs/>
          <w:color w:val="1F3864" w:themeColor="accent1" w:themeShade="80"/>
          <w:lang w:val="sr-Cyrl-RS"/>
        </w:rPr>
        <w:t>12</w:t>
      </w:r>
      <w:r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: Удео заштићених </w:t>
      </w:r>
      <w:r w:rsidR="00E21B2C"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површина </w:t>
      </w:r>
      <w:r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>природних добара у укуп</w:t>
      </w:r>
      <w:r w:rsidR="00E21B2C"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>ној</w:t>
      </w:r>
      <w:r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површин</w:t>
      </w:r>
      <w:r w:rsidR="00E21B2C"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>и ЈЛС</w:t>
      </w:r>
      <w:r w:rsidR="00E21B2C">
        <w:rPr>
          <w:rStyle w:val="FootnoteReference"/>
          <w:rFonts w:ascii="Tahoma" w:hAnsi="Tahoma" w:cs="Tahoma"/>
          <w:b/>
          <w:bCs/>
          <w:color w:val="1F3864" w:themeColor="accent1" w:themeShade="80"/>
          <w:lang w:val="sr-Cyrl-RS"/>
        </w:rPr>
        <w:footnoteReference w:id="40"/>
      </w:r>
      <w:r w:rsidRPr="00E21B2C">
        <w:rPr>
          <w:rFonts w:ascii="Tahoma" w:hAnsi="Tahoma" w:cs="Tahoma"/>
          <w:b/>
          <w:bCs/>
          <w:color w:val="1F3864" w:themeColor="accent1" w:themeShade="80"/>
          <w:lang w:val="sr-Cyrl-RS"/>
        </w:rPr>
        <w:t xml:space="preserve"> </w:t>
      </w:r>
    </w:p>
    <w:p w14:paraId="49D9BA21" w14:textId="4FF29B17" w:rsidR="0006521E" w:rsidRPr="00E21B2C" w:rsidRDefault="00971F02" w:rsidP="00E21B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0"/>
        <w:contextualSpacing w:val="0"/>
        <w:jc w:val="both"/>
        <w:rPr>
          <w:rFonts w:ascii="Tahoma" w:hAnsi="Tahoma" w:cs="Tahoma"/>
          <w:color w:val="1F3864" w:themeColor="accent1" w:themeShade="80"/>
          <w:lang w:val="sr-Cyrl-RS"/>
        </w:rPr>
      </w:pPr>
      <w:r w:rsidRPr="00E21B2C">
        <w:rPr>
          <w:rFonts w:ascii="Tahoma" w:hAnsi="Tahoma" w:cs="Tahoma"/>
          <w:color w:val="1F3864" w:themeColor="accent1" w:themeShade="80"/>
          <w:lang w:val="sr-Cyrl-RS"/>
        </w:rPr>
        <w:t xml:space="preserve">На територији </w:t>
      </w:r>
      <w:r w:rsidR="00AE2B25">
        <w:rPr>
          <w:rFonts w:ascii="Tahoma" w:hAnsi="Tahoma" w:cs="Tahoma"/>
          <w:color w:val="1F3864" w:themeColor="accent1" w:themeShade="80"/>
          <w:lang w:val="sr-Cyrl-RS"/>
        </w:rPr>
        <w:t xml:space="preserve">ЈЛС не налазе се заштићена природна добра. Сходно наведеном вредност индикатора је </w:t>
      </w:r>
      <w:r w:rsidR="00AE2B25" w:rsidRPr="00AE2B25">
        <w:rPr>
          <w:rFonts w:ascii="Tahoma" w:hAnsi="Tahoma" w:cs="Tahoma"/>
          <w:b/>
          <w:bCs/>
          <w:color w:val="1F3864" w:themeColor="accent1" w:themeShade="80"/>
          <w:lang w:val="sr-Cyrl-RS"/>
        </w:rPr>
        <w:t>0 %</w:t>
      </w:r>
      <w:r w:rsidR="00AE2B25">
        <w:rPr>
          <w:rFonts w:ascii="Tahoma" w:hAnsi="Tahoma" w:cs="Tahoma"/>
          <w:color w:val="1F3864" w:themeColor="accent1" w:themeShade="80"/>
          <w:lang w:val="sr-Cyrl-RS"/>
        </w:rPr>
        <w:t xml:space="preserve">. </w:t>
      </w:r>
      <w:r w:rsidR="008E4250">
        <w:rPr>
          <w:rFonts w:ascii="Tahoma" w:hAnsi="Tahoma" w:cs="Tahoma"/>
          <w:color w:val="1F3864" w:themeColor="accent1" w:themeShade="80"/>
          <w:lang w:val="sr-Cyrl-RS"/>
        </w:rPr>
        <w:t>Навед</w:t>
      </w:r>
      <w:r w:rsidR="00C6568E">
        <w:rPr>
          <w:rFonts w:ascii="Tahoma" w:hAnsi="Tahoma" w:cs="Tahoma"/>
          <w:color w:val="1F3864" w:themeColor="accent1" w:themeShade="80"/>
          <w:lang w:val="sr-Cyrl-RS"/>
        </w:rPr>
        <w:t>е</w:t>
      </w:r>
      <w:r w:rsidR="008E4250">
        <w:rPr>
          <w:rFonts w:ascii="Tahoma" w:hAnsi="Tahoma" w:cs="Tahoma"/>
          <w:color w:val="1F3864" w:themeColor="accent1" w:themeShade="80"/>
          <w:lang w:val="sr-Cyrl-RS"/>
        </w:rPr>
        <w:t>ни удео је мањи од националног просека (</w:t>
      </w:r>
      <w:r w:rsidR="008E4250" w:rsidRPr="00C6568E">
        <w:rPr>
          <w:rFonts w:ascii="Tahoma" w:hAnsi="Tahoma" w:cs="Tahoma"/>
          <w:b/>
          <w:bCs/>
          <w:color w:val="1F3864" w:themeColor="accent1" w:themeShade="80"/>
          <w:lang w:val="sr-Cyrl-RS"/>
        </w:rPr>
        <w:t>7,6%</w:t>
      </w:r>
      <w:r w:rsidR="00C6568E">
        <w:rPr>
          <w:rStyle w:val="FootnoteReference"/>
          <w:rFonts w:ascii="Tahoma" w:hAnsi="Tahoma" w:cs="Tahoma"/>
          <w:b/>
          <w:bCs/>
          <w:color w:val="1F3864" w:themeColor="accent1" w:themeShade="80"/>
          <w:lang w:val="sr-Cyrl-RS"/>
        </w:rPr>
        <w:footnoteReference w:id="41"/>
      </w:r>
      <w:r w:rsidR="008E4250">
        <w:rPr>
          <w:rFonts w:ascii="Tahoma" w:hAnsi="Tahoma" w:cs="Tahoma"/>
          <w:color w:val="1F3864" w:themeColor="accent1" w:themeShade="80"/>
          <w:lang w:val="sr-Cyrl-RS"/>
        </w:rPr>
        <w:t>)</w:t>
      </w:r>
      <w:r w:rsidR="00C6568E">
        <w:rPr>
          <w:rFonts w:ascii="Tahoma" w:hAnsi="Tahoma" w:cs="Tahoma"/>
          <w:color w:val="1F3864" w:themeColor="accent1" w:themeShade="80"/>
          <w:lang w:val="sr-Cyrl-RS"/>
        </w:rPr>
        <w:t xml:space="preserve"> и неопходни су даљи кораци на афирмацији природних добара на територији ЈЛС.</w:t>
      </w:r>
    </w:p>
    <w:p w14:paraId="09C816ED" w14:textId="306A8F2C" w:rsidR="00FB5FBE" w:rsidRPr="00020FC1" w:rsidRDefault="00FB5FBE" w:rsidP="00FB5FBE">
      <w:pPr>
        <w:pStyle w:val="ListParagraph"/>
        <w:ind w:left="0"/>
        <w:contextualSpacing w:val="0"/>
        <w:jc w:val="both"/>
        <w:rPr>
          <w:rFonts w:ascii="Tahoma" w:hAnsi="Tahoma" w:cs="Tahoma"/>
          <w:i/>
          <w:iCs/>
          <w:lang w:val="sr-Cyrl-RS"/>
        </w:rPr>
      </w:pPr>
      <w:r w:rsidRPr="00020FC1">
        <w:rPr>
          <w:rFonts w:ascii="Tahoma" w:hAnsi="Tahoma" w:cs="Tahoma"/>
          <w:i/>
          <w:iCs/>
          <w:lang w:val="sr-Cyrl-RS"/>
        </w:rPr>
        <w:lastRenderedPageBreak/>
        <w:t>Зак</w:t>
      </w:r>
      <w:r>
        <w:rPr>
          <w:rFonts w:ascii="Tahoma" w:hAnsi="Tahoma" w:cs="Tahoma"/>
          <w:i/>
          <w:iCs/>
          <w:lang w:val="sr-Cyrl-RS"/>
        </w:rPr>
        <w:t>ључци и препоруке</w:t>
      </w:r>
    </w:p>
    <w:p w14:paraId="4FFE2052" w14:textId="0AB04920" w:rsidR="0040480E" w:rsidRDefault="00853D64" w:rsidP="00B5316A">
      <w:pPr>
        <w:pStyle w:val="ListParagraph"/>
        <w:ind w:left="0"/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Општина Смедеревска Паланка</w:t>
      </w:r>
      <w:r w:rsidR="0040480E">
        <w:rPr>
          <w:rFonts w:ascii="Tahoma" w:hAnsi="Tahoma" w:cs="Tahoma"/>
          <w:lang w:val="sr-Cyrl-RS"/>
        </w:rPr>
        <w:t xml:space="preserve"> представља </w:t>
      </w:r>
      <w:r>
        <w:rPr>
          <w:rFonts w:ascii="Tahoma" w:hAnsi="Tahoma" w:cs="Tahoma"/>
          <w:lang w:val="sr-Cyrl-RS"/>
        </w:rPr>
        <w:t>неразвијену локалну самоуправу због чега јој је неопходно посветити посебну пажњу приликом планирања ширег регионалног и националног контекста. Како</w:t>
      </w:r>
      <w:r w:rsidR="00DF7737">
        <w:rPr>
          <w:rFonts w:ascii="Tahoma" w:hAnsi="Tahoma" w:cs="Tahoma"/>
          <w:lang w:val="sr-Cyrl-RS"/>
        </w:rPr>
        <w:t xml:space="preserve"> би се у потпуности остварили потенцијали који ће се отворити завршетком националних инфраструктурних пројеката</w:t>
      </w:r>
      <w:r w:rsidR="000B3358">
        <w:rPr>
          <w:rFonts w:ascii="Tahoma" w:hAnsi="Tahoma" w:cs="Tahoma"/>
          <w:lang w:val="sr-Cyrl-RS"/>
        </w:rPr>
        <w:t xml:space="preserve"> и доласком нових инвестиција</w:t>
      </w:r>
      <w:r w:rsidR="00DF7737">
        <w:rPr>
          <w:rFonts w:ascii="Tahoma" w:hAnsi="Tahoma" w:cs="Tahoma"/>
          <w:lang w:val="sr-Cyrl-RS"/>
        </w:rPr>
        <w:t>, неопходно је приступити решавању следећих проблема:</w:t>
      </w:r>
    </w:p>
    <w:p w14:paraId="28A00A24" w14:textId="2637B96A" w:rsidR="00DF7737" w:rsidRDefault="00DF7737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Негативни демографски развој</w:t>
      </w:r>
    </w:p>
    <w:p w14:paraId="42D0D7A6" w14:textId="33BE1E45" w:rsidR="00DF7737" w:rsidRDefault="00DF7737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 xml:space="preserve">Централизација функција </w:t>
      </w:r>
      <w:r w:rsidR="00D15D47">
        <w:rPr>
          <w:rFonts w:ascii="Tahoma" w:hAnsi="Tahoma" w:cs="Tahoma"/>
          <w:lang w:val="sr-Cyrl-RS"/>
        </w:rPr>
        <w:t xml:space="preserve">у ужем градском подручју </w:t>
      </w:r>
      <w:r>
        <w:rPr>
          <w:rFonts w:ascii="Tahoma" w:hAnsi="Tahoma" w:cs="Tahoma"/>
          <w:lang w:val="sr-Cyrl-RS"/>
        </w:rPr>
        <w:t>и даље слабљење руралн</w:t>
      </w:r>
      <w:r w:rsidR="00D15D47">
        <w:rPr>
          <w:rFonts w:ascii="Tahoma" w:hAnsi="Tahoma" w:cs="Tahoma"/>
          <w:lang w:val="sr-Cyrl-RS"/>
        </w:rPr>
        <w:t>е периферије</w:t>
      </w:r>
    </w:p>
    <w:p w14:paraId="42F5FA7D" w14:textId="25916AF6" w:rsidR="00DF7737" w:rsidRDefault="00853D64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Просторни план општине</w:t>
      </w:r>
      <w:r w:rsidR="00D15D47">
        <w:rPr>
          <w:rFonts w:ascii="Tahoma" w:hAnsi="Tahoma" w:cs="Tahoma"/>
          <w:lang w:val="sr-Cyrl-RS"/>
        </w:rPr>
        <w:t xml:space="preserve"> је неопходно усагласити са новим ППРС када буде донет,</w:t>
      </w:r>
      <w:r>
        <w:rPr>
          <w:rFonts w:ascii="Tahoma" w:hAnsi="Tahoma" w:cs="Tahoma"/>
          <w:lang w:val="sr-Cyrl-RS"/>
        </w:rPr>
        <w:t xml:space="preserve"> </w:t>
      </w:r>
      <w:r w:rsidR="00D15D47">
        <w:rPr>
          <w:rFonts w:ascii="Tahoma" w:hAnsi="Tahoma" w:cs="Tahoma"/>
          <w:lang w:val="sr-Cyrl-RS"/>
        </w:rPr>
        <w:t>са резултатима пописа 2022. као и другим значајним развојним документима и пројектима</w:t>
      </w:r>
    </w:p>
    <w:p w14:paraId="45063FBA" w14:textId="4CA46558" w:rsidR="00D15D47" w:rsidRDefault="00853D64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Неискоришћеност речних токова Кубршнице и Јасенице у урбаном развоју ЈЛС</w:t>
      </w:r>
    </w:p>
    <w:p w14:paraId="6838B240" w14:textId="59C0B945" w:rsidR="000B3358" w:rsidRDefault="00EA38BD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 xml:space="preserve">Неефикасан поступак озакоњења објеката </w:t>
      </w:r>
    </w:p>
    <w:p w14:paraId="519065AE" w14:textId="288C44AA" w:rsidR="00CC179A" w:rsidRDefault="00CC179A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Централизована привреда у општинском средишту</w:t>
      </w:r>
    </w:p>
    <w:p w14:paraId="7AF5F2FF" w14:textId="2832E61B" w:rsidR="00EA38BD" w:rsidRDefault="00EA38BD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 xml:space="preserve">Мешање стамбених и привредних намена у </w:t>
      </w:r>
      <w:r w:rsidR="00853D64">
        <w:rPr>
          <w:rFonts w:ascii="Tahoma" w:hAnsi="Tahoma" w:cs="Tahoma"/>
          <w:lang w:val="sr-Cyrl-RS"/>
        </w:rPr>
        <w:t>грађевинском подручју</w:t>
      </w:r>
      <w:r>
        <w:rPr>
          <w:rFonts w:ascii="Tahoma" w:hAnsi="Tahoma" w:cs="Tahoma"/>
          <w:lang w:val="sr-Cyrl-RS"/>
        </w:rPr>
        <w:t xml:space="preserve"> </w:t>
      </w:r>
    </w:p>
    <w:p w14:paraId="43B26410" w14:textId="6E1A0202" w:rsidR="00CC179A" w:rsidRDefault="00CC179A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Мешање транзитног и изворног саобраћаја на територији града</w:t>
      </w:r>
    </w:p>
    <w:p w14:paraId="0ECC3A6D" w14:textId="590F45A4" w:rsidR="00853D64" w:rsidRDefault="00A55206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К</w:t>
      </w:r>
      <w:r w:rsidR="00CC179A">
        <w:rPr>
          <w:rFonts w:ascii="Tahoma" w:hAnsi="Tahoma" w:cs="Tahoma"/>
          <w:lang w:val="sr-Cyrl-RS"/>
        </w:rPr>
        <w:t>валитет услуга које пружају објекти друштвеног стандард</w:t>
      </w:r>
      <w:r w:rsidR="00072143">
        <w:rPr>
          <w:rFonts w:ascii="Tahoma" w:hAnsi="Tahoma" w:cs="Tahoma"/>
          <w:lang w:val="sr-Cyrl-RS"/>
        </w:rPr>
        <w:t>а</w:t>
      </w:r>
      <w:r w:rsidR="00CC179A">
        <w:rPr>
          <w:rFonts w:ascii="Tahoma" w:hAnsi="Tahoma" w:cs="Tahoma"/>
          <w:lang w:val="sr-Cyrl-RS"/>
        </w:rPr>
        <w:t xml:space="preserve"> је неадекватан посебно у руралном залеђу</w:t>
      </w:r>
      <w:r w:rsidR="00853D64">
        <w:rPr>
          <w:rFonts w:ascii="Tahoma" w:hAnsi="Tahoma" w:cs="Tahoma"/>
          <w:lang w:val="sr-Cyrl-RS"/>
        </w:rPr>
        <w:t xml:space="preserve"> </w:t>
      </w:r>
    </w:p>
    <w:p w14:paraId="4FEFAB97" w14:textId="5FE5EEAA" w:rsidR="00A47673" w:rsidRDefault="00A47673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Јавни и приградски саобраћај не функционишу адекватно</w:t>
      </w:r>
    </w:p>
    <w:p w14:paraId="4ECBE4C8" w14:textId="5BF6DF39" w:rsidR="00EA38BD" w:rsidRDefault="00A47673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Бициклистички саобраћај није афирмисан и поред повољних предиспозиција</w:t>
      </w:r>
    </w:p>
    <w:p w14:paraId="26F02B2A" w14:textId="76CBFDA2" w:rsidR="00A47673" w:rsidRDefault="00A47673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 xml:space="preserve">Капацитети паркинга су недовољни </w:t>
      </w:r>
    </w:p>
    <w:p w14:paraId="0ACE3A3F" w14:textId="61F8FCC4" w:rsidR="00CC179A" w:rsidRDefault="00CC179A" w:rsidP="00BC2647">
      <w:pPr>
        <w:pStyle w:val="ListParagraph"/>
        <w:numPr>
          <w:ilvl w:val="0"/>
          <w:numId w:val="1"/>
        </w:numPr>
        <w:contextualSpacing w:val="0"/>
        <w:jc w:val="both"/>
        <w:rPr>
          <w:rFonts w:ascii="Tahoma" w:hAnsi="Tahoma" w:cs="Tahoma"/>
          <w:lang w:val="sr-Cyrl-RS"/>
        </w:rPr>
      </w:pPr>
      <w:r>
        <w:rPr>
          <w:rFonts w:ascii="Tahoma" w:hAnsi="Tahoma" w:cs="Tahoma"/>
          <w:lang w:val="sr-Cyrl-RS"/>
        </w:rPr>
        <w:t>Недовољна покривеност насеља ЈЛС водоводном и канализационом мрежом</w:t>
      </w:r>
    </w:p>
    <w:p w14:paraId="5D314AD4" w14:textId="77777777" w:rsidR="00CC179A" w:rsidRDefault="00CC179A" w:rsidP="009B1D3A">
      <w:pPr>
        <w:jc w:val="both"/>
        <w:rPr>
          <w:rFonts w:ascii="Tahoma" w:hAnsi="Tahoma" w:cs="Tahoma"/>
          <w:b/>
          <w:bCs/>
          <w:lang w:val="sr-Cyrl-RS"/>
        </w:rPr>
      </w:pPr>
    </w:p>
    <w:p w14:paraId="60D1ABC5" w14:textId="4F611127" w:rsidR="00BD53F9" w:rsidRPr="009B1D3A" w:rsidRDefault="0001047D" w:rsidP="009B1D3A">
      <w:pPr>
        <w:jc w:val="both"/>
        <w:rPr>
          <w:rFonts w:ascii="Tahoma" w:hAnsi="Tahoma" w:cs="Tahoma"/>
          <w:b/>
          <w:bCs/>
          <w:lang w:val="sr-Cyrl-RS"/>
        </w:rPr>
      </w:pPr>
      <w:r w:rsidRPr="0001047D">
        <w:rPr>
          <w:rFonts w:ascii="Tahoma" w:hAnsi="Tahoma" w:cs="Tahoma"/>
          <w:b/>
          <w:bCs/>
          <w:lang w:val="sr-Cyrl-RS"/>
        </w:rPr>
        <w:t xml:space="preserve">Сматрамо да је приоритет израда </w:t>
      </w:r>
      <w:r w:rsidR="00CC179A">
        <w:rPr>
          <w:rFonts w:ascii="Tahoma" w:hAnsi="Tahoma" w:cs="Tahoma"/>
          <w:b/>
          <w:bCs/>
          <w:lang w:val="sr-Cyrl-RS"/>
        </w:rPr>
        <w:t>новог Просторног плана општине</w:t>
      </w:r>
      <w:r>
        <w:rPr>
          <w:rFonts w:ascii="Tahoma" w:hAnsi="Tahoma" w:cs="Tahoma"/>
          <w:b/>
          <w:bCs/>
          <w:lang w:val="sr-Cyrl-RS"/>
        </w:rPr>
        <w:t xml:space="preserve"> </w:t>
      </w:r>
      <w:r w:rsidRPr="0001047D">
        <w:rPr>
          <w:rFonts w:ascii="Tahoma" w:hAnsi="Tahoma" w:cs="Tahoma"/>
          <w:b/>
          <w:bCs/>
          <w:lang w:val="sr-Cyrl-RS"/>
        </w:rPr>
        <w:t>који би сагледа</w:t>
      </w:r>
      <w:r w:rsidR="00CC179A">
        <w:rPr>
          <w:rFonts w:ascii="Tahoma" w:hAnsi="Tahoma" w:cs="Tahoma"/>
          <w:b/>
          <w:bCs/>
          <w:lang w:val="sr-Cyrl-RS"/>
        </w:rPr>
        <w:t>о</w:t>
      </w:r>
      <w:r w:rsidRPr="0001047D">
        <w:rPr>
          <w:rFonts w:ascii="Tahoma" w:hAnsi="Tahoma" w:cs="Tahoma"/>
          <w:b/>
          <w:bCs/>
          <w:lang w:val="sr-Cyrl-RS"/>
        </w:rPr>
        <w:t xml:space="preserve"> наведене проблеме у новом контексту и да</w:t>
      </w:r>
      <w:r w:rsidR="00CC179A">
        <w:rPr>
          <w:rFonts w:ascii="Tahoma" w:hAnsi="Tahoma" w:cs="Tahoma"/>
          <w:b/>
          <w:bCs/>
          <w:lang w:val="sr-Cyrl-RS"/>
        </w:rPr>
        <w:t>о</w:t>
      </w:r>
      <w:r w:rsidRPr="0001047D">
        <w:rPr>
          <w:rFonts w:ascii="Tahoma" w:hAnsi="Tahoma" w:cs="Tahoma"/>
          <w:b/>
          <w:bCs/>
          <w:lang w:val="sr-Cyrl-RS"/>
        </w:rPr>
        <w:t xml:space="preserve"> конкретне развојне предлоге посебно на теме: демографских трендова, функционалне централизације и погоршања стања у области саобраћаја.</w:t>
      </w:r>
      <w:r w:rsidR="00CC179A">
        <w:rPr>
          <w:rFonts w:ascii="Tahoma" w:hAnsi="Tahoma" w:cs="Tahoma"/>
          <w:b/>
          <w:bCs/>
          <w:lang w:val="sr-Cyrl-RS"/>
        </w:rPr>
        <w:t xml:space="preserve"> Такође, израда пројектно – техничке документације за унапређење стања у водоснабдевању и санитацији насеља представља приоритетну активност.</w:t>
      </w:r>
    </w:p>
    <w:sectPr w:rsidR="00BD53F9" w:rsidRPr="009B1D3A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35CA6" w14:textId="77777777" w:rsidR="007D30F6" w:rsidRDefault="007D30F6" w:rsidP="00020FC1">
      <w:pPr>
        <w:spacing w:after="0" w:line="240" w:lineRule="auto"/>
      </w:pPr>
      <w:r>
        <w:separator/>
      </w:r>
    </w:p>
  </w:endnote>
  <w:endnote w:type="continuationSeparator" w:id="0">
    <w:p w14:paraId="3CA23144" w14:textId="77777777" w:rsidR="007D30F6" w:rsidRDefault="007D30F6" w:rsidP="0002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144859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18"/>
        <w:szCs w:val="18"/>
      </w:rPr>
    </w:sdtEndPr>
    <w:sdtContent>
      <w:p w14:paraId="1EF07BF7" w14:textId="588CE8F0" w:rsidR="007C5138" w:rsidRPr="007C5138" w:rsidRDefault="007C5138">
        <w:pPr>
          <w:pStyle w:val="Footer"/>
          <w:jc w:val="right"/>
          <w:rPr>
            <w:rFonts w:ascii="Tahoma" w:hAnsi="Tahoma" w:cs="Tahoma"/>
            <w:sz w:val="18"/>
            <w:szCs w:val="18"/>
          </w:rPr>
        </w:pPr>
        <w:r w:rsidRPr="007C5138">
          <w:rPr>
            <w:rFonts w:ascii="Tahoma" w:hAnsi="Tahoma" w:cs="Tahoma"/>
            <w:sz w:val="18"/>
            <w:szCs w:val="18"/>
          </w:rPr>
          <w:fldChar w:fldCharType="begin"/>
        </w:r>
        <w:r w:rsidRPr="007C5138"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 w:rsidRPr="007C5138">
          <w:rPr>
            <w:rFonts w:ascii="Tahoma" w:hAnsi="Tahoma" w:cs="Tahoma"/>
            <w:sz w:val="18"/>
            <w:szCs w:val="18"/>
          </w:rPr>
          <w:fldChar w:fldCharType="separate"/>
        </w:r>
        <w:r w:rsidRPr="007C5138">
          <w:rPr>
            <w:rFonts w:ascii="Tahoma" w:hAnsi="Tahoma" w:cs="Tahoma"/>
            <w:noProof/>
            <w:sz w:val="18"/>
            <w:szCs w:val="18"/>
          </w:rPr>
          <w:t>2</w:t>
        </w:r>
        <w:r w:rsidRPr="007C5138">
          <w:rPr>
            <w:rFonts w:ascii="Tahoma" w:hAnsi="Tahoma" w:cs="Tahoma"/>
            <w:noProof/>
            <w:sz w:val="18"/>
            <w:szCs w:val="18"/>
          </w:rPr>
          <w:fldChar w:fldCharType="end"/>
        </w:r>
      </w:p>
    </w:sdtContent>
  </w:sdt>
  <w:p w14:paraId="326A6720" w14:textId="77777777" w:rsidR="007C5138" w:rsidRDefault="007C51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DCD6D" w14:textId="77777777" w:rsidR="007D30F6" w:rsidRDefault="007D30F6" w:rsidP="00020FC1">
      <w:pPr>
        <w:spacing w:after="0" w:line="240" w:lineRule="auto"/>
      </w:pPr>
      <w:r>
        <w:separator/>
      </w:r>
    </w:p>
  </w:footnote>
  <w:footnote w:type="continuationSeparator" w:id="0">
    <w:p w14:paraId="02F2BB23" w14:textId="77777777" w:rsidR="007D30F6" w:rsidRDefault="007D30F6" w:rsidP="00020FC1">
      <w:pPr>
        <w:spacing w:after="0" w:line="240" w:lineRule="auto"/>
      </w:pPr>
      <w:r>
        <w:continuationSeparator/>
      </w:r>
    </w:p>
  </w:footnote>
  <w:footnote w:id="1">
    <w:p w14:paraId="652D7331" w14:textId="200D3ED5" w:rsidR="00020FC1" w:rsidRPr="007F3B12" w:rsidRDefault="00020FC1" w:rsidP="007C5F7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Сл.</w:t>
      </w:r>
      <w:r w:rsidR="00706BD6" w:rsidRPr="007F3B12">
        <w:rPr>
          <w:rFonts w:ascii="Tahoma" w:hAnsi="Tahoma" w:cs="Tahoma"/>
          <w:sz w:val="18"/>
          <w:szCs w:val="18"/>
          <w:lang w:val="sr-Cyrl-RS"/>
        </w:rPr>
        <w:t xml:space="preserve"> Гласник РС, бр.72/2009, 81/2009-испр., 64/2010-одлука УС, 24/2011, 121/2012, 42/2013-одлука УС, 50/2013-одлука УС, 98/2013-одлука УС, 132/2014, 145/2014, 83/2018, 31/2019, 37/2019-др.закон, 9/2020 и 52/2021.</w:t>
      </w:r>
    </w:p>
  </w:footnote>
  <w:footnote w:id="2">
    <w:p w14:paraId="5A74E1B1" w14:textId="36434D97" w:rsidR="00CA29B8" w:rsidRPr="007F3B12" w:rsidRDefault="00CA29B8" w:rsidP="007C5F7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1" w:history="1">
        <w:r w:rsidR="00314A47" w:rsidRPr="007F3B12">
          <w:rPr>
            <w:rStyle w:val="Hyperlink"/>
            <w:rFonts w:ascii="Tahoma" w:hAnsi="Tahoma" w:cs="Tahoma"/>
            <w:sz w:val="18"/>
            <w:szCs w:val="18"/>
          </w:rPr>
          <w:t>https://www.</w:t>
        </w:r>
        <w:r w:rsidR="00314A47" w:rsidRPr="007F3B12">
          <w:rPr>
            <w:rStyle w:val="Hyperlink"/>
            <w:rFonts w:ascii="Tahoma" w:hAnsi="Tahoma" w:cs="Tahoma"/>
            <w:sz w:val="18"/>
            <w:szCs w:val="18"/>
            <w:lang w:val="sr-Latn-RS"/>
          </w:rPr>
          <w:t>smederevskapalanka.rs/</w:t>
        </w:r>
        <w:r w:rsidR="00314A47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одељење-за-урбанизам/</w:t>
        </w:r>
      </w:hyperlink>
      <w:r w:rsidR="00314A47" w:rsidRPr="007F3B12">
        <w:rPr>
          <w:rFonts w:ascii="Tahoma" w:hAnsi="Tahoma" w:cs="Tahoma"/>
          <w:sz w:val="18"/>
          <w:szCs w:val="18"/>
        </w:rPr>
        <w:t xml:space="preserve"> </w:t>
      </w:r>
      <w:r w:rsidR="00725F2C" w:rsidRPr="007F3B12">
        <w:rPr>
          <w:rFonts w:ascii="Tahoma" w:hAnsi="Tahoma" w:cs="Tahoma"/>
          <w:sz w:val="18"/>
          <w:szCs w:val="18"/>
          <w:lang w:val="sr-Cyrl-RS"/>
        </w:rPr>
        <w:t>(садржај преузет 2</w:t>
      </w:r>
      <w:r w:rsidR="00314A47" w:rsidRPr="007F3B12">
        <w:rPr>
          <w:rFonts w:ascii="Tahoma" w:hAnsi="Tahoma" w:cs="Tahoma"/>
          <w:sz w:val="18"/>
          <w:szCs w:val="18"/>
          <w:lang w:val="sr-Cyrl-RS"/>
        </w:rPr>
        <w:t>7</w:t>
      </w:r>
      <w:r w:rsidR="00725F2C" w:rsidRPr="007F3B12">
        <w:rPr>
          <w:rFonts w:ascii="Tahoma" w:hAnsi="Tahoma" w:cs="Tahoma"/>
          <w:sz w:val="18"/>
          <w:szCs w:val="18"/>
          <w:lang w:val="sr-Cyrl-RS"/>
        </w:rPr>
        <w:t>.0</w:t>
      </w:r>
      <w:r w:rsidR="00314A47" w:rsidRPr="007F3B12">
        <w:rPr>
          <w:rFonts w:ascii="Tahoma" w:hAnsi="Tahoma" w:cs="Tahoma"/>
          <w:sz w:val="18"/>
          <w:szCs w:val="18"/>
          <w:lang w:val="sr-Cyrl-RS"/>
        </w:rPr>
        <w:t>9</w:t>
      </w:r>
      <w:r w:rsidR="00725F2C" w:rsidRPr="007F3B12">
        <w:rPr>
          <w:rFonts w:ascii="Tahoma" w:hAnsi="Tahoma" w:cs="Tahoma"/>
          <w:sz w:val="18"/>
          <w:szCs w:val="18"/>
          <w:lang w:val="sr-Cyrl-RS"/>
        </w:rPr>
        <w:t>.2022.)</w:t>
      </w:r>
    </w:p>
  </w:footnote>
  <w:footnote w:id="3">
    <w:p w14:paraId="19F131E2" w14:textId="32C9D727" w:rsidR="000D7BC1" w:rsidRPr="007F3B12" w:rsidRDefault="000D7BC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2" w:history="1">
        <w:r w:rsidRPr="007F3B12">
          <w:rPr>
            <w:rStyle w:val="Hyperlink"/>
            <w:rFonts w:ascii="Tahoma" w:hAnsi="Tahoma" w:cs="Tahoma"/>
            <w:sz w:val="18"/>
            <w:szCs w:val="18"/>
          </w:rPr>
          <w:t>https://www.mgsi.gov.rs/sites/default/files/PPRS%20Nacrt.pdf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22.08.2022.)</w:t>
      </w:r>
    </w:p>
  </w:footnote>
  <w:footnote w:id="4">
    <w:p w14:paraId="3CD60382" w14:textId="6B4A53B3" w:rsidR="000D7BC1" w:rsidRPr="007F3B12" w:rsidRDefault="000D7BC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3" w:history="1">
        <w:r w:rsidRPr="007F3B12">
          <w:rPr>
            <w:rStyle w:val="Hyperlink"/>
            <w:rFonts w:ascii="Tahoma" w:hAnsi="Tahoma" w:cs="Tahoma"/>
            <w:sz w:val="18"/>
            <w:szCs w:val="18"/>
          </w:rPr>
          <w:t>https://www.mgsi.gov.rs/cir/dokumenti/urbani-razvoj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22.08.2022.)</w:t>
      </w:r>
    </w:p>
  </w:footnote>
  <w:footnote w:id="5">
    <w:p w14:paraId="0979442B" w14:textId="4D92C475" w:rsidR="002B3C9A" w:rsidRPr="007F3B12" w:rsidRDefault="002B3C9A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Закон о Просторном плану Републике Србије од 2010. до 2020.године, Сл.Гласник РС, бр.88/2010-4</w:t>
      </w:r>
    </w:p>
  </w:footnote>
  <w:footnote w:id="6">
    <w:p w14:paraId="28A3217B" w14:textId="60306808" w:rsidR="00F3262A" w:rsidRPr="007F3B12" w:rsidRDefault="00F3262A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Закон о Путевима, Сл.Гласник РС, бр.41/2018 и 95/2018-др.закон</w:t>
      </w:r>
    </w:p>
  </w:footnote>
  <w:footnote w:id="7">
    <w:p w14:paraId="7D414053" w14:textId="2ADFE09B" w:rsidR="00DB72C3" w:rsidRPr="007F3B12" w:rsidRDefault="00DB72C3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Закон о безбедности саобраћаја на путевима, Сл.Гласник РС, бр.41/2009, 53/2010, 101/2011, 32/2013-Одлука УС, 55/2014, 96/2015-др.закон, 9/2016 – одлука УС, 24/2018, 41/2018, 41/2018-др.закон, 87/2018, 23/2019 и 128/2020.др.-закон)</w:t>
      </w:r>
    </w:p>
  </w:footnote>
  <w:footnote w:id="8">
    <w:p w14:paraId="61FB52DC" w14:textId="449F3399" w:rsidR="0075011D" w:rsidRPr="007F3B12" w:rsidRDefault="0075011D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4" w:history="1">
        <w:r w:rsidR="00D06539" w:rsidRPr="007F3B12">
          <w:rPr>
            <w:rStyle w:val="Hyperlink"/>
            <w:rFonts w:ascii="Tahoma" w:hAnsi="Tahoma" w:cs="Tahoma"/>
            <w:sz w:val="18"/>
            <w:szCs w:val="18"/>
          </w:rPr>
          <w:t>https://www.</w:t>
        </w:r>
        <w:r w:rsidR="00D06539" w:rsidRPr="007F3B12">
          <w:rPr>
            <w:rStyle w:val="Hyperlink"/>
            <w:rFonts w:ascii="Tahoma" w:hAnsi="Tahoma" w:cs="Tahoma"/>
            <w:sz w:val="18"/>
            <w:szCs w:val="18"/>
            <w:lang w:val="sr-Latn-RS"/>
          </w:rPr>
          <w:t>smederevskapalanka.rs/</w:t>
        </w:r>
        <w:r w:rsidR="00D06539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саобраћајна-инспекција/</w:t>
        </w:r>
      </w:hyperlink>
      <w:r w:rsidR="00D06539"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27.09.2022.)</w:t>
      </w:r>
    </w:p>
  </w:footnote>
  <w:footnote w:id="9">
    <w:p w14:paraId="051465E1" w14:textId="4A30157E" w:rsidR="0080298E" w:rsidRPr="007F3B12" w:rsidRDefault="0080298E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5" w:history="1">
        <w:r w:rsidR="00293C12" w:rsidRPr="007F3B12">
          <w:rPr>
            <w:rStyle w:val="Hyperlink"/>
            <w:rFonts w:ascii="Tahoma" w:hAnsi="Tahoma" w:cs="Tahoma"/>
            <w:sz w:val="18"/>
            <w:szCs w:val="18"/>
          </w:rPr>
          <w:t>https://www.smederevskapalanka.rs/wp-content/uploads/2020/07/msl2017-04.pdf</w:t>
        </w:r>
      </w:hyperlink>
      <w:r w:rsidR="00293C12"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</w:t>
      </w:r>
      <w:r w:rsidR="00293C12" w:rsidRPr="007F3B12">
        <w:rPr>
          <w:rFonts w:ascii="Tahoma" w:hAnsi="Tahoma" w:cs="Tahoma"/>
          <w:sz w:val="18"/>
          <w:szCs w:val="18"/>
          <w:lang w:val="sr-Cyrl-RS"/>
        </w:rPr>
        <w:t>27</w:t>
      </w:r>
      <w:r w:rsidRPr="007F3B12">
        <w:rPr>
          <w:rFonts w:ascii="Tahoma" w:hAnsi="Tahoma" w:cs="Tahoma"/>
          <w:sz w:val="18"/>
          <w:szCs w:val="18"/>
          <w:lang w:val="sr-Cyrl-RS"/>
        </w:rPr>
        <w:t>.</w:t>
      </w:r>
      <w:r w:rsidR="00293C12" w:rsidRPr="007F3B12">
        <w:rPr>
          <w:rFonts w:ascii="Tahoma" w:hAnsi="Tahoma" w:cs="Tahoma"/>
          <w:sz w:val="18"/>
          <w:szCs w:val="18"/>
          <w:lang w:val="sr-Cyrl-RS"/>
        </w:rPr>
        <w:t>9</w:t>
      </w:r>
      <w:r w:rsidRPr="007F3B12">
        <w:rPr>
          <w:rFonts w:ascii="Tahoma" w:hAnsi="Tahoma" w:cs="Tahoma"/>
          <w:sz w:val="18"/>
          <w:szCs w:val="18"/>
          <w:lang w:val="sr-Cyrl-RS"/>
        </w:rPr>
        <w:t>.202</w:t>
      </w:r>
      <w:r w:rsidR="00293C12" w:rsidRPr="007F3B12">
        <w:rPr>
          <w:rFonts w:ascii="Tahoma" w:hAnsi="Tahoma" w:cs="Tahoma"/>
          <w:sz w:val="18"/>
          <w:szCs w:val="18"/>
          <w:lang w:val="sr-Cyrl-RS"/>
        </w:rPr>
        <w:t>2</w:t>
      </w:r>
      <w:r w:rsidRPr="007F3B12">
        <w:rPr>
          <w:rFonts w:ascii="Tahoma" w:hAnsi="Tahoma" w:cs="Tahoma"/>
          <w:sz w:val="18"/>
          <w:szCs w:val="18"/>
          <w:lang w:val="sr-Cyrl-RS"/>
        </w:rPr>
        <w:t>.)</w:t>
      </w:r>
    </w:p>
  </w:footnote>
  <w:footnote w:id="10">
    <w:p w14:paraId="1CC7D79A" w14:textId="46E9856A" w:rsidR="00D551C8" w:rsidRPr="007F3B12" w:rsidRDefault="00D551C8" w:rsidP="00D551C8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i/>
          <w:iCs/>
          <w:sz w:val="18"/>
          <w:szCs w:val="18"/>
          <w:lang w:val="sr-Cyrl-RS"/>
        </w:rPr>
        <w:t>Статистички годишњак</w:t>
      </w:r>
      <w:r w:rsidRPr="007F3B12">
        <w:rPr>
          <w:rFonts w:ascii="Tahoma" w:hAnsi="Tahoma" w:cs="Tahoma"/>
          <w:sz w:val="18"/>
          <w:szCs w:val="18"/>
          <w:lang w:val="sr-Cyrl-RS"/>
        </w:rPr>
        <w:t>, Републички завод за статистику, Београд 2021.</w:t>
      </w:r>
    </w:p>
  </w:footnote>
  <w:footnote w:id="11">
    <w:p w14:paraId="188B42FD" w14:textId="75886B5B" w:rsidR="002E0719" w:rsidRPr="007F3B12" w:rsidRDefault="002E0719" w:rsidP="00513B39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="00513B39" w:rsidRPr="007F3B12">
        <w:rPr>
          <w:rFonts w:ascii="Tahoma" w:hAnsi="Tahoma" w:cs="Tahoma"/>
          <w:sz w:val="18"/>
          <w:szCs w:val="18"/>
          <w:lang w:val="sr-Cyrl-RS"/>
        </w:rPr>
        <w:t xml:space="preserve">Просторни план општине Смедеревска Паланка </w:t>
      </w:r>
      <w:hyperlink r:id="rId6" w:history="1">
        <w:r w:rsidR="00513B39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https://www.smederevskapalanka.rs/одељење-за-урбанизам-документација-д-2-3/</w:t>
        </w:r>
      </w:hyperlink>
      <w:r w:rsidR="00513B39"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(садржај преузет 2</w:t>
      </w:r>
      <w:r w:rsidR="00513B39" w:rsidRPr="007F3B12">
        <w:rPr>
          <w:rFonts w:ascii="Tahoma" w:hAnsi="Tahoma" w:cs="Tahoma"/>
          <w:sz w:val="18"/>
          <w:szCs w:val="18"/>
          <w:lang w:val="sr-Cyrl-RS"/>
        </w:rPr>
        <w:t>7</w:t>
      </w:r>
      <w:r w:rsidRPr="007F3B12">
        <w:rPr>
          <w:rFonts w:ascii="Tahoma" w:hAnsi="Tahoma" w:cs="Tahoma"/>
          <w:sz w:val="18"/>
          <w:szCs w:val="18"/>
          <w:lang w:val="sr-Cyrl-RS"/>
        </w:rPr>
        <w:t>.</w:t>
      </w:r>
      <w:r w:rsidR="00513B39" w:rsidRPr="007F3B12">
        <w:rPr>
          <w:rFonts w:ascii="Tahoma" w:hAnsi="Tahoma" w:cs="Tahoma"/>
          <w:sz w:val="18"/>
          <w:szCs w:val="18"/>
          <w:lang w:val="sr-Cyrl-RS"/>
        </w:rPr>
        <w:t>9</w:t>
      </w:r>
      <w:r w:rsidRPr="007F3B12">
        <w:rPr>
          <w:rFonts w:ascii="Tahoma" w:hAnsi="Tahoma" w:cs="Tahoma"/>
          <w:sz w:val="18"/>
          <w:szCs w:val="18"/>
          <w:lang w:val="sr-Cyrl-RS"/>
        </w:rPr>
        <w:t>.2022.))</w:t>
      </w:r>
    </w:p>
  </w:footnote>
  <w:footnote w:id="12">
    <w:p w14:paraId="12604236" w14:textId="06AEEE41" w:rsidR="00053A45" w:rsidRPr="007F3B12" w:rsidRDefault="00AD0820" w:rsidP="00053A45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="00053A45" w:rsidRPr="007F3B12">
        <w:rPr>
          <w:rFonts w:ascii="Tahoma" w:hAnsi="Tahoma" w:cs="Tahoma"/>
          <w:sz w:val="18"/>
          <w:szCs w:val="18"/>
          <w:lang w:val="sr-Cyrl-RS"/>
        </w:rPr>
        <w:t xml:space="preserve">План генералне регулације насеља Смедеревска Паланка </w:t>
      </w:r>
      <w:hyperlink r:id="rId7" w:history="1">
        <w:r w:rsidR="00053A45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https://www.smederevskapalanka.rs/план-генералне-регулације-за-смедере/</w:t>
        </w:r>
      </w:hyperlink>
      <w:r w:rsidR="00053A45"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27.9.2022.))</w:t>
      </w:r>
    </w:p>
    <w:p w14:paraId="7CC38D30" w14:textId="11D8BA15" w:rsidR="00AD0820" w:rsidRPr="007F3B12" w:rsidRDefault="00AD0820" w:rsidP="00AD0820">
      <w:pPr>
        <w:pStyle w:val="FootnoteText"/>
        <w:rPr>
          <w:rFonts w:ascii="Tahoma" w:hAnsi="Tahoma" w:cs="Tahoma"/>
          <w:sz w:val="18"/>
          <w:szCs w:val="18"/>
          <w:lang w:val="sr-Cyrl-RS"/>
        </w:rPr>
      </w:pPr>
    </w:p>
  </w:footnote>
  <w:footnote w:id="13">
    <w:p w14:paraId="6C97A663" w14:textId="725A1CDE" w:rsidR="00D319A4" w:rsidRPr="007F3B12" w:rsidRDefault="00D319A4" w:rsidP="00C827B5">
      <w:pPr>
        <w:pStyle w:val="FootnoteText"/>
        <w:jc w:val="both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</w:t>
      </w:r>
      <w:r w:rsidR="003F18E4" w:rsidRPr="007F3B12">
        <w:rPr>
          <w:rFonts w:ascii="Tahoma" w:hAnsi="Tahoma" w:cs="Tahoma"/>
          <w:sz w:val="18"/>
          <w:szCs w:val="18"/>
          <w:lang w:val="sr-Cyrl-RS"/>
        </w:rPr>
        <w:t xml:space="preserve">тор је у корелацији са </w:t>
      </w:r>
      <w:r w:rsidR="00C827B5" w:rsidRPr="007F3B12">
        <w:rPr>
          <w:rFonts w:ascii="Tahoma" w:hAnsi="Tahoma" w:cs="Tahoma"/>
          <w:sz w:val="18"/>
          <w:szCs w:val="18"/>
          <w:lang w:val="sr-Cyrl-RS"/>
        </w:rPr>
        <w:t>и</w:t>
      </w:r>
      <w:r w:rsidR="003F18E4" w:rsidRPr="007F3B12">
        <w:rPr>
          <w:rFonts w:ascii="Tahoma" w:hAnsi="Tahoma" w:cs="Tahoma"/>
          <w:sz w:val="18"/>
          <w:szCs w:val="18"/>
          <w:lang w:val="sr-Cyrl-RS"/>
        </w:rPr>
        <w:t>ндикатором одрживог развоја бр.11.3.1. и показатељем исхода СОУР</w:t>
      </w:r>
      <w:r w:rsidR="00C827B5" w:rsidRPr="007F3B12">
        <w:rPr>
          <w:rFonts w:ascii="Tahoma" w:hAnsi="Tahoma" w:cs="Tahoma"/>
          <w:sz w:val="18"/>
          <w:szCs w:val="18"/>
          <w:lang w:val="sr-Cyrl-RS"/>
        </w:rPr>
        <w:t>-</w:t>
      </w:r>
      <w:r w:rsidR="003F18E4" w:rsidRPr="007F3B12">
        <w:rPr>
          <w:rFonts w:ascii="Tahoma" w:hAnsi="Tahoma" w:cs="Tahoma"/>
          <w:sz w:val="18"/>
          <w:szCs w:val="18"/>
          <w:lang w:val="sr-Cyrl-RS"/>
        </w:rPr>
        <w:t>а бр.5 (Индекс урбаног ширења (стопа потрошње грађевинског земљишта (%) у односу на стопу раста становништва (%) у истом периоду)</w:t>
      </w:r>
    </w:p>
  </w:footnote>
  <w:footnote w:id="14">
    <w:p w14:paraId="590CF9C0" w14:textId="2C796309" w:rsidR="00E65368" w:rsidRPr="007F3B12" w:rsidRDefault="00E65368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изведен из индикатора одрживог развоја 15.1.1. (</w:t>
      </w:r>
      <w:r w:rsidR="00750522" w:rsidRPr="007F3B12">
        <w:rPr>
          <w:rFonts w:ascii="Tahoma" w:hAnsi="Tahoma" w:cs="Tahoma"/>
          <w:i/>
          <w:iCs/>
          <w:sz w:val="18"/>
          <w:szCs w:val="18"/>
          <w:lang w:val="sr-Cyrl-RS"/>
        </w:rPr>
        <w:t>Површина под шумама као удео у укупној копненој површини</w:t>
      </w:r>
      <w:r w:rsidR="00750522"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8" w:history="1">
        <w:r w:rsidR="00750522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https://sdg.indikatori.rs/area/life-on-land/</w:t>
        </w:r>
      </w:hyperlink>
      <w:r w:rsidR="00750522" w:rsidRPr="007F3B12">
        <w:rPr>
          <w:rFonts w:ascii="Tahoma" w:hAnsi="Tahoma" w:cs="Tahoma"/>
          <w:sz w:val="18"/>
          <w:szCs w:val="18"/>
          <w:lang w:val="sr-Cyrl-RS"/>
        </w:rPr>
        <w:t xml:space="preserve"> садржај преузет 24.8.2022.)</w:t>
      </w:r>
    </w:p>
  </w:footnote>
  <w:footnote w:id="15">
    <w:p w14:paraId="7BAA9A08" w14:textId="0C229C10" w:rsidR="005F68D1" w:rsidRPr="007F3B12" w:rsidRDefault="005F68D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Општине и региони у Републици Србији 2011. и 2021. (</w:t>
      </w:r>
      <w:hyperlink r:id="rId9" w:history="1">
        <w:r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https://www.stat.gov.rs/sr-cyrl/publikacije/?d=13&amp;r=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садржај преузет 24.08.2022)</w:t>
      </w:r>
    </w:p>
  </w:footnote>
  <w:footnote w:id="16">
    <w:p w14:paraId="2D1D4071" w14:textId="17895494" w:rsidR="00D25B8A" w:rsidRPr="007F3B12" w:rsidRDefault="00D25B8A" w:rsidP="00600B6B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="00600B6B" w:rsidRPr="007F3B12">
        <w:rPr>
          <w:rFonts w:ascii="Tahoma" w:hAnsi="Tahoma" w:cs="Tahoma"/>
          <w:sz w:val="18"/>
          <w:szCs w:val="18"/>
          <w:lang w:val="sr-Cyrl-RS"/>
        </w:rPr>
        <w:t xml:space="preserve">Подаци преузети из извештаја: </w:t>
      </w:r>
      <w:r w:rsidRPr="007F3B12">
        <w:rPr>
          <w:rFonts w:ascii="Tahoma" w:hAnsi="Tahoma" w:cs="Tahoma"/>
          <w:sz w:val="18"/>
          <w:szCs w:val="18"/>
          <w:lang w:val="sr-Cyrl-CS"/>
        </w:rPr>
        <w:t>''Мапирање подстандардних ромских насеља у Географском информационом систему (ГИС)</w:t>
      </w:r>
      <w:r w:rsidR="00600B6B" w:rsidRPr="007F3B12">
        <w:rPr>
          <w:rFonts w:ascii="Tahoma" w:hAnsi="Tahoma" w:cs="Tahoma"/>
          <w:sz w:val="18"/>
          <w:szCs w:val="18"/>
          <w:lang w:val="sr-Cyrl-CS"/>
        </w:rPr>
        <w:t xml:space="preserve">'' </w:t>
      </w:r>
      <w:r w:rsidR="004C417D" w:rsidRPr="007F3B12">
        <w:rPr>
          <w:rFonts w:ascii="Tahoma" w:hAnsi="Tahoma" w:cs="Tahoma"/>
          <w:sz w:val="18"/>
          <w:szCs w:val="18"/>
          <w:lang w:val="sr-Cyrl-CS"/>
        </w:rPr>
        <w:t xml:space="preserve">креираног </w:t>
      </w:r>
      <w:r w:rsidR="00600B6B" w:rsidRPr="007F3B12">
        <w:rPr>
          <w:rFonts w:ascii="Tahoma" w:hAnsi="Tahoma" w:cs="Tahoma"/>
          <w:sz w:val="18"/>
          <w:szCs w:val="18"/>
          <w:lang w:val="sr-Cyrl-CS"/>
        </w:rPr>
        <w:t>у оквиру пројекта:</w:t>
      </w:r>
      <w:r w:rsidRPr="007F3B12">
        <w:rPr>
          <w:rFonts w:ascii="Tahoma" w:hAnsi="Tahoma" w:cs="Tahoma"/>
          <w:sz w:val="18"/>
          <w:szCs w:val="18"/>
          <w:lang w:val="sr-Cyrl-CS"/>
        </w:rPr>
        <w:t xml:space="preserve"> ''Овде смо заједно – Европска подршка за инклузију Рома'', ОЕБС 2016. </w:t>
      </w:r>
    </w:p>
  </w:footnote>
  <w:footnote w:id="17">
    <w:p w14:paraId="2BDAAB64" w14:textId="377A86B5" w:rsidR="009F7595" w:rsidRPr="007F3B12" w:rsidRDefault="009F7595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изведен из индикатора одрживог развоја 11.1.1. (</w:t>
      </w:r>
      <w:r w:rsidR="00E71B45" w:rsidRPr="007F3B12">
        <w:rPr>
          <w:rFonts w:ascii="Tahoma" w:hAnsi="Tahoma" w:cs="Tahoma"/>
          <w:i/>
          <w:iCs/>
          <w:sz w:val="18"/>
          <w:szCs w:val="18"/>
          <w:lang w:val="sr-Cyrl-RS"/>
        </w:rPr>
        <w:t>Удео градског становништва које живи у неусловним насељима, нестандардним насељима или неадекватним стамбеним условима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10" w:history="1">
        <w:r w:rsidR="00E71B45" w:rsidRPr="007F3B12">
          <w:rPr>
            <w:rStyle w:val="Hyperlink"/>
            <w:rFonts w:ascii="Tahoma" w:hAnsi="Tahoma" w:cs="Tahoma"/>
            <w:sz w:val="18"/>
            <w:szCs w:val="18"/>
          </w:rPr>
          <w:t>https://sdg.indikatori.rs/area/sustaniable-cities-and-communities/?subarea=SDGUN110101&amp;indicator=110101IND02</w:t>
        </w:r>
      </w:hyperlink>
      <w:r w:rsidR="00E71B45"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 садржај преузет 2</w:t>
      </w:r>
      <w:r w:rsidR="001F6753" w:rsidRPr="007F3B12">
        <w:rPr>
          <w:rFonts w:ascii="Tahoma" w:hAnsi="Tahoma" w:cs="Tahoma"/>
          <w:sz w:val="18"/>
          <w:szCs w:val="18"/>
          <w:lang w:val="sr-Cyrl-RS"/>
        </w:rPr>
        <w:t>5</w:t>
      </w:r>
      <w:r w:rsidRPr="007F3B12">
        <w:rPr>
          <w:rFonts w:ascii="Tahoma" w:hAnsi="Tahoma" w:cs="Tahoma"/>
          <w:sz w:val="18"/>
          <w:szCs w:val="18"/>
          <w:lang w:val="sr-Cyrl-RS"/>
        </w:rPr>
        <w:t>.8.2022.)</w:t>
      </w:r>
    </w:p>
  </w:footnote>
  <w:footnote w:id="18">
    <w:p w14:paraId="09997F2F" w14:textId="27BBA67F" w:rsidR="004C417D" w:rsidRPr="007F3B12" w:rsidRDefault="004C417D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11" w:history="1">
        <w:r w:rsidRPr="007F3B12">
          <w:rPr>
            <w:rStyle w:val="Hyperlink"/>
            <w:rFonts w:ascii="Tahoma" w:hAnsi="Tahoma" w:cs="Tahoma"/>
            <w:sz w:val="18"/>
            <w:szCs w:val="18"/>
          </w:rPr>
          <w:t>https://www.mgsi.gov.rs/cir/dokumenti/baza-nezakonito-izgradjenih-objekata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25.8.2022.)</w:t>
      </w:r>
    </w:p>
  </w:footnote>
  <w:footnote w:id="19">
    <w:p w14:paraId="223A90ED" w14:textId="1154C2C4" w:rsidR="00700042" w:rsidRPr="007F3B12" w:rsidRDefault="00700042" w:rsidP="00700042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у корелацији са показатељ</w:t>
      </w:r>
      <w:r w:rsidR="00C948B2">
        <w:rPr>
          <w:rFonts w:ascii="Tahoma" w:hAnsi="Tahoma" w:cs="Tahoma"/>
          <w:sz w:val="18"/>
          <w:szCs w:val="18"/>
          <w:lang w:val="sr-Cyrl-RS"/>
        </w:rPr>
        <w:t>е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м исхода Стратегије одрживог урбаног развоја бр.6 (Број легализованих објеката (и структура) у урбаном подручју и ЈЛС (као и % од укупног броја објеката у процесу легализације) - </w:t>
      </w:r>
      <w:hyperlink r:id="rId12" w:history="1">
        <w:r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https://www.mgsi.gov.rs/cir/dokumenti/urbani-razvoj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25.8.2022.)</w:t>
      </w:r>
    </w:p>
  </w:footnote>
  <w:footnote w:id="20">
    <w:p w14:paraId="0E2E1416" w14:textId="7B403F22" w:rsidR="008B4D09" w:rsidRPr="007F3B12" w:rsidRDefault="008B4D09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13" w:history="1">
        <w:r w:rsidRPr="007F3B12">
          <w:rPr>
            <w:rStyle w:val="Hyperlink"/>
            <w:rFonts w:ascii="Tahoma" w:hAnsi="Tahoma" w:cs="Tahoma"/>
            <w:sz w:val="18"/>
            <w:szCs w:val="18"/>
          </w:rPr>
          <w:t>https://www.paragraf.rs/propisi/zakon_o_ozakonjenju_objekata.html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25.8.2022.)</w:t>
      </w:r>
    </w:p>
  </w:footnote>
  <w:footnote w:id="21">
    <w:p w14:paraId="1126F4CF" w14:textId="4CC1A886" w:rsidR="00C2345E" w:rsidRPr="007F3B12" w:rsidRDefault="00C2345E" w:rsidP="008D32B5">
      <w:pPr>
        <w:pStyle w:val="FootnoteText"/>
        <w:spacing w:after="160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="00C948B2">
        <w:rPr>
          <w:rFonts w:ascii="Tahoma" w:hAnsi="Tahoma" w:cs="Tahoma"/>
          <w:sz w:val="18"/>
          <w:szCs w:val="18"/>
          <w:lang w:val="sr-Cyrl-RS"/>
        </w:rPr>
        <w:t xml:space="preserve"> Подаци Одељења за урбанизам, грађевинарство, имовинско-правне и стамбене послове Општинске управе Општине Смедеревска Паланка (</w:t>
      </w:r>
      <w:r w:rsidR="000F0DB1">
        <w:rPr>
          <w:rFonts w:ascii="Tahoma" w:hAnsi="Tahoma" w:cs="Tahoma"/>
          <w:sz w:val="18"/>
          <w:szCs w:val="18"/>
          <w:lang w:val="sr-Cyrl-RS"/>
        </w:rPr>
        <w:t>29</w:t>
      </w:r>
      <w:r w:rsidR="00C948B2">
        <w:rPr>
          <w:rFonts w:ascii="Tahoma" w:hAnsi="Tahoma" w:cs="Tahoma"/>
          <w:sz w:val="18"/>
          <w:szCs w:val="18"/>
          <w:lang w:val="sr-Cyrl-RS"/>
        </w:rPr>
        <w:t>.11.2022. године)</w:t>
      </w:r>
    </w:p>
  </w:footnote>
  <w:footnote w:id="22">
    <w:p w14:paraId="3AF2DC92" w14:textId="5DB7C1DF" w:rsidR="008D32B5" w:rsidRPr="007F3B12" w:rsidRDefault="008D32B5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у корелацији са показатељ</w:t>
      </w:r>
      <w:r w:rsidR="00D23DFC">
        <w:rPr>
          <w:rFonts w:ascii="Tahoma" w:hAnsi="Tahoma" w:cs="Tahoma"/>
          <w:sz w:val="18"/>
          <w:szCs w:val="18"/>
          <w:lang w:val="sr-Cyrl-RS"/>
        </w:rPr>
        <w:t>е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м исхода Стратегије одрживог урбаног развоја бр.6 (Број легализованих објеката (и структура) у урбаном подручју и ЈЛС (као и % од укупног броја објеката у процесу легализације) - </w:t>
      </w:r>
      <w:hyperlink r:id="rId14" w:history="1">
        <w:r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https://www.mgsi.gov.rs/cir/dokumenti/urbani-razvoj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25.8.2022.)</w:t>
      </w:r>
      <w:r w:rsidR="00BF02BE">
        <w:rPr>
          <w:rFonts w:ascii="Tahoma" w:hAnsi="Tahoma" w:cs="Tahoma"/>
          <w:sz w:val="18"/>
          <w:szCs w:val="18"/>
          <w:lang w:val="sr-Cyrl-RS"/>
        </w:rPr>
        <w:t>; Калкулације вредности индикатора извршило је Одељење за урбанизам, грађевинарство, имовинско-правне и стамбене послове Општинске управе Општине Смедеревска Паланка (8.11.2022. године)</w:t>
      </w:r>
    </w:p>
  </w:footnote>
  <w:footnote w:id="23">
    <w:p w14:paraId="73B8715D" w14:textId="1EB32B8F" w:rsidR="00822E7C" w:rsidRPr="007F3B12" w:rsidRDefault="00822E7C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у корелацији са показатељем исхода СОУРа бр.39 (Време потребно за добијање грађевинске дозволе)</w:t>
      </w:r>
    </w:p>
  </w:footnote>
  <w:footnote w:id="24">
    <w:p w14:paraId="4DF8A350" w14:textId="7B21BC38" w:rsidR="0094175B" w:rsidRPr="007F3B12" w:rsidRDefault="0094175B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="00D23DFC">
        <w:rPr>
          <w:rFonts w:ascii="Tahoma" w:hAnsi="Tahoma" w:cs="Tahoma"/>
          <w:sz w:val="18"/>
          <w:szCs w:val="18"/>
          <w:lang w:val="sr-Cyrl-RS"/>
        </w:rPr>
        <w:t xml:space="preserve"> Подаци </w:t>
      </w:r>
      <w:r w:rsidR="004E17C0">
        <w:rPr>
          <w:rFonts w:ascii="Tahoma" w:hAnsi="Tahoma" w:cs="Tahoma"/>
          <w:sz w:val="18"/>
          <w:szCs w:val="18"/>
          <w:lang w:val="sr-Cyrl-RS"/>
        </w:rPr>
        <w:t>преузети из ЦЕОП-а</w:t>
      </w:r>
      <w:r w:rsidR="00D23DFC">
        <w:rPr>
          <w:rFonts w:ascii="Tahoma" w:hAnsi="Tahoma" w:cs="Tahoma"/>
          <w:sz w:val="18"/>
          <w:szCs w:val="18"/>
          <w:lang w:val="sr-Cyrl-RS"/>
        </w:rPr>
        <w:t xml:space="preserve"> (</w:t>
      </w:r>
      <w:r w:rsidR="000F0DB1">
        <w:rPr>
          <w:rFonts w:ascii="Tahoma" w:hAnsi="Tahoma" w:cs="Tahoma"/>
          <w:sz w:val="18"/>
          <w:szCs w:val="18"/>
          <w:lang w:val="sr-Cyrl-RS"/>
        </w:rPr>
        <w:t>29</w:t>
      </w:r>
      <w:r w:rsidR="00D23DFC">
        <w:rPr>
          <w:rFonts w:ascii="Tahoma" w:hAnsi="Tahoma" w:cs="Tahoma"/>
          <w:sz w:val="18"/>
          <w:szCs w:val="18"/>
          <w:lang w:val="sr-Cyrl-RS"/>
        </w:rPr>
        <w:t>.11.2022. године)</w:t>
      </w:r>
    </w:p>
  </w:footnote>
  <w:footnote w:id="25">
    <w:p w14:paraId="3798E1D2" w14:textId="44A7D155" w:rsidR="00D23DFC" w:rsidRPr="007F3B12" w:rsidRDefault="00D23DFC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Обухватају: зграде + инжењерске објекте (само позитивно донета решења су у билансу)</w:t>
      </w:r>
    </w:p>
  </w:footnote>
  <w:footnote w:id="26">
    <w:p w14:paraId="3174139D" w14:textId="6C06D2D8" w:rsidR="00D23DFC" w:rsidRPr="007F3B12" w:rsidRDefault="00D23DFC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Обухватају: Решења о одобрењу извођења радова, Измене решења о одобрењу извођења радова, Решења о одобрењу извођења радова на основу усаглашеног захтева</w:t>
      </w:r>
    </w:p>
  </w:footnote>
  <w:footnote w:id="27">
    <w:p w14:paraId="729334BA" w14:textId="7D735459" w:rsidR="00D23DFC" w:rsidRPr="007F3B12" w:rsidRDefault="00D23DFC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Обухватају: Грађевинске дозволе, Измене грађевинске дозволе, Грађевинске дозволе на основу усаглашеног захтева, привремене грађевинске дозволе</w:t>
      </w:r>
    </w:p>
  </w:footnote>
  <w:footnote w:id="28">
    <w:p w14:paraId="5A61BEE7" w14:textId="70D05095" w:rsidR="001144B3" w:rsidRPr="007F3B12" w:rsidRDefault="001144B3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hyperlink r:id="rId15" w:history="1">
        <w:r w:rsidRPr="007F3B12">
          <w:rPr>
            <w:rStyle w:val="Hyperlink"/>
            <w:rFonts w:ascii="Tahoma" w:hAnsi="Tahoma" w:cs="Tahoma"/>
            <w:sz w:val="18"/>
            <w:szCs w:val="18"/>
          </w:rPr>
          <w:t>https://katastar.rgz.gov.rs/stambenezajednice/</w:t>
        </w:r>
      </w:hyperlink>
      <w:r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</w:t>
      </w:r>
      <w:r w:rsidR="00833C96" w:rsidRPr="007F3B12">
        <w:rPr>
          <w:rFonts w:ascii="Tahoma" w:hAnsi="Tahoma" w:cs="Tahoma"/>
          <w:sz w:val="18"/>
          <w:szCs w:val="18"/>
          <w:lang w:val="sr-Cyrl-RS"/>
        </w:rPr>
        <w:t>8</w:t>
      </w:r>
      <w:r w:rsidRPr="007F3B12">
        <w:rPr>
          <w:rFonts w:ascii="Tahoma" w:hAnsi="Tahoma" w:cs="Tahoma"/>
          <w:sz w:val="18"/>
          <w:szCs w:val="18"/>
          <w:lang w:val="sr-Cyrl-RS"/>
        </w:rPr>
        <w:t>.</w:t>
      </w:r>
      <w:r w:rsidR="00833C96" w:rsidRPr="007F3B12">
        <w:rPr>
          <w:rFonts w:ascii="Tahoma" w:hAnsi="Tahoma" w:cs="Tahoma"/>
          <w:sz w:val="18"/>
          <w:szCs w:val="18"/>
          <w:lang w:val="sr-Cyrl-RS"/>
        </w:rPr>
        <w:t>9</w:t>
      </w:r>
      <w:r w:rsidRPr="007F3B12">
        <w:rPr>
          <w:rFonts w:ascii="Tahoma" w:hAnsi="Tahoma" w:cs="Tahoma"/>
          <w:sz w:val="18"/>
          <w:szCs w:val="18"/>
          <w:lang w:val="sr-Cyrl-RS"/>
        </w:rPr>
        <w:t>.2022.)</w:t>
      </w:r>
    </w:p>
  </w:footnote>
  <w:footnote w:id="29">
    <w:p w14:paraId="249AA431" w14:textId="25638F69" w:rsidR="00B2056E" w:rsidRPr="007F3B12" w:rsidRDefault="00B2056E" w:rsidP="00840D9A">
      <w:pPr>
        <w:pStyle w:val="FootnoteText"/>
        <w:jc w:val="both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Индикатор је у корелацији са показатељ</w:t>
      </w:r>
      <w:r w:rsidR="00840D9A" w:rsidRPr="007F3B12">
        <w:rPr>
          <w:rFonts w:ascii="Tahoma" w:hAnsi="Tahoma" w:cs="Tahoma"/>
          <w:sz w:val="18"/>
          <w:szCs w:val="18"/>
          <w:lang w:val="sr-Cyrl-RS"/>
        </w:rPr>
        <w:t>има</w:t>
      </w:r>
      <w:r w:rsidRPr="007F3B12">
        <w:rPr>
          <w:rFonts w:ascii="Tahoma" w:hAnsi="Tahoma" w:cs="Tahoma"/>
          <w:sz w:val="18"/>
          <w:szCs w:val="18"/>
          <w:lang w:val="sr-Cyrl-RS"/>
        </w:rPr>
        <w:t xml:space="preserve"> исхода СОУРа бр.10 и 11 (Број комерцијалних и индустријских зона и </w:t>
      </w:r>
      <w:r w:rsidR="00840D9A" w:rsidRPr="007F3B12">
        <w:rPr>
          <w:rFonts w:ascii="Tahoma" w:hAnsi="Tahoma" w:cs="Tahoma"/>
          <w:sz w:val="18"/>
          <w:szCs w:val="18"/>
          <w:lang w:val="sr-Cyrl-RS"/>
        </w:rPr>
        <w:t>површина уређеног земљишта индустријских зона)</w:t>
      </w:r>
    </w:p>
  </w:footnote>
  <w:footnote w:id="30">
    <w:p w14:paraId="6CCA2FFE" w14:textId="0B797172" w:rsidR="00A50B0D" w:rsidRPr="007F3B12" w:rsidRDefault="00A50B0D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="002236F5" w:rsidRPr="007F3B12">
        <w:rPr>
          <w:rFonts w:ascii="Tahoma" w:hAnsi="Tahoma" w:cs="Tahoma"/>
          <w:sz w:val="18"/>
          <w:szCs w:val="18"/>
          <w:lang w:val="sr-Cyrl-RS"/>
        </w:rPr>
        <w:t xml:space="preserve">План генералне регулације насеља Смедеревска Паланка </w:t>
      </w:r>
      <w:hyperlink r:id="rId16" w:history="1">
        <w:r w:rsidR="002236F5" w:rsidRPr="007F3B12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https://www.smederevskapalanka.rs/план-генералне-регулације-за-смедере/</w:t>
        </w:r>
      </w:hyperlink>
      <w:r w:rsidR="002236F5"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27.9.2022.))</w:t>
      </w:r>
    </w:p>
  </w:footnote>
  <w:footnote w:id="31">
    <w:p w14:paraId="21190230" w14:textId="76F30492" w:rsidR="00FA57DB" w:rsidRPr="007F3B12" w:rsidRDefault="00FA57DB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="00FA19B2" w:rsidRPr="007F3B12">
        <w:rPr>
          <w:rFonts w:ascii="Tahoma" w:hAnsi="Tahoma" w:cs="Tahoma"/>
          <w:sz w:val="18"/>
          <w:szCs w:val="18"/>
          <w:lang w:val="sr-Cyrl-RS"/>
        </w:rPr>
        <w:t>Индикатор је у изведен из индикатора одрживог развоја 11.7.1. (</w:t>
      </w:r>
      <w:r w:rsidR="00FA19B2" w:rsidRPr="007F3B12">
        <w:rPr>
          <w:rFonts w:ascii="Tahoma" w:hAnsi="Tahoma" w:cs="Tahoma"/>
          <w:i/>
          <w:iCs/>
          <w:sz w:val="18"/>
          <w:szCs w:val="18"/>
          <w:lang w:val="sr-Cyrl-RS"/>
        </w:rPr>
        <w:t>Просечан удео отворених јавних површина у изграђеним површинама градова и њихова доступност према полу, старости и инвалидитету</w:t>
      </w:r>
      <w:r w:rsidR="00FA19B2" w:rsidRPr="007F3B12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17" w:history="1">
        <w:r w:rsidR="00FA19B2" w:rsidRPr="007F3B12">
          <w:rPr>
            <w:rStyle w:val="Hyperlink"/>
            <w:rFonts w:ascii="Tahoma" w:hAnsi="Tahoma" w:cs="Tahoma"/>
            <w:sz w:val="18"/>
            <w:szCs w:val="18"/>
          </w:rPr>
          <w:t>https://sdg.indikatori.rs/area/sustaniable-cities-and-communities/?subarea=SDGUN1107&amp;indicator=</w:t>
        </w:r>
      </w:hyperlink>
      <w:r w:rsidR="00FA19B2" w:rsidRPr="007F3B12">
        <w:rPr>
          <w:rFonts w:ascii="Tahoma" w:hAnsi="Tahoma" w:cs="Tahoma"/>
          <w:sz w:val="18"/>
          <w:szCs w:val="18"/>
          <w:lang w:val="sr-Cyrl-RS"/>
        </w:rPr>
        <w:t xml:space="preserve"> (садржај преузет 25.8.2022.)</w:t>
      </w:r>
      <w:r w:rsidR="005827BB" w:rsidRPr="007F3B12">
        <w:rPr>
          <w:rFonts w:ascii="Tahoma" w:hAnsi="Tahoma" w:cs="Tahoma"/>
          <w:sz w:val="18"/>
          <w:szCs w:val="18"/>
          <w:lang w:val="sr-Cyrl-RS"/>
        </w:rPr>
        <w:t>; Такође је у корелацији са показатељем исхода СОУРа бр.13 (Површина урбаног подручја намењена отвореним јавним просторима или парковима)</w:t>
      </w:r>
    </w:p>
  </w:footnote>
  <w:footnote w:id="32">
    <w:p w14:paraId="70FD833D" w14:textId="77777777" w:rsidR="00C429F6" w:rsidRPr="007F3B12" w:rsidRDefault="00C429F6" w:rsidP="00C429F6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F3B12">
        <w:rPr>
          <w:rStyle w:val="FootnoteReference"/>
          <w:rFonts w:ascii="Tahoma" w:hAnsi="Tahoma" w:cs="Tahoma"/>
          <w:sz w:val="18"/>
          <w:szCs w:val="18"/>
        </w:rPr>
        <w:footnoteRef/>
      </w:r>
      <w:r w:rsidRPr="007F3B12">
        <w:rPr>
          <w:rFonts w:ascii="Tahoma" w:hAnsi="Tahoma" w:cs="Tahoma"/>
          <w:sz w:val="18"/>
          <w:szCs w:val="18"/>
        </w:rPr>
        <w:t xml:space="preserve"> </w:t>
      </w:r>
      <w:r w:rsidRPr="007F3B12">
        <w:rPr>
          <w:rFonts w:ascii="Tahoma" w:hAnsi="Tahoma" w:cs="Tahoma"/>
          <w:sz w:val="18"/>
          <w:szCs w:val="18"/>
          <w:lang w:val="sr-Cyrl-RS"/>
        </w:rPr>
        <w:t>Школство, здравство, социјална заштита, култура, информисање итд.</w:t>
      </w:r>
    </w:p>
  </w:footnote>
  <w:footnote w:id="33">
    <w:p w14:paraId="025E9A3D" w14:textId="280AF72B" w:rsidR="00FA070E" w:rsidRPr="00754FFB" w:rsidRDefault="00FA070E" w:rsidP="00925E2F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r w:rsidR="00925E2F" w:rsidRPr="00754FFB">
        <w:rPr>
          <w:rFonts w:ascii="Tahoma" w:hAnsi="Tahoma" w:cs="Tahoma"/>
          <w:sz w:val="18"/>
          <w:szCs w:val="18"/>
          <w:lang w:val="sr-Cyrl-RS"/>
        </w:rPr>
        <w:t>Општине и региони у Републици Србији 2011. и 2021. (</w:t>
      </w:r>
      <w:hyperlink r:id="rId18" w:history="1">
        <w:r w:rsidR="00925E2F" w:rsidRPr="00754FFB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https://www.stat.gov.rs/sr-cyrl/publikacije/?d=13&amp;r=</w:t>
        </w:r>
      </w:hyperlink>
      <w:r w:rsidR="00925E2F" w:rsidRPr="00754FFB">
        <w:rPr>
          <w:rFonts w:ascii="Tahoma" w:hAnsi="Tahoma" w:cs="Tahoma"/>
          <w:sz w:val="18"/>
          <w:szCs w:val="18"/>
          <w:lang w:val="sr-Cyrl-RS"/>
        </w:rPr>
        <w:t xml:space="preserve"> садржај преузет 24.08.2022) </w:t>
      </w:r>
    </w:p>
  </w:footnote>
  <w:footnote w:id="34">
    <w:p w14:paraId="4B645377" w14:textId="77777777" w:rsidR="00FA070E" w:rsidRPr="00754FFB" w:rsidRDefault="00FA070E" w:rsidP="00FA070E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r w:rsidRPr="00754FFB">
        <w:rPr>
          <w:rFonts w:ascii="Tahoma" w:hAnsi="Tahoma" w:cs="Tahoma"/>
          <w:i/>
          <w:iCs/>
          <w:sz w:val="18"/>
          <w:szCs w:val="18"/>
          <w:lang w:val="sr-Cyrl-RS"/>
        </w:rPr>
        <w:t>Статистички годишњак</w:t>
      </w:r>
      <w:r w:rsidRPr="00754FFB">
        <w:rPr>
          <w:rFonts w:ascii="Tahoma" w:hAnsi="Tahoma" w:cs="Tahoma"/>
          <w:sz w:val="18"/>
          <w:szCs w:val="18"/>
          <w:lang w:val="sr-Cyrl-RS"/>
        </w:rPr>
        <w:t xml:space="preserve">, Републички завод за статистику, Београд 2021. </w:t>
      </w:r>
    </w:p>
  </w:footnote>
  <w:footnote w:id="35">
    <w:p w14:paraId="101C5A3C" w14:textId="77777777" w:rsidR="004C1795" w:rsidRPr="00754FFB" w:rsidRDefault="004C1795" w:rsidP="004C1795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r w:rsidRPr="00754FFB">
        <w:rPr>
          <w:rFonts w:ascii="Tahoma" w:hAnsi="Tahoma" w:cs="Tahoma"/>
          <w:sz w:val="18"/>
          <w:szCs w:val="18"/>
          <w:lang w:val="sr-Cyrl-RS"/>
        </w:rPr>
        <w:t>Индикатор је у корелацији са индикатором одрживог развоја 3.6.1 (</w:t>
      </w:r>
      <w:r w:rsidRPr="00754FFB">
        <w:rPr>
          <w:rFonts w:ascii="Tahoma" w:hAnsi="Tahoma" w:cs="Tahoma"/>
          <w:i/>
          <w:iCs/>
          <w:sz w:val="18"/>
          <w:szCs w:val="18"/>
          <w:lang w:val="sr-Cyrl-RS"/>
        </w:rPr>
        <w:t>Стопа смртности услед повреда у друмском саобраћају</w:t>
      </w:r>
      <w:r w:rsidRPr="00754FFB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19" w:history="1">
        <w:r w:rsidRPr="00754FFB">
          <w:rPr>
            <w:rStyle w:val="Hyperlink"/>
            <w:rFonts w:ascii="Tahoma" w:hAnsi="Tahoma" w:cs="Tahoma"/>
            <w:sz w:val="18"/>
            <w:szCs w:val="18"/>
          </w:rPr>
          <w:t>https://sdg.indikatori.rs/area/good-health-and-well-being/?subarea=SDGUN0306&amp;indicator=</w:t>
        </w:r>
      </w:hyperlink>
      <w:r w:rsidRPr="00754FFB">
        <w:rPr>
          <w:rFonts w:ascii="Tahoma" w:hAnsi="Tahoma" w:cs="Tahoma"/>
          <w:sz w:val="18"/>
          <w:szCs w:val="18"/>
          <w:lang w:val="sr-Cyrl-RS"/>
        </w:rPr>
        <w:t xml:space="preserve">  садржај преузет 24.8.2022.)</w:t>
      </w:r>
    </w:p>
  </w:footnote>
  <w:footnote w:id="36">
    <w:p w14:paraId="2ABE65F9" w14:textId="1354AC51" w:rsidR="004C1795" w:rsidRPr="00754FFB" w:rsidRDefault="004C1795" w:rsidP="004C1795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r w:rsidRPr="00754FFB">
        <w:rPr>
          <w:rFonts w:ascii="Tahoma" w:hAnsi="Tahoma" w:cs="Tahoma"/>
          <w:sz w:val="18"/>
          <w:szCs w:val="18"/>
          <w:lang w:val="sr-Cyrl-RS"/>
        </w:rPr>
        <w:t xml:space="preserve">Извештај о основним показатељима стања безбедности саобраћаја у периоду од 2017. до 2021.године </w:t>
      </w:r>
      <w:hyperlink r:id="rId20" w:history="1">
        <w:r w:rsidR="00D2021D" w:rsidRPr="00754FFB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https://abs.gov.rs/admin/upload/documents/20220817061244-smederevska-palanka.pdf</w:t>
        </w:r>
      </w:hyperlink>
      <w:r w:rsidR="00D2021D" w:rsidRPr="00754FFB">
        <w:rPr>
          <w:rFonts w:ascii="Tahoma" w:hAnsi="Tahoma" w:cs="Tahoma"/>
          <w:sz w:val="18"/>
          <w:szCs w:val="18"/>
          <w:lang w:val="sr-Cyrl-RS"/>
        </w:rPr>
        <w:t xml:space="preserve"> </w:t>
      </w:r>
      <w:r w:rsidRPr="00754FFB">
        <w:rPr>
          <w:rFonts w:ascii="Tahoma" w:hAnsi="Tahoma" w:cs="Tahoma"/>
          <w:sz w:val="18"/>
          <w:szCs w:val="18"/>
          <w:lang w:val="sr-Cyrl-RS"/>
        </w:rPr>
        <w:t>(садржај преузет 29.</w:t>
      </w:r>
      <w:r w:rsidR="00D2021D" w:rsidRPr="00754FFB">
        <w:rPr>
          <w:rFonts w:ascii="Tahoma" w:hAnsi="Tahoma" w:cs="Tahoma"/>
          <w:sz w:val="18"/>
          <w:szCs w:val="18"/>
          <w:lang w:val="sr-Cyrl-RS"/>
        </w:rPr>
        <w:t>9</w:t>
      </w:r>
      <w:r w:rsidRPr="00754FFB">
        <w:rPr>
          <w:rFonts w:ascii="Tahoma" w:hAnsi="Tahoma" w:cs="Tahoma"/>
          <w:sz w:val="18"/>
          <w:szCs w:val="18"/>
          <w:lang w:val="sr-Cyrl-RS"/>
        </w:rPr>
        <w:t>.2022.)</w:t>
      </w:r>
    </w:p>
  </w:footnote>
  <w:footnote w:id="37">
    <w:p w14:paraId="01E31B54" w14:textId="77777777" w:rsidR="003A6E61" w:rsidRPr="00754FFB" w:rsidRDefault="003A6E61" w:rsidP="003A6E6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r w:rsidRPr="00754FFB">
        <w:rPr>
          <w:rFonts w:ascii="Tahoma" w:hAnsi="Tahoma" w:cs="Tahoma"/>
          <w:sz w:val="18"/>
          <w:szCs w:val="18"/>
          <w:lang w:val="sr-Cyrl-RS"/>
        </w:rPr>
        <w:t>Индикатор је изведен из индикатора одрживог развоја 3.6.1 (</w:t>
      </w:r>
      <w:r w:rsidRPr="00754FFB">
        <w:rPr>
          <w:rFonts w:ascii="Tahoma" w:hAnsi="Tahoma" w:cs="Tahoma"/>
          <w:i/>
          <w:iCs/>
          <w:sz w:val="18"/>
          <w:szCs w:val="18"/>
          <w:lang w:val="sr-Cyrl-RS"/>
        </w:rPr>
        <w:t>Стопа смртности услед повреда у друмском саобраћају</w:t>
      </w:r>
      <w:r w:rsidRPr="00754FFB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21" w:history="1">
        <w:r w:rsidRPr="00754FFB">
          <w:rPr>
            <w:rStyle w:val="Hyperlink"/>
            <w:rFonts w:ascii="Tahoma" w:hAnsi="Tahoma" w:cs="Tahoma"/>
            <w:sz w:val="18"/>
            <w:szCs w:val="18"/>
          </w:rPr>
          <w:t>https://sdg.indikatori.rs/area/good-health-and-well-being/?subarea=SDGUN0306&amp;indicator=</w:t>
        </w:r>
      </w:hyperlink>
      <w:r w:rsidRPr="00754FFB">
        <w:rPr>
          <w:rFonts w:ascii="Tahoma" w:hAnsi="Tahoma" w:cs="Tahoma"/>
          <w:sz w:val="18"/>
          <w:szCs w:val="18"/>
          <w:lang w:val="sr-Cyrl-RS"/>
        </w:rPr>
        <w:t xml:space="preserve">  садржај преузет 24.8.2022.)</w:t>
      </w:r>
    </w:p>
  </w:footnote>
  <w:footnote w:id="38">
    <w:p w14:paraId="009C28F5" w14:textId="77777777" w:rsidR="003A6E61" w:rsidRPr="00754FFB" w:rsidRDefault="003A6E61" w:rsidP="003A6E61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754FFB">
        <w:rPr>
          <w:rStyle w:val="FootnoteReference"/>
          <w:rFonts w:ascii="Tahoma" w:hAnsi="Tahoma" w:cs="Tahoma"/>
          <w:sz w:val="18"/>
          <w:szCs w:val="18"/>
        </w:rPr>
        <w:footnoteRef/>
      </w:r>
      <w:r w:rsidRPr="00754FFB">
        <w:rPr>
          <w:rFonts w:ascii="Tahoma" w:hAnsi="Tahoma" w:cs="Tahoma"/>
          <w:sz w:val="18"/>
          <w:szCs w:val="18"/>
        </w:rPr>
        <w:t xml:space="preserve"> </w:t>
      </w:r>
      <w:hyperlink r:id="rId22" w:history="1">
        <w:r w:rsidRPr="00754FFB">
          <w:rPr>
            <w:rStyle w:val="Hyperlink"/>
            <w:rFonts w:ascii="Tahoma" w:hAnsi="Tahoma" w:cs="Tahoma"/>
            <w:sz w:val="18"/>
            <w:szCs w:val="18"/>
            <w:lang w:val="sr-Cyrl-RS"/>
          </w:rPr>
          <w:t>https://www.abs.gov.rs/admin/upload/documents/20211221085715-statisticki-izvestaj-o-stanju-bezbednosti-saobracaja-u-republici-srbiji-u-2020.-godini.pdf</w:t>
        </w:r>
      </w:hyperlink>
      <w:r w:rsidRPr="00754FFB">
        <w:rPr>
          <w:rFonts w:ascii="Tahoma" w:hAnsi="Tahoma" w:cs="Tahoma"/>
          <w:color w:val="FF0000"/>
          <w:sz w:val="18"/>
          <w:szCs w:val="18"/>
          <w:lang w:val="sr-Cyrl-RS"/>
        </w:rPr>
        <w:t xml:space="preserve"> </w:t>
      </w:r>
      <w:r w:rsidRPr="00754FFB">
        <w:rPr>
          <w:rFonts w:ascii="Tahoma" w:hAnsi="Tahoma" w:cs="Tahoma"/>
          <w:sz w:val="18"/>
          <w:szCs w:val="18"/>
          <w:lang w:val="sr-Cyrl-RS"/>
        </w:rPr>
        <w:t>(садржај преузет 29.8.2022.)</w:t>
      </w:r>
    </w:p>
  </w:footnote>
  <w:footnote w:id="39">
    <w:p w14:paraId="28C77A8E" w14:textId="3B43559D" w:rsidR="00247B49" w:rsidRPr="00F77DF3" w:rsidRDefault="00247B49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F77DF3">
        <w:rPr>
          <w:rStyle w:val="FootnoteReference"/>
          <w:rFonts w:ascii="Tahoma" w:hAnsi="Tahoma" w:cs="Tahoma"/>
          <w:sz w:val="18"/>
          <w:szCs w:val="18"/>
        </w:rPr>
        <w:footnoteRef/>
      </w:r>
      <w:r w:rsidRPr="00F77DF3">
        <w:rPr>
          <w:rFonts w:ascii="Tahoma" w:hAnsi="Tahoma" w:cs="Tahoma"/>
          <w:sz w:val="18"/>
          <w:szCs w:val="18"/>
        </w:rPr>
        <w:t xml:space="preserve"> </w:t>
      </w:r>
      <w:hyperlink r:id="rId23" w:history="1">
        <w:r w:rsidRPr="00F77DF3">
          <w:rPr>
            <w:rStyle w:val="Hyperlink"/>
            <w:rFonts w:ascii="Tahoma" w:hAnsi="Tahoma" w:cs="Tahoma"/>
            <w:sz w:val="18"/>
            <w:szCs w:val="18"/>
          </w:rPr>
          <w:t>https://www.zzps.rs/wp/zasticena_dobra/SP%20Botanickog%20karaktera%20202101%20.pdf</w:t>
        </w:r>
      </w:hyperlink>
      <w:r w:rsidRPr="00F77DF3">
        <w:rPr>
          <w:rFonts w:ascii="Tahoma" w:hAnsi="Tahoma" w:cs="Tahoma"/>
          <w:sz w:val="18"/>
          <w:szCs w:val="18"/>
          <w:lang w:val="sr-Cyrl-RS"/>
        </w:rPr>
        <w:t xml:space="preserve"> (садржај преузет 30.9.2022.)</w:t>
      </w:r>
    </w:p>
  </w:footnote>
  <w:footnote w:id="40">
    <w:p w14:paraId="5ED31B5E" w14:textId="33F05F16" w:rsidR="00E21B2C" w:rsidRPr="00F77DF3" w:rsidRDefault="00E21B2C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F77DF3">
        <w:rPr>
          <w:rStyle w:val="FootnoteReference"/>
          <w:rFonts w:ascii="Tahoma" w:hAnsi="Tahoma" w:cs="Tahoma"/>
          <w:sz w:val="18"/>
          <w:szCs w:val="18"/>
        </w:rPr>
        <w:footnoteRef/>
      </w:r>
      <w:r w:rsidRPr="00F77DF3">
        <w:rPr>
          <w:rFonts w:ascii="Tahoma" w:hAnsi="Tahoma" w:cs="Tahoma"/>
          <w:sz w:val="18"/>
          <w:szCs w:val="18"/>
        </w:rPr>
        <w:t xml:space="preserve"> </w:t>
      </w:r>
      <w:r w:rsidRPr="00F77DF3">
        <w:rPr>
          <w:rFonts w:ascii="Tahoma" w:hAnsi="Tahoma" w:cs="Tahoma"/>
          <w:sz w:val="18"/>
          <w:szCs w:val="18"/>
          <w:lang w:val="sr-Cyrl-RS"/>
        </w:rPr>
        <w:t>Индикатор је у изведен из индикатора одрживог развоја 11.4.1. (</w:t>
      </w:r>
      <w:r w:rsidR="008E4250" w:rsidRPr="00F77DF3">
        <w:rPr>
          <w:rFonts w:ascii="Tahoma" w:hAnsi="Tahoma" w:cs="Tahoma"/>
          <w:i/>
          <w:iCs/>
          <w:sz w:val="18"/>
          <w:szCs w:val="18"/>
          <w:lang w:val="sr-Cyrl-RS"/>
        </w:rPr>
        <w:t>Укупни расходи по глави становника за очување, заштиту и конзервацију целокупне културне и природне баштине, према врсти финансирања (јавно, приватно), врстама баштине (културна, природна) и нивоу управљања (национални, регионални и локални)</w:t>
      </w:r>
      <w:r w:rsidRPr="00F77DF3">
        <w:rPr>
          <w:rFonts w:ascii="Tahoma" w:hAnsi="Tahoma" w:cs="Tahoma"/>
          <w:sz w:val="18"/>
          <w:szCs w:val="18"/>
          <w:lang w:val="sr-Cyrl-RS"/>
        </w:rPr>
        <w:t xml:space="preserve"> </w:t>
      </w:r>
      <w:hyperlink r:id="rId24" w:history="1">
        <w:r w:rsidR="008E4250" w:rsidRPr="00F77DF3">
          <w:rPr>
            <w:rStyle w:val="Hyperlink"/>
            <w:rFonts w:ascii="Tahoma" w:hAnsi="Tahoma" w:cs="Tahoma"/>
            <w:sz w:val="18"/>
            <w:szCs w:val="18"/>
          </w:rPr>
          <w:t>https://sdg.indikatori.rs/area/sustaniable-cities-and-communities/?subarea=SDGUN1104&amp;indicator=</w:t>
        </w:r>
      </w:hyperlink>
      <w:r w:rsidR="008E4250" w:rsidRPr="00F77DF3">
        <w:rPr>
          <w:rFonts w:ascii="Tahoma" w:hAnsi="Tahoma" w:cs="Tahoma"/>
          <w:sz w:val="18"/>
          <w:szCs w:val="18"/>
          <w:lang w:val="sr-Cyrl-RS"/>
        </w:rPr>
        <w:t xml:space="preserve"> </w:t>
      </w:r>
      <w:r w:rsidRPr="00F77DF3">
        <w:rPr>
          <w:rFonts w:ascii="Tahoma" w:hAnsi="Tahoma" w:cs="Tahoma"/>
          <w:sz w:val="18"/>
          <w:szCs w:val="18"/>
          <w:lang w:val="sr-Cyrl-RS"/>
        </w:rPr>
        <w:t xml:space="preserve"> (садржај преузет 2</w:t>
      </w:r>
      <w:r w:rsidR="008E4250" w:rsidRPr="00F77DF3">
        <w:rPr>
          <w:rFonts w:ascii="Tahoma" w:hAnsi="Tahoma" w:cs="Tahoma"/>
          <w:sz w:val="18"/>
          <w:szCs w:val="18"/>
          <w:lang w:val="sr-Cyrl-RS"/>
        </w:rPr>
        <w:t>9</w:t>
      </w:r>
      <w:r w:rsidRPr="00F77DF3">
        <w:rPr>
          <w:rFonts w:ascii="Tahoma" w:hAnsi="Tahoma" w:cs="Tahoma"/>
          <w:sz w:val="18"/>
          <w:szCs w:val="18"/>
          <w:lang w:val="sr-Cyrl-RS"/>
        </w:rPr>
        <w:t>.8.2022.);</w:t>
      </w:r>
    </w:p>
  </w:footnote>
  <w:footnote w:id="41">
    <w:p w14:paraId="4D55C949" w14:textId="3F9B332C" w:rsidR="00C6568E" w:rsidRPr="00F77DF3" w:rsidRDefault="00C6568E">
      <w:pPr>
        <w:pStyle w:val="FootnoteText"/>
        <w:rPr>
          <w:rFonts w:ascii="Tahoma" w:hAnsi="Tahoma" w:cs="Tahoma"/>
          <w:sz w:val="18"/>
          <w:szCs w:val="18"/>
          <w:lang w:val="sr-Cyrl-RS"/>
        </w:rPr>
      </w:pPr>
      <w:r w:rsidRPr="00F77DF3">
        <w:rPr>
          <w:rStyle w:val="FootnoteReference"/>
          <w:rFonts w:ascii="Tahoma" w:hAnsi="Tahoma" w:cs="Tahoma"/>
          <w:sz w:val="18"/>
          <w:szCs w:val="18"/>
        </w:rPr>
        <w:footnoteRef/>
      </w:r>
      <w:r w:rsidRPr="00F77DF3">
        <w:rPr>
          <w:rFonts w:ascii="Tahoma" w:hAnsi="Tahoma" w:cs="Tahoma"/>
          <w:sz w:val="18"/>
          <w:szCs w:val="18"/>
        </w:rPr>
        <w:t xml:space="preserve"> </w:t>
      </w:r>
      <w:hyperlink r:id="rId25" w:history="1">
        <w:r w:rsidRPr="00F77DF3">
          <w:rPr>
            <w:rStyle w:val="Hyperlink"/>
            <w:rFonts w:ascii="Tahoma" w:hAnsi="Tahoma" w:cs="Tahoma"/>
            <w:sz w:val="18"/>
            <w:szCs w:val="18"/>
          </w:rPr>
          <w:t>https://www.zzps.rs/wp/zastita-prirode-u-2020-godini/?script=lat</w:t>
        </w:r>
      </w:hyperlink>
      <w:r w:rsidRPr="00F77DF3">
        <w:rPr>
          <w:rFonts w:ascii="Tahoma" w:hAnsi="Tahoma" w:cs="Tahoma"/>
          <w:sz w:val="18"/>
          <w:szCs w:val="18"/>
          <w:lang w:val="sr-Cyrl-RS"/>
        </w:rPr>
        <w:t xml:space="preserve"> (садржај преузет 29.8.2022.)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12"/>
    <w:multiLevelType w:val="multilevel"/>
    <w:tmpl w:val="FFFFFFFF"/>
    <w:lvl w:ilvl="0">
      <w:numFmt w:val="bullet"/>
      <w:lvlText w:val="-"/>
      <w:lvlJc w:val="left"/>
      <w:pPr>
        <w:ind w:left="916" w:hanging="22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  <w:pPr>
        <w:ind w:left="1730" w:hanging="227"/>
      </w:pPr>
    </w:lvl>
    <w:lvl w:ilvl="2">
      <w:numFmt w:val="bullet"/>
      <w:lvlText w:val="•"/>
      <w:lvlJc w:val="left"/>
      <w:pPr>
        <w:ind w:left="2545" w:hanging="227"/>
      </w:pPr>
    </w:lvl>
    <w:lvl w:ilvl="3">
      <w:numFmt w:val="bullet"/>
      <w:lvlText w:val="•"/>
      <w:lvlJc w:val="left"/>
      <w:pPr>
        <w:ind w:left="3360" w:hanging="227"/>
      </w:pPr>
    </w:lvl>
    <w:lvl w:ilvl="4">
      <w:numFmt w:val="bullet"/>
      <w:lvlText w:val="•"/>
      <w:lvlJc w:val="left"/>
      <w:pPr>
        <w:ind w:left="4175" w:hanging="227"/>
      </w:pPr>
    </w:lvl>
    <w:lvl w:ilvl="5">
      <w:numFmt w:val="bullet"/>
      <w:lvlText w:val="•"/>
      <w:lvlJc w:val="left"/>
      <w:pPr>
        <w:ind w:left="4990" w:hanging="227"/>
      </w:pPr>
    </w:lvl>
    <w:lvl w:ilvl="6">
      <w:numFmt w:val="bullet"/>
      <w:lvlText w:val="•"/>
      <w:lvlJc w:val="left"/>
      <w:pPr>
        <w:ind w:left="5805" w:hanging="227"/>
      </w:pPr>
    </w:lvl>
    <w:lvl w:ilvl="7">
      <w:numFmt w:val="bullet"/>
      <w:lvlText w:val="•"/>
      <w:lvlJc w:val="left"/>
      <w:pPr>
        <w:ind w:left="6619" w:hanging="227"/>
      </w:pPr>
    </w:lvl>
    <w:lvl w:ilvl="8">
      <w:numFmt w:val="bullet"/>
      <w:lvlText w:val="•"/>
      <w:lvlJc w:val="left"/>
      <w:pPr>
        <w:ind w:left="7434" w:hanging="227"/>
      </w:pPr>
    </w:lvl>
  </w:abstractNum>
  <w:abstractNum w:abstractNumId="1" w15:restartNumberingAfterBreak="0">
    <w:nsid w:val="00000436"/>
    <w:multiLevelType w:val="multilevel"/>
    <w:tmpl w:val="FFFFFFFF"/>
    <w:lvl w:ilvl="0">
      <w:start w:val="2"/>
      <w:numFmt w:val="decimal"/>
      <w:lvlText w:val="%1"/>
      <w:lvlJc w:val="left"/>
      <w:pPr>
        <w:ind w:left="654" w:hanging="428"/>
      </w:pPr>
    </w:lvl>
    <w:lvl w:ilvl="1">
      <w:start w:val="3"/>
      <w:numFmt w:val="decimal"/>
      <w:lvlText w:val="%1.%2."/>
      <w:lvlJc w:val="left"/>
      <w:pPr>
        <w:ind w:left="654" w:hanging="428"/>
      </w:pPr>
      <w:rPr>
        <w:rFonts w:ascii="Arial" w:hAnsi="Arial" w:cs="Arial"/>
        <w:b/>
        <w:bCs/>
        <w:spacing w:val="-1"/>
        <w:sz w:val="22"/>
        <w:szCs w:val="22"/>
      </w:rPr>
    </w:lvl>
    <w:lvl w:ilvl="2">
      <w:start w:val="1"/>
      <w:numFmt w:val="decimal"/>
      <w:lvlText w:val="%1.%2.%3."/>
      <w:lvlJc w:val="left"/>
      <w:pPr>
        <w:ind w:left="731" w:hanging="612"/>
      </w:pPr>
      <w:rPr>
        <w:rFonts w:ascii="Arial" w:hAnsi="Arial" w:cs="Arial"/>
        <w:b/>
        <w:bCs/>
        <w:spacing w:val="-1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0" w:hanging="796"/>
      </w:pPr>
      <w:rPr>
        <w:rFonts w:ascii="Arial" w:hAnsi="Arial" w:cs="Arial"/>
        <w:b/>
        <w:bCs/>
        <w:spacing w:val="-1"/>
        <w:sz w:val="22"/>
        <w:szCs w:val="22"/>
      </w:rPr>
    </w:lvl>
    <w:lvl w:ilvl="4">
      <w:numFmt w:val="bullet"/>
      <w:lvlText w:val=""/>
      <w:lvlJc w:val="left"/>
      <w:pPr>
        <w:ind w:left="840" w:hanging="360"/>
      </w:pPr>
      <w:rPr>
        <w:rFonts w:ascii="Symbol" w:hAnsi="Symbol" w:cs="Symbol"/>
        <w:b/>
        <w:bCs/>
        <w:w w:val="99"/>
        <w:sz w:val="22"/>
        <w:szCs w:val="22"/>
      </w:rPr>
    </w:lvl>
    <w:lvl w:ilvl="5">
      <w:numFmt w:val="bullet"/>
      <w:lvlText w:val="•"/>
      <w:lvlJc w:val="left"/>
      <w:pPr>
        <w:ind w:left="3354" w:hanging="360"/>
      </w:pPr>
    </w:lvl>
    <w:lvl w:ilvl="6">
      <w:numFmt w:val="bullet"/>
      <w:lvlText w:val="•"/>
      <w:lvlJc w:val="left"/>
      <w:pPr>
        <w:ind w:left="4611" w:hanging="360"/>
      </w:pPr>
    </w:lvl>
    <w:lvl w:ilvl="7">
      <w:numFmt w:val="bullet"/>
      <w:lvlText w:val="•"/>
      <w:lvlJc w:val="left"/>
      <w:pPr>
        <w:ind w:left="5868" w:hanging="360"/>
      </w:pPr>
    </w:lvl>
    <w:lvl w:ilvl="8">
      <w:numFmt w:val="bullet"/>
      <w:lvlText w:val="•"/>
      <w:lvlJc w:val="left"/>
      <w:pPr>
        <w:ind w:left="7125" w:hanging="360"/>
      </w:pPr>
    </w:lvl>
  </w:abstractNum>
  <w:abstractNum w:abstractNumId="2" w15:restartNumberingAfterBreak="0">
    <w:nsid w:val="00000448"/>
    <w:multiLevelType w:val="multilevel"/>
    <w:tmpl w:val="FFFFFFFF"/>
    <w:lvl w:ilvl="0">
      <w:numFmt w:val="bullet"/>
      <w:lvlText w:val="-"/>
      <w:lvlJc w:val="left"/>
      <w:pPr>
        <w:ind w:left="916" w:hanging="227"/>
      </w:pPr>
      <w:rPr>
        <w:rFonts w:ascii="Courier New" w:hAnsi="Courier New" w:cs="Courier New"/>
        <w:b w:val="0"/>
        <w:bCs w:val="0"/>
        <w:w w:val="99"/>
        <w:sz w:val="16"/>
        <w:szCs w:val="16"/>
      </w:rPr>
    </w:lvl>
    <w:lvl w:ilvl="1">
      <w:numFmt w:val="bullet"/>
      <w:lvlText w:val="•"/>
      <w:lvlJc w:val="left"/>
      <w:pPr>
        <w:ind w:left="1730" w:hanging="227"/>
      </w:pPr>
    </w:lvl>
    <w:lvl w:ilvl="2">
      <w:numFmt w:val="bullet"/>
      <w:lvlText w:val="•"/>
      <w:lvlJc w:val="left"/>
      <w:pPr>
        <w:ind w:left="2545" w:hanging="227"/>
      </w:pPr>
    </w:lvl>
    <w:lvl w:ilvl="3">
      <w:numFmt w:val="bullet"/>
      <w:lvlText w:val="•"/>
      <w:lvlJc w:val="left"/>
      <w:pPr>
        <w:ind w:left="3360" w:hanging="227"/>
      </w:pPr>
    </w:lvl>
    <w:lvl w:ilvl="4">
      <w:numFmt w:val="bullet"/>
      <w:lvlText w:val="•"/>
      <w:lvlJc w:val="left"/>
      <w:pPr>
        <w:ind w:left="4175" w:hanging="227"/>
      </w:pPr>
    </w:lvl>
    <w:lvl w:ilvl="5">
      <w:numFmt w:val="bullet"/>
      <w:lvlText w:val="•"/>
      <w:lvlJc w:val="left"/>
      <w:pPr>
        <w:ind w:left="4990" w:hanging="227"/>
      </w:pPr>
    </w:lvl>
    <w:lvl w:ilvl="6">
      <w:numFmt w:val="bullet"/>
      <w:lvlText w:val="•"/>
      <w:lvlJc w:val="left"/>
      <w:pPr>
        <w:ind w:left="5805" w:hanging="227"/>
      </w:pPr>
    </w:lvl>
    <w:lvl w:ilvl="7">
      <w:numFmt w:val="bullet"/>
      <w:lvlText w:val="•"/>
      <w:lvlJc w:val="left"/>
      <w:pPr>
        <w:ind w:left="6619" w:hanging="227"/>
      </w:pPr>
    </w:lvl>
    <w:lvl w:ilvl="8">
      <w:numFmt w:val="bullet"/>
      <w:lvlText w:val="•"/>
      <w:lvlJc w:val="left"/>
      <w:pPr>
        <w:ind w:left="7434" w:hanging="227"/>
      </w:pPr>
    </w:lvl>
  </w:abstractNum>
  <w:abstractNum w:abstractNumId="3" w15:restartNumberingAfterBreak="0">
    <w:nsid w:val="64AB2F0F"/>
    <w:multiLevelType w:val="hybridMultilevel"/>
    <w:tmpl w:val="2C1A2F8E"/>
    <w:lvl w:ilvl="0" w:tplc="0E34208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885554">
    <w:abstractNumId w:val="3"/>
  </w:num>
  <w:num w:numId="2" w16cid:durableId="291597449">
    <w:abstractNumId w:val="1"/>
  </w:num>
  <w:num w:numId="3" w16cid:durableId="522862695">
    <w:abstractNumId w:val="0"/>
  </w:num>
  <w:num w:numId="4" w16cid:durableId="50720880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CE"/>
    <w:rsid w:val="0000469E"/>
    <w:rsid w:val="0001047D"/>
    <w:rsid w:val="00010578"/>
    <w:rsid w:val="00014B53"/>
    <w:rsid w:val="00017C87"/>
    <w:rsid w:val="00020974"/>
    <w:rsid w:val="00020FC1"/>
    <w:rsid w:val="00034B22"/>
    <w:rsid w:val="0003580B"/>
    <w:rsid w:val="0004078E"/>
    <w:rsid w:val="00041316"/>
    <w:rsid w:val="00041980"/>
    <w:rsid w:val="00052B0A"/>
    <w:rsid w:val="00053A45"/>
    <w:rsid w:val="000540D8"/>
    <w:rsid w:val="000610EB"/>
    <w:rsid w:val="0006521E"/>
    <w:rsid w:val="00072143"/>
    <w:rsid w:val="00082AB3"/>
    <w:rsid w:val="00092480"/>
    <w:rsid w:val="0009400B"/>
    <w:rsid w:val="00096855"/>
    <w:rsid w:val="000A1A28"/>
    <w:rsid w:val="000A3338"/>
    <w:rsid w:val="000B3358"/>
    <w:rsid w:val="000B3BCA"/>
    <w:rsid w:val="000C638D"/>
    <w:rsid w:val="000D7BC1"/>
    <w:rsid w:val="000E357B"/>
    <w:rsid w:val="000E45D9"/>
    <w:rsid w:val="000E6ED7"/>
    <w:rsid w:val="000F0827"/>
    <w:rsid w:val="000F0DB1"/>
    <w:rsid w:val="000F2BA6"/>
    <w:rsid w:val="000F33C0"/>
    <w:rsid w:val="001035B9"/>
    <w:rsid w:val="00104CC0"/>
    <w:rsid w:val="00105929"/>
    <w:rsid w:val="00105AA9"/>
    <w:rsid w:val="00107F8D"/>
    <w:rsid w:val="00111E55"/>
    <w:rsid w:val="00113D97"/>
    <w:rsid w:val="001144B3"/>
    <w:rsid w:val="00114B23"/>
    <w:rsid w:val="00115E45"/>
    <w:rsid w:val="00117A15"/>
    <w:rsid w:val="00126EBC"/>
    <w:rsid w:val="001334C5"/>
    <w:rsid w:val="0015152F"/>
    <w:rsid w:val="0015437D"/>
    <w:rsid w:val="00161C4D"/>
    <w:rsid w:val="00161C52"/>
    <w:rsid w:val="00165E3B"/>
    <w:rsid w:val="001670CC"/>
    <w:rsid w:val="00167B52"/>
    <w:rsid w:val="0017491D"/>
    <w:rsid w:val="00176B8C"/>
    <w:rsid w:val="00180EEC"/>
    <w:rsid w:val="001820AE"/>
    <w:rsid w:val="00191115"/>
    <w:rsid w:val="001948D7"/>
    <w:rsid w:val="001C021E"/>
    <w:rsid w:val="001D2026"/>
    <w:rsid w:val="001E1E5C"/>
    <w:rsid w:val="001E2CCC"/>
    <w:rsid w:val="001E3389"/>
    <w:rsid w:val="001F1595"/>
    <w:rsid w:val="001F22BE"/>
    <w:rsid w:val="001F65E0"/>
    <w:rsid w:val="001F6665"/>
    <w:rsid w:val="001F6753"/>
    <w:rsid w:val="0021067D"/>
    <w:rsid w:val="002153F4"/>
    <w:rsid w:val="002236F5"/>
    <w:rsid w:val="00224898"/>
    <w:rsid w:val="002272DC"/>
    <w:rsid w:val="00231AA8"/>
    <w:rsid w:val="00237DBA"/>
    <w:rsid w:val="00240998"/>
    <w:rsid w:val="00247B49"/>
    <w:rsid w:val="00252315"/>
    <w:rsid w:val="0025603E"/>
    <w:rsid w:val="002578F1"/>
    <w:rsid w:val="00261081"/>
    <w:rsid w:val="00262136"/>
    <w:rsid w:val="00265B9F"/>
    <w:rsid w:val="0026603D"/>
    <w:rsid w:val="00274623"/>
    <w:rsid w:val="00285530"/>
    <w:rsid w:val="00293C12"/>
    <w:rsid w:val="002A40FE"/>
    <w:rsid w:val="002B096F"/>
    <w:rsid w:val="002B3C9A"/>
    <w:rsid w:val="002C1DAF"/>
    <w:rsid w:val="002C3129"/>
    <w:rsid w:val="002E0719"/>
    <w:rsid w:val="002E081E"/>
    <w:rsid w:val="002E25D3"/>
    <w:rsid w:val="002E59CC"/>
    <w:rsid w:val="002F114B"/>
    <w:rsid w:val="002F40A7"/>
    <w:rsid w:val="002F4365"/>
    <w:rsid w:val="003009A6"/>
    <w:rsid w:val="00313B62"/>
    <w:rsid w:val="00314A47"/>
    <w:rsid w:val="00314FF6"/>
    <w:rsid w:val="00316168"/>
    <w:rsid w:val="00317BDE"/>
    <w:rsid w:val="003241F5"/>
    <w:rsid w:val="00324C20"/>
    <w:rsid w:val="0032538E"/>
    <w:rsid w:val="00335F9E"/>
    <w:rsid w:val="00336FC4"/>
    <w:rsid w:val="003405CD"/>
    <w:rsid w:val="00341680"/>
    <w:rsid w:val="00342C29"/>
    <w:rsid w:val="00351A55"/>
    <w:rsid w:val="00361C77"/>
    <w:rsid w:val="00362449"/>
    <w:rsid w:val="0036360A"/>
    <w:rsid w:val="003650B5"/>
    <w:rsid w:val="00367C59"/>
    <w:rsid w:val="00371ADE"/>
    <w:rsid w:val="00375719"/>
    <w:rsid w:val="003762F1"/>
    <w:rsid w:val="003804BA"/>
    <w:rsid w:val="003903AC"/>
    <w:rsid w:val="003A6E61"/>
    <w:rsid w:val="003A7FC2"/>
    <w:rsid w:val="003B2904"/>
    <w:rsid w:val="003B685B"/>
    <w:rsid w:val="003C2BB2"/>
    <w:rsid w:val="003C333A"/>
    <w:rsid w:val="003C4183"/>
    <w:rsid w:val="003C6835"/>
    <w:rsid w:val="003D0C5C"/>
    <w:rsid w:val="003D546A"/>
    <w:rsid w:val="003D6D51"/>
    <w:rsid w:val="003E2B97"/>
    <w:rsid w:val="003E2F99"/>
    <w:rsid w:val="003E5621"/>
    <w:rsid w:val="003F18E4"/>
    <w:rsid w:val="003F4A70"/>
    <w:rsid w:val="0040480E"/>
    <w:rsid w:val="004108FC"/>
    <w:rsid w:val="00420B55"/>
    <w:rsid w:val="004212BC"/>
    <w:rsid w:val="0042169D"/>
    <w:rsid w:val="00424137"/>
    <w:rsid w:val="004243E4"/>
    <w:rsid w:val="004270B2"/>
    <w:rsid w:val="00430F61"/>
    <w:rsid w:val="004317CB"/>
    <w:rsid w:val="00436A3E"/>
    <w:rsid w:val="00440103"/>
    <w:rsid w:val="00446320"/>
    <w:rsid w:val="004478CF"/>
    <w:rsid w:val="004528FA"/>
    <w:rsid w:val="00455685"/>
    <w:rsid w:val="00455732"/>
    <w:rsid w:val="00456B85"/>
    <w:rsid w:val="00462D4C"/>
    <w:rsid w:val="00464229"/>
    <w:rsid w:val="00465B2B"/>
    <w:rsid w:val="004705FC"/>
    <w:rsid w:val="0047445D"/>
    <w:rsid w:val="00484801"/>
    <w:rsid w:val="0049060D"/>
    <w:rsid w:val="00491C38"/>
    <w:rsid w:val="00497D95"/>
    <w:rsid w:val="004A5A47"/>
    <w:rsid w:val="004A5C22"/>
    <w:rsid w:val="004A6C87"/>
    <w:rsid w:val="004B1EB2"/>
    <w:rsid w:val="004B3479"/>
    <w:rsid w:val="004B6C92"/>
    <w:rsid w:val="004B72A0"/>
    <w:rsid w:val="004B7393"/>
    <w:rsid w:val="004C03DB"/>
    <w:rsid w:val="004C16FB"/>
    <w:rsid w:val="004C1795"/>
    <w:rsid w:val="004C1DBA"/>
    <w:rsid w:val="004C291F"/>
    <w:rsid w:val="004C417D"/>
    <w:rsid w:val="004D2FDF"/>
    <w:rsid w:val="004D3466"/>
    <w:rsid w:val="004D617B"/>
    <w:rsid w:val="004E17C0"/>
    <w:rsid w:val="004E257D"/>
    <w:rsid w:val="004E6B4E"/>
    <w:rsid w:val="004F02C0"/>
    <w:rsid w:val="004F428F"/>
    <w:rsid w:val="00500922"/>
    <w:rsid w:val="005027E3"/>
    <w:rsid w:val="00507F77"/>
    <w:rsid w:val="00513B39"/>
    <w:rsid w:val="00513B5A"/>
    <w:rsid w:val="005177EB"/>
    <w:rsid w:val="005318C6"/>
    <w:rsid w:val="0053298C"/>
    <w:rsid w:val="00533174"/>
    <w:rsid w:val="005334E7"/>
    <w:rsid w:val="005354F8"/>
    <w:rsid w:val="005455DC"/>
    <w:rsid w:val="005505F1"/>
    <w:rsid w:val="005561B1"/>
    <w:rsid w:val="005616B0"/>
    <w:rsid w:val="005629A0"/>
    <w:rsid w:val="00564ACD"/>
    <w:rsid w:val="00572B8B"/>
    <w:rsid w:val="005740B8"/>
    <w:rsid w:val="00575720"/>
    <w:rsid w:val="005827BB"/>
    <w:rsid w:val="005853CF"/>
    <w:rsid w:val="0058544E"/>
    <w:rsid w:val="0058769D"/>
    <w:rsid w:val="00592254"/>
    <w:rsid w:val="005A38A4"/>
    <w:rsid w:val="005B0DC5"/>
    <w:rsid w:val="005C66D0"/>
    <w:rsid w:val="005D2A8F"/>
    <w:rsid w:val="005D6466"/>
    <w:rsid w:val="005E0077"/>
    <w:rsid w:val="005E14AD"/>
    <w:rsid w:val="005E4193"/>
    <w:rsid w:val="005E778D"/>
    <w:rsid w:val="005F12FD"/>
    <w:rsid w:val="005F279F"/>
    <w:rsid w:val="005F68D1"/>
    <w:rsid w:val="00600B6B"/>
    <w:rsid w:val="0060173B"/>
    <w:rsid w:val="00603CC9"/>
    <w:rsid w:val="00607651"/>
    <w:rsid w:val="00610E9E"/>
    <w:rsid w:val="006249AB"/>
    <w:rsid w:val="006250A6"/>
    <w:rsid w:val="00626C93"/>
    <w:rsid w:val="00627166"/>
    <w:rsid w:val="0063696F"/>
    <w:rsid w:val="00656E6A"/>
    <w:rsid w:val="006624CD"/>
    <w:rsid w:val="006639D2"/>
    <w:rsid w:val="006656A5"/>
    <w:rsid w:val="00671386"/>
    <w:rsid w:val="006722AD"/>
    <w:rsid w:val="00676789"/>
    <w:rsid w:val="00682880"/>
    <w:rsid w:val="00685C9E"/>
    <w:rsid w:val="00693918"/>
    <w:rsid w:val="00697C31"/>
    <w:rsid w:val="006B3D62"/>
    <w:rsid w:val="006B6A17"/>
    <w:rsid w:val="006C2A11"/>
    <w:rsid w:val="006D061A"/>
    <w:rsid w:val="006D3828"/>
    <w:rsid w:val="006D5932"/>
    <w:rsid w:val="006E27A0"/>
    <w:rsid w:val="006E5756"/>
    <w:rsid w:val="006F0BF8"/>
    <w:rsid w:val="006F17B0"/>
    <w:rsid w:val="006F2BCB"/>
    <w:rsid w:val="006F7E95"/>
    <w:rsid w:val="00700042"/>
    <w:rsid w:val="00706BD6"/>
    <w:rsid w:val="00706D8D"/>
    <w:rsid w:val="007100D0"/>
    <w:rsid w:val="0071024C"/>
    <w:rsid w:val="00711132"/>
    <w:rsid w:val="007117D7"/>
    <w:rsid w:val="00713B2D"/>
    <w:rsid w:val="00722301"/>
    <w:rsid w:val="00724011"/>
    <w:rsid w:val="00725F2C"/>
    <w:rsid w:val="00726F24"/>
    <w:rsid w:val="0072769E"/>
    <w:rsid w:val="00727F55"/>
    <w:rsid w:val="00734B85"/>
    <w:rsid w:val="00744AE6"/>
    <w:rsid w:val="00745C32"/>
    <w:rsid w:val="0074784A"/>
    <w:rsid w:val="0075011D"/>
    <w:rsid w:val="00750522"/>
    <w:rsid w:val="007527B2"/>
    <w:rsid w:val="00753C3D"/>
    <w:rsid w:val="00754FFB"/>
    <w:rsid w:val="00761492"/>
    <w:rsid w:val="007649E1"/>
    <w:rsid w:val="007661BA"/>
    <w:rsid w:val="0077204E"/>
    <w:rsid w:val="007754DF"/>
    <w:rsid w:val="00782D6C"/>
    <w:rsid w:val="0078600C"/>
    <w:rsid w:val="0078780A"/>
    <w:rsid w:val="007902BC"/>
    <w:rsid w:val="0079291B"/>
    <w:rsid w:val="007A01CE"/>
    <w:rsid w:val="007A0A6B"/>
    <w:rsid w:val="007A617E"/>
    <w:rsid w:val="007B0CC7"/>
    <w:rsid w:val="007B0FAF"/>
    <w:rsid w:val="007B1CBD"/>
    <w:rsid w:val="007B3DB2"/>
    <w:rsid w:val="007B49B1"/>
    <w:rsid w:val="007C5138"/>
    <w:rsid w:val="007C5F71"/>
    <w:rsid w:val="007D1982"/>
    <w:rsid w:val="007D30F6"/>
    <w:rsid w:val="007D4193"/>
    <w:rsid w:val="007F3B12"/>
    <w:rsid w:val="007F529D"/>
    <w:rsid w:val="007F6A14"/>
    <w:rsid w:val="0080298E"/>
    <w:rsid w:val="008111E4"/>
    <w:rsid w:val="00820C2C"/>
    <w:rsid w:val="00822E7C"/>
    <w:rsid w:val="0083047A"/>
    <w:rsid w:val="00832985"/>
    <w:rsid w:val="00833C96"/>
    <w:rsid w:val="00835E35"/>
    <w:rsid w:val="00840D9A"/>
    <w:rsid w:val="00852785"/>
    <w:rsid w:val="00853D64"/>
    <w:rsid w:val="008572E6"/>
    <w:rsid w:val="00861DB1"/>
    <w:rsid w:val="00875308"/>
    <w:rsid w:val="008767AF"/>
    <w:rsid w:val="00876A80"/>
    <w:rsid w:val="00890077"/>
    <w:rsid w:val="008A1ADF"/>
    <w:rsid w:val="008A24D1"/>
    <w:rsid w:val="008B32C6"/>
    <w:rsid w:val="008B4D09"/>
    <w:rsid w:val="008C27C8"/>
    <w:rsid w:val="008C51CE"/>
    <w:rsid w:val="008D260A"/>
    <w:rsid w:val="008D32B5"/>
    <w:rsid w:val="008D6115"/>
    <w:rsid w:val="008D6E17"/>
    <w:rsid w:val="008E0270"/>
    <w:rsid w:val="008E38A8"/>
    <w:rsid w:val="008E39E5"/>
    <w:rsid w:val="008E4250"/>
    <w:rsid w:val="008E51EC"/>
    <w:rsid w:val="008E5345"/>
    <w:rsid w:val="008E6E4F"/>
    <w:rsid w:val="008F0087"/>
    <w:rsid w:val="008F0886"/>
    <w:rsid w:val="008F0C27"/>
    <w:rsid w:val="008F0CF5"/>
    <w:rsid w:val="0090040F"/>
    <w:rsid w:val="009015AF"/>
    <w:rsid w:val="00914281"/>
    <w:rsid w:val="00925B6B"/>
    <w:rsid w:val="00925E2F"/>
    <w:rsid w:val="0094175B"/>
    <w:rsid w:val="00942941"/>
    <w:rsid w:val="00946B85"/>
    <w:rsid w:val="00950AC1"/>
    <w:rsid w:val="009516AD"/>
    <w:rsid w:val="00956AA9"/>
    <w:rsid w:val="00964C06"/>
    <w:rsid w:val="00967357"/>
    <w:rsid w:val="00971EF8"/>
    <w:rsid w:val="00971F02"/>
    <w:rsid w:val="0097241F"/>
    <w:rsid w:val="00973075"/>
    <w:rsid w:val="00973D7D"/>
    <w:rsid w:val="00974AA2"/>
    <w:rsid w:val="00975C6B"/>
    <w:rsid w:val="00977746"/>
    <w:rsid w:val="00990DC9"/>
    <w:rsid w:val="0099496E"/>
    <w:rsid w:val="00995CD5"/>
    <w:rsid w:val="00997C9C"/>
    <w:rsid w:val="009A755F"/>
    <w:rsid w:val="009A7A41"/>
    <w:rsid w:val="009B0DAE"/>
    <w:rsid w:val="009B1D3A"/>
    <w:rsid w:val="009B2E86"/>
    <w:rsid w:val="009B4F78"/>
    <w:rsid w:val="009B504E"/>
    <w:rsid w:val="009C1292"/>
    <w:rsid w:val="009D3DF5"/>
    <w:rsid w:val="009E2A9D"/>
    <w:rsid w:val="009F13BB"/>
    <w:rsid w:val="009F5855"/>
    <w:rsid w:val="009F601A"/>
    <w:rsid w:val="009F7595"/>
    <w:rsid w:val="00A053BE"/>
    <w:rsid w:val="00A106EB"/>
    <w:rsid w:val="00A201F1"/>
    <w:rsid w:val="00A25D7F"/>
    <w:rsid w:val="00A25F7F"/>
    <w:rsid w:val="00A27BB5"/>
    <w:rsid w:val="00A33961"/>
    <w:rsid w:val="00A4333E"/>
    <w:rsid w:val="00A43EB1"/>
    <w:rsid w:val="00A442FF"/>
    <w:rsid w:val="00A44CAD"/>
    <w:rsid w:val="00A44EFB"/>
    <w:rsid w:val="00A47673"/>
    <w:rsid w:val="00A50B0D"/>
    <w:rsid w:val="00A55206"/>
    <w:rsid w:val="00A55E82"/>
    <w:rsid w:val="00A560ED"/>
    <w:rsid w:val="00A61FE2"/>
    <w:rsid w:val="00A6378F"/>
    <w:rsid w:val="00A74EF4"/>
    <w:rsid w:val="00A81F22"/>
    <w:rsid w:val="00AA0681"/>
    <w:rsid w:val="00AA4896"/>
    <w:rsid w:val="00AB14AB"/>
    <w:rsid w:val="00AB6D71"/>
    <w:rsid w:val="00AC65CD"/>
    <w:rsid w:val="00AD0820"/>
    <w:rsid w:val="00AD1019"/>
    <w:rsid w:val="00AD1860"/>
    <w:rsid w:val="00AD50A4"/>
    <w:rsid w:val="00AD5600"/>
    <w:rsid w:val="00AE01CC"/>
    <w:rsid w:val="00AE0DCB"/>
    <w:rsid w:val="00AE2B25"/>
    <w:rsid w:val="00AE2FC3"/>
    <w:rsid w:val="00AF1782"/>
    <w:rsid w:val="00AF756A"/>
    <w:rsid w:val="00B0638A"/>
    <w:rsid w:val="00B2056E"/>
    <w:rsid w:val="00B33756"/>
    <w:rsid w:val="00B3597F"/>
    <w:rsid w:val="00B4043F"/>
    <w:rsid w:val="00B44BF0"/>
    <w:rsid w:val="00B45439"/>
    <w:rsid w:val="00B51697"/>
    <w:rsid w:val="00B51CC5"/>
    <w:rsid w:val="00B5316A"/>
    <w:rsid w:val="00B539A1"/>
    <w:rsid w:val="00B55C79"/>
    <w:rsid w:val="00B75136"/>
    <w:rsid w:val="00B77ACC"/>
    <w:rsid w:val="00B80A1A"/>
    <w:rsid w:val="00B82F1B"/>
    <w:rsid w:val="00B96500"/>
    <w:rsid w:val="00B96E64"/>
    <w:rsid w:val="00B97BA2"/>
    <w:rsid w:val="00BA2450"/>
    <w:rsid w:val="00BB501B"/>
    <w:rsid w:val="00BB71B4"/>
    <w:rsid w:val="00BB7B91"/>
    <w:rsid w:val="00BC2647"/>
    <w:rsid w:val="00BC3716"/>
    <w:rsid w:val="00BD0551"/>
    <w:rsid w:val="00BD4CC8"/>
    <w:rsid w:val="00BD53F9"/>
    <w:rsid w:val="00BD6608"/>
    <w:rsid w:val="00BE4E20"/>
    <w:rsid w:val="00BE70C9"/>
    <w:rsid w:val="00BF02BE"/>
    <w:rsid w:val="00BF1C01"/>
    <w:rsid w:val="00BF424A"/>
    <w:rsid w:val="00C00B3E"/>
    <w:rsid w:val="00C0637A"/>
    <w:rsid w:val="00C106F7"/>
    <w:rsid w:val="00C12358"/>
    <w:rsid w:val="00C12521"/>
    <w:rsid w:val="00C16926"/>
    <w:rsid w:val="00C219BA"/>
    <w:rsid w:val="00C22159"/>
    <w:rsid w:val="00C2345E"/>
    <w:rsid w:val="00C26D41"/>
    <w:rsid w:val="00C30665"/>
    <w:rsid w:val="00C3394D"/>
    <w:rsid w:val="00C37E5C"/>
    <w:rsid w:val="00C429F6"/>
    <w:rsid w:val="00C437F4"/>
    <w:rsid w:val="00C44B34"/>
    <w:rsid w:val="00C4631D"/>
    <w:rsid w:val="00C64EE5"/>
    <w:rsid w:val="00C65604"/>
    <w:rsid w:val="00C6568E"/>
    <w:rsid w:val="00C72AB3"/>
    <w:rsid w:val="00C772BD"/>
    <w:rsid w:val="00C827B5"/>
    <w:rsid w:val="00C832BA"/>
    <w:rsid w:val="00C84BD6"/>
    <w:rsid w:val="00C85F4C"/>
    <w:rsid w:val="00C948B2"/>
    <w:rsid w:val="00C96B6D"/>
    <w:rsid w:val="00C971D6"/>
    <w:rsid w:val="00C97ED5"/>
    <w:rsid w:val="00CA29B8"/>
    <w:rsid w:val="00CA5712"/>
    <w:rsid w:val="00CB4253"/>
    <w:rsid w:val="00CC179A"/>
    <w:rsid w:val="00CD5878"/>
    <w:rsid w:val="00CE25AC"/>
    <w:rsid w:val="00CF171E"/>
    <w:rsid w:val="00CF442A"/>
    <w:rsid w:val="00D02F3F"/>
    <w:rsid w:val="00D06539"/>
    <w:rsid w:val="00D12639"/>
    <w:rsid w:val="00D15D47"/>
    <w:rsid w:val="00D17817"/>
    <w:rsid w:val="00D2021D"/>
    <w:rsid w:val="00D211C8"/>
    <w:rsid w:val="00D23DFC"/>
    <w:rsid w:val="00D25B8A"/>
    <w:rsid w:val="00D25B94"/>
    <w:rsid w:val="00D319A4"/>
    <w:rsid w:val="00D36C88"/>
    <w:rsid w:val="00D4192C"/>
    <w:rsid w:val="00D448A8"/>
    <w:rsid w:val="00D44D1E"/>
    <w:rsid w:val="00D46B22"/>
    <w:rsid w:val="00D4765A"/>
    <w:rsid w:val="00D50F40"/>
    <w:rsid w:val="00D54B79"/>
    <w:rsid w:val="00D551C8"/>
    <w:rsid w:val="00D57A6E"/>
    <w:rsid w:val="00D8028F"/>
    <w:rsid w:val="00D80416"/>
    <w:rsid w:val="00D927A2"/>
    <w:rsid w:val="00D95D7C"/>
    <w:rsid w:val="00D96B9C"/>
    <w:rsid w:val="00D973D7"/>
    <w:rsid w:val="00DA173C"/>
    <w:rsid w:val="00DA4DFC"/>
    <w:rsid w:val="00DB1444"/>
    <w:rsid w:val="00DB72C3"/>
    <w:rsid w:val="00DB72EF"/>
    <w:rsid w:val="00DD77C6"/>
    <w:rsid w:val="00DE0CD6"/>
    <w:rsid w:val="00DE21D1"/>
    <w:rsid w:val="00DE404C"/>
    <w:rsid w:val="00DE5089"/>
    <w:rsid w:val="00DE67C7"/>
    <w:rsid w:val="00DE7590"/>
    <w:rsid w:val="00DF5559"/>
    <w:rsid w:val="00DF7737"/>
    <w:rsid w:val="00E0163A"/>
    <w:rsid w:val="00E05A2C"/>
    <w:rsid w:val="00E10BB6"/>
    <w:rsid w:val="00E10DDF"/>
    <w:rsid w:val="00E12BF1"/>
    <w:rsid w:val="00E21B2C"/>
    <w:rsid w:val="00E25FB9"/>
    <w:rsid w:val="00E372A4"/>
    <w:rsid w:val="00E4055A"/>
    <w:rsid w:val="00E41064"/>
    <w:rsid w:val="00E41B7C"/>
    <w:rsid w:val="00E44F20"/>
    <w:rsid w:val="00E52CCB"/>
    <w:rsid w:val="00E53209"/>
    <w:rsid w:val="00E60A14"/>
    <w:rsid w:val="00E63A9E"/>
    <w:rsid w:val="00E65368"/>
    <w:rsid w:val="00E660BA"/>
    <w:rsid w:val="00E71B45"/>
    <w:rsid w:val="00E76EB4"/>
    <w:rsid w:val="00E84BAC"/>
    <w:rsid w:val="00E96B35"/>
    <w:rsid w:val="00E96C85"/>
    <w:rsid w:val="00EA1389"/>
    <w:rsid w:val="00EA38BD"/>
    <w:rsid w:val="00EB1904"/>
    <w:rsid w:val="00EB366D"/>
    <w:rsid w:val="00EB781D"/>
    <w:rsid w:val="00EC2EE8"/>
    <w:rsid w:val="00EC7149"/>
    <w:rsid w:val="00ED1E6E"/>
    <w:rsid w:val="00EE2453"/>
    <w:rsid w:val="00EE5F66"/>
    <w:rsid w:val="00EF283A"/>
    <w:rsid w:val="00EF57BC"/>
    <w:rsid w:val="00F00910"/>
    <w:rsid w:val="00F030FA"/>
    <w:rsid w:val="00F054B8"/>
    <w:rsid w:val="00F21721"/>
    <w:rsid w:val="00F22A66"/>
    <w:rsid w:val="00F258DE"/>
    <w:rsid w:val="00F27FC9"/>
    <w:rsid w:val="00F3262A"/>
    <w:rsid w:val="00F3328D"/>
    <w:rsid w:val="00F3675E"/>
    <w:rsid w:val="00F416E8"/>
    <w:rsid w:val="00F419A4"/>
    <w:rsid w:val="00F54D80"/>
    <w:rsid w:val="00F65CBD"/>
    <w:rsid w:val="00F73ACE"/>
    <w:rsid w:val="00F77D01"/>
    <w:rsid w:val="00F77DF3"/>
    <w:rsid w:val="00F8178E"/>
    <w:rsid w:val="00F96B7E"/>
    <w:rsid w:val="00F975BC"/>
    <w:rsid w:val="00FA070E"/>
    <w:rsid w:val="00FA0C74"/>
    <w:rsid w:val="00FA19B2"/>
    <w:rsid w:val="00FA4529"/>
    <w:rsid w:val="00FA57DB"/>
    <w:rsid w:val="00FA70CC"/>
    <w:rsid w:val="00FA752F"/>
    <w:rsid w:val="00FB4EB6"/>
    <w:rsid w:val="00FB5FBE"/>
    <w:rsid w:val="00FD0AA0"/>
    <w:rsid w:val="00FD3956"/>
    <w:rsid w:val="00FD697C"/>
    <w:rsid w:val="00FE1545"/>
    <w:rsid w:val="00FE1DA0"/>
    <w:rsid w:val="00FE20D2"/>
    <w:rsid w:val="00FE4F52"/>
    <w:rsid w:val="00FE5EAC"/>
    <w:rsid w:val="00FF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E1AA7"/>
  <w15:chartTrackingRefBased/>
  <w15:docId w15:val="{DE65F908-1838-4C3F-A167-695C244C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020FC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3D6D51"/>
    <w:pPr>
      <w:widowControl w:val="0"/>
      <w:autoSpaceDE w:val="0"/>
      <w:autoSpaceDN w:val="0"/>
      <w:adjustRightInd w:val="0"/>
      <w:spacing w:before="59" w:after="0" w:line="240" w:lineRule="auto"/>
      <w:outlineLvl w:val="1"/>
    </w:pPr>
    <w:rPr>
      <w:rFonts w:ascii="Arial" w:eastAsiaTheme="minorEastAsia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E2C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1E2C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106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4F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F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138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0F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020F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0FC1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20FC1"/>
    <w:rPr>
      <w:vertAlign w:val="superscript"/>
    </w:rPr>
  </w:style>
  <w:style w:type="table" w:styleId="TableGrid">
    <w:name w:val="Table Grid"/>
    <w:basedOn w:val="TableNormal"/>
    <w:uiPriority w:val="39"/>
    <w:rsid w:val="0001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5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8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8D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8DE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C5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3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C5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38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1E2CCC"/>
    <w:pPr>
      <w:widowControl w:val="0"/>
      <w:autoSpaceDE w:val="0"/>
      <w:autoSpaceDN w:val="0"/>
      <w:adjustRightInd w:val="0"/>
      <w:spacing w:after="0" w:line="240" w:lineRule="auto"/>
      <w:ind w:left="535"/>
    </w:pPr>
    <w:rPr>
      <w:rFonts w:ascii="Arial" w:eastAsiaTheme="minorEastAsia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1E2CCC"/>
    <w:rPr>
      <w:rFonts w:ascii="Arial" w:eastAsiaTheme="minorEastAsia" w:hAnsi="Arial" w:cs="Aria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CC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CCC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3D6D51"/>
    <w:rPr>
      <w:rFonts w:ascii="Arial" w:eastAsiaTheme="minorEastAsia" w:hAnsi="Arial" w:cs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D6D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yperlink" Target="https://a3.geosrbija.rs/share/2b2f1ed1e6e4" TargetMode="Externa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dg.indikatori.rs/area/life-on-land/" TargetMode="External"/><Relationship Id="rId13" Type="http://schemas.openxmlformats.org/officeDocument/2006/relationships/hyperlink" Target="https://www.paragraf.rs/propisi/zakon_o_ozakonjenju_objekata.html" TargetMode="External"/><Relationship Id="rId18" Type="http://schemas.openxmlformats.org/officeDocument/2006/relationships/hyperlink" Target="https://www.stat.gov.rs/sr-cyrl/publikacije/?d=13&amp;r=" TargetMode="External"/><Relationship Id="rId3" Type="http://schemas.openxmlformats.org/officeDocument/2006/relationships/hyperlink" Target="https://www.mgsi.gov.rs/cir/dokumenti/urbani-razvoj" TargetMode="External"/><Relationship Id="rId21" Type="http://schemas.openxmlformats.org/officeDocument/2006/relationships/hyperlink" Target="https://sdg.indikatori.rs/area/good-health-and-well-being/?subarea=SDGUN0306&amp;indicator=" TargetMode="External"/><Relationship Id="rId7" Type="http://schemas.openxmlformats.org/officeDocument/2006/relationships/hyperlink" Target="https://www.smederevskapalanka.rs/&#1087;&#1083;&#1072;&#1085;-&#1075;&#1077;&#1085;&#1077;&#1088;&#1072;&#1083;&#1085;&#1077;-&#1088;&#1077;&#1075;&#1091;&#1083;&#1072;&#1094;&#1080;&#1112;&#1077;-&#1079;&#1072;-&#1089;&#1084;&#1077;&#1076;&#1077;&#1088;&#1077;/" TargetMode="External"/><Relationship Id="rId12" Type="http://schemas.openxmlformats.org/officeDocument/2006/relationships/hyperlink" Target="https://www.mgsi.gov.rs/cir/dokumenti/urbani-razvoj" TargetMode="External"/><Relationship Id="rId17" Type="http://schemas.openxmlformats.org/officeDocument/2006/relationships/hyperlink" Target="https://sdg.indikatori.rs/area/sustaniable-cities-and-communities/?subarea=SDGUN1107&amp;indicator=" TargetMode="External"/><Relationship Id="rId25" Type="http://schemas.openxmlformats.org/officeDocument/2006/relationships/hyperlink" Target="https://www.zzps.rs/wp/zastita-prirode-u-2020-godini/?script=lat" TargetMode="External"/><Relationship Id="rId2" Type="http://schemas.openxmlformats.org/officeDocument/2006/relationships/hyperlink" Target="https://www.mgsi.gov.rs/sites/default/files/PPRS%20Nacrt.pdf" TargetMode="External"/><Relationship Id="rId16" Type="http://schemas.openxmlformats.org/officeDocument/2006/relationships/hyperlink" Target="https://www.smederevskapalanka.rs/&#1087;&#1083;&#1072;&#1085;-&#1075;&#1077;&#1085;&#1077;&#1088;&#1072;&#1083;&#1085;&#1077;-&#1088;&#1077;&#1075;&#1091;&#1083;&#1072;&#1094;&#1080;&#1112;&#1077;-&#1079;&#1072;-&#1089;&#1084;&#1077;&#1076;&#1077;&#1088;&#1077;/" TargetMode="External"/><Relationship Id="rId20" Type="http://schemas.openxmlformats.org/officeDocument/2006/relationships/hyperlink" Target="https://abs.gov.rs/admin/upload/documents/20220817061244-smederevska-palanka.pdf" TargetMode="External"/><Relationship Id="rId1" Type="http://schemas.openxmlformats.org/officeDocument/2006/relationships/hyperlink" Target="https://www.smederevskapalanka.rs/&#1086;&#1076;&#1077;&#1113;&#1077;&#1114;&#1077;-&#1079;&#1072;-&#1091;&#1088;&#1073;&#1072;&#1085;&#1080;&#1079;&#1072;&#1084;/" TargetMode="External"/><Relationship Id="rId6" Type="http://schemas.openxmlformats.org/officeDocument/2006/relationships/hyperlink" Target="https://www.smederevskapalanka.rs/&#1086;&#1076;&#1077;&#1113;&#1077;&#1114;&#1077;-&#1079;&#1072;-&#1091;&#1088;&#1073;&#1072;&#1085;&#1080;&#1079;&#1072;&#1084;-&#1076;&#1086;&#1082;&#1091;&#1084;&#1077;&#1085;&#1090;&#1072;&#1094;&#1080;&#1112;&#1072;-&#1076;-2-3/" TargetMode="External"/><Relationship Id="rId11" Type="http://schemas.openxmlformats.org/officeDocument/2006/relationships/hyperlink" Target="https://www.mgsi.gov.rs/cir/dokumenti/baza-nezakonito-izgradjenih-objekata" TargetMode="External"/><Relationship Id="rId24" Type="http://schemas.openxmlformats.org/officeDocument/2006/relationships/hyperlink" Target="https://sdg.indikatori.rs/area/sustaniable-cities-and-communities/?subarea=SDGUN1104&amp;indicator=" TargetMode="External"/><Relationship Id="rId5" Type="http://schemas.openxmlformats.org/officeDocument/2006/relationships/hyperlink" Target="https://www.smederevskapalanka.rs/wp-content/uploads/2020/07/msl2017-04.pdf" TargetMode="External"/><Relationship Id="rId15" Type="http://schemas.openxmlformats.org/officeDocument/2006/relationships/hyperlink" Target="https://katastar.rgz.gov.rs/stambenezajednice/" TargetMode="External"/><Relationship Id="rId23" Type="http://schemas.openxmlformats.org/officeDocument/2006/relationships/hyperlink" Target="https://www.zzps.rs/wp/zasticena_dobra/SP%20Botanickog%20karaktera%20202101%20.pdf" TargetMode="External"/><Relationship Id="rId10" Type="http://schemas.openxmlformats.org/officeDocument/2006/relationships/hyperlink" Target="https://sdg.indikatori.rs/area/sustaniable-cities-and-communities/?subarea=SDGUN110101&amp;indicator=110101IND02" TargetMode="External"/><Relationship Id="rId19" Type="http://schemas.openxmlformats.org/officeDocument/2006/relationships/hyperlink" Target="https://sdg.indikatori.rs/area/good-health-and-well-being/?subarea=SDGUN0306&amp;indicator=" TargetMode="External"/><Relationship Id="rId4" Type="http://schemas.openxmlformats.org/officeDocument/2006/relationships/hyperlink" Target="https://www.smederevskapalanka.rs/&#1089;&#1072;&#1086;&#1073;&#1088;&#1072;&#1115;&#1072;&#1112;&#1085;&#1072;-&#1080;&#1085;&#1089;&#1087;&#1077;&#1082;&#1094;&#1080;&#1112;&#1072;/" TargetMode="External"/><Relationship Id="rId9" Type="http://schemas.openxmlformats.org/officeDocument/2006/relationships/hyperlink" Target="https://www.stat.gov.rs/sr-cyrl/publikacije/?d=13&amp;r=" TargetMode="External"/><Relationship Id="rId14" Type="http://schemas.openxmlformats.org/officeDocument/2006/relationships/hyperlink" Target="https://www.mgsi.gov.rs/cir/dokumenti/urbani-razvoj" TargetMode="External"/><Relationship Id="rId22" Type="http://schemas.openxmlformats.org/officeDocument/2006/relationships/hyperlink" Target="https://www.abs.gov.rs/admin/upload/documents/20211221085715-statisticki-izvestaj-o-stanju-bezbednosti-saobracaja-u-republici-srbiji-u-2020.-godini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.%20Radna%20dokumentacija\03.%20SKGO%20E6%20(1)\04.%20Gradovi\06.%20Smederevska%20Palanka\01.%20Analiza\Radno\Grafikon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1201faf3bbc29e/Desktop/Grafikon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1: Површина грађевинског подручја по глави становника (м²/ст)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Sheet1!$F$7</c:f>
              <c:strCache>
                <c:ptCount val="1"/>
                <c:pt idx="0">
                  <c:v>м² / по становнику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Sheet1!$E$8:$E$10</c:f>
              <c:strCache>
                <c:ptCount val="3"/>
                <c:pt idx="0">
                  <c:v>2007.</c:v>
                </c:pt>
                <c:pt idx="1">
                  <c:v>2011.</c:v>
                </c:pt>
                <c:pt idx="2">
                  <c:v>2020.</c:v>
                </c:pt>
              </c:strCache>
            </c:strRef>
          </c:cat>
          <c:val>
            <c:numRef>
              <c:f>Sheet1!$F$8:$F$10</c:f>
              <c:numCache>
                <c:formatCode>0.0</c:formatCode>
                <c:ptCount val="3"/>
                <c:pt idx="0">
                  <c:v>658.54921354733892</c:v>
                </c:pt>
                <c:pt idx="1">
                  <c:v>953.28533927292972</c:v>
                </c:pt>
                <c:pt idx="2">
                  <c:v>1081.0536523759049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60-4D48-806F-C9D7244C6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759496"/>
        <c:axId val="536757200"/>
      </c:lineChart>
      <c:catAx>
        <c:axId val="536759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36757200"/>
        <c:crosses val="autoZero"/>
        <c:auto val="1"/>
        <c:lblAlgn val="ctr"/>
        <c:lblOffset val="100"/>
        <c:noMultiLvlLbl val="0"/>
      </c:catAx>
      <c:valAx>
        <c:axId val="53675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36759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2: Удео површина под шумама у укупној површини административног подручја (%) </a:t>
            </a:r>
            <a:endParaRPr lang="en-US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Sheet1!$E$29</c:f>
              <c:strCache>
                <c:ptCount val="1"/>
                <c:pt idx="0">
                  <c:v>2010.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Sheet1!$F$28:$H$28</c:f>
              <c:strCache>
                <c:ptCount val="3"/>
                <c:pt idx="0">
                  <c:v>Република Србија</c:v>
                </c:pt>
                <c:pt idx="1">
                  <c:v>Подунавска област</c:v>
                </c:pt>
                <c:pt idx="2">
                  <c:v>Општина Смедеревска Паланка</c:v>
                </c:pt>
              </c:strCache>
            </c:strRef>
          </c:cat>
          <c:val>
            <c:numRef>
              <c:f>Sheet1!$F$29:$H$29</c:f>
              <c:numCache>
                <c:formatCode>0.0</c:formatCode>
                <c:ptCount val="3"/>
                <c:pt idx="0">
                  <c:v>22.375060798353068</c:v>
                </c:pt>
                <c:pt idx="1">
                  <c:v>4.718724448078496</c:v>
                </c:pt>
                <c:pt idx="2">
                  <c:v>4.3266331658291453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55-467D-9755-769CC4310847}"/>
            </c:ext>
          </c:extLst>
        </c:ser>
        <c:ser>
          <c:idx val="1"/>
          <c:order val="1"/>
          <c:tx>
            <c:strRef>
              <c:f>Sheet1!$E$30</c:f>
              <c:strCache>
                <c:ptCount val="1"/>
                <c:pt idx="0">
                  <c:v>2020.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Sheet1!$F$28:$H$28</c:f>
              <c:strCache>
                <c:ptCount val="3"/>
                <c:pt idx="0">
                  <c:v>Република Србија</c:v>
                </c:pt>
                <c:pt idx="1">
                  <c:v>Подунавска област</c:v>
                </c:pt>
                <c:pt idx="2">
                  <c:v>Општина Смедеревска Паланка</c:v>
                </c:pt>
              </c:strCache>
            </c:strRef>
          </c:cat>
          <c:val>
            <c:numRef>
              <c:f>Sheet1!$F$30:$H$30</c:f>
              <c:numCache>
                <c:formatCode>0.0</c:formatCode>
                <c:ptCount val="3"/>
                <c:pt idx="0">
                  <c:v>25.552672911558322</c:v>
                </c:pt>
                <c:pt idx="1">
                  <c:v>8.3320000000000007</c:v>
                </c:pt>
                <c:pt idx="2">
                  <c:v>9.0190023752969104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55-467D-9755-769CC4310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3125760"/>
        <c:axId val="773131336"/>
        <c:axId val="0"/>
      </c:bar3DChart>
      <c:catAx>
        <c:axId val="77312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773131336"/>
        <c:crosses val="autoZero"/>
        <c:auto val="1"/>
        <c:lblAlgn val="ctr"/>
        <c:lblOffset val="100"/>
        <c:noMultiLvlLbl val="0"/>
      </c:catAx>
      <c:valAx>
        <c:axId val="773131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7731257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3: Структура грађевинског земљишта на територији коју покрива ПГР (Ха)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Sheet1!$F$33:$F$47</c:f>
              <c:strCache>
                <c:ptCount val="15"/>
                <c:pt idx="0">
                  <c:v>Државна и локална управа</c:v>
                </c:pt>
                <c:pt idx="1">
                  <c:v>Образовање и дечија заштита</c:v>
                </c:pt>
                <c:pt idx="2">
                  <c:v>Здравствена заштита</c:v>
                </c:pt>
                <c:pt idx="3">
                  <c:v>Социјална заштита</c:v>
                </c:pt>
                <c:pt idx="4">
                  <c:v>Култура</c:v>
                </c:pt>
                <c:pt idx="5">
                  <c:v>Спорт и рекреација</c:v>
                </c:pt>
                <c:pt idx="6">
                  <c:v>Зелене површине</c:v>
                </c:pt>
                <c:pt idx="7">
                  <c:v>Саобраћај</c:v>
                </c:pt>
                <c:pt idx="8">
                  <c:v>Комунална и техничка инфраструктура</c:v>
                </c:pt>
                <c:pt idx="9">
                  <c:v>Посебна намена (Војска РС)</c:v>
                </c:pt>
                <c:pt idx="10">
                  <c:v>Водно земљиште</c:v>
                </c:pt>
                <c:pt idx="11">
                  <c:v>Мешовита намена</c:v>
                </c:pt>
                <c:pt idx="12">
                  <c:v>Становање</c:v>
                </c:pt>
                <c:pt idx="13">
                  <c:v>Привредне делатности</c:v>
                </c:pt>
                <c:pt idx="14">
                  <c:v>Остале намене</c:v>
                </c:pt>
              </c:strCache>
            </c:strRef>
          </c:cat>
          <c:val>
            <c:numRef>
              <c:f>Sheet1!$G$33:$G$47</c:f>
              <c:numCache>
                <c:formatCode>General</c:formatCode>
                <c:ptCount val="15"/>
                <c:pt idx="0">
                  <c:v>2.54</c:v>
                </c:pt>
                <c:pt idx="1">
                  <c:v>13.48</c:v>
                </c:pt>
                <c:pt idx="2">
                  <c:v>5.79</c:v>
                </c:pt>
                <c:pt idx="3">
                  <c:v>0.92</c:v>
                </c:pt>
                <c:pt idx="4">
                  <c:v>0.59</c:v>
                </c:pt>
                <c:pt idx="5">
                  <c:v>25.79</c:v>
                </c:pt>
                <c:pt idx="6">
                  <c:v>39.69</c:v>
                </c:pt>
                <c:pt idx="7">
                  <c:v>263.05</c:v>
                </c:pt>
                <c:pt idx="8">
                  <c:v>60.49</c:v>
                </c:pt>
                <c:pt idx="9">
                  <c:v>44.04</c:v>
                </c:pt>
                <c:pt idx="10">
                  <c:v>85.58</c:v>
                </c:pt>
                <c:pt idx="11">
                  <c:v>97.12</c:v>
                </c:pt>
                <c:pt idx="12">
                  <c:v>661.85</c:v>
                </c:pt>
                <c:pt idx="13">
                  <c:v>268.55</c:v>
                </c:pt>
                <c:pt idx="14">
                  <c:v>28.94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14-4EDF-A13D-CFAF1D3B8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0072952"/>
        <c:axId val="650072624"/>
      </c:barChart>
      <c:catAx>
        <c:axId val="650072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650072624"/>
        <c:crosses val="autoZero"/>
        <c:auto val="1"/>
        <c:lblAlgn val="ctr"/>
        <c:lblOffset val="100"/>
        <c:noMultiLvlLbl val="0"/>
      </c:catAx>
      <c:valAx>
        <c:axId val="650072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650072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4: Структура нелегалних објеката</a:t>
            </a:r>
            <a:endParaRPr lang="en-US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1307812722356623E-2"/>
                  <c:y val="-3.4843205574912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D4-4C74-8EFF-FD8AC2B7D8D1}"/>
                </c:ext>
              </c:extLst>
            </c:dLbl>
            <c:dLbl>
              <c:idx val="1"/>
              <c:layout>
                <c:manualLayout>
                  <c:x val="2.8461647929415114E-2"/>
                  <c:y val="-4.6457607433217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D4-4C74-8EFF-FD8AC2B7D8D1}"/>
                </c:ext>
              </c:extLst>
            </c:dLbl>
            <c:dLbl>
              <c:idx val="2"/>
              <c:layout>
                <c:manualLayout>
                  <c:x val="2.8461647929415114E-2"/>
                  <c:y val="-4.6457607433217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D4-4C74-8EFF-FD8AC2B7D8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Sheet1!$F$58:$H$58</c:f>
              <c:strCache>
                <c:ptCount val="3"/>
                <c:pt idx="0">
                  <c:v>Стамбени</c:v>
                </c:pt>
                <c:pt idx="1">
                  <c:v>Помоћни</c:v>
                </c:pt>
                <c:pt idx="2">
                  <c:v>Економски</c:v>
                </c:pt>
              </c:strCache>
            </c:strRef>
          </c:cat>
          <c:val>
            <c:numRef>
              <c:f>Sheet1!$F$59:$H$59</c:f>
              <c:numCache>
                <c:formatCode>General</c:formatCode>
                <c:ptCount val="3"/>
                <c:pt idx="0">
                  <c:v>8508</c:v>
                </c:pt>
                <c:pt idx="1">
                  <c:v>5379</c:v>
                </c:pt>
                <c:pt idx="2">
                  <c:v>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D4-4C74-8EFF-FD8AC2B7D8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2100936"/>
        <c:axId val="432099624"/>
        <c:axId val="0"/>
      </c:bar3DChart>
      <c:catAx>
        <c:axId val="432100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432099624"/>
        <c:crosses val="autoZero"/>
        <c:auto val="1"/>
        <c:lblAlgn val="ctr"/>
        <c:lblOffset val="100"/>
        <c:noMultiLvlLbl val="0"/>
      </c:catAx>
      <c:valAx>
        <c:axId val="43209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43210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5: Број нелегалних објеката по домаћинству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01202974628171E-2"/>
          <c:y val="0.14289370078740157"/>
          <c:w val="0.87943241469816269"/>
          <c:h val="0.4818722068525218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44444444444444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7-47CE-AFAF-DDE3F496BEB9}"/>
                </c:ext>
              </c:extLst>
            </c:dLbl>
            <c:dLbl>
              <c:idx val="1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37-47CE-AFAF-DDE3F496BEB9}"/>
                </c:ext>
              </c:extLst>
            </c:dLbl>
            <c:dLbl>
              <c:idx val="2"/>
              <c:layout>
                <c:manualLayout>
                  <c:x val="1.6666666666666666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37-47CE-AFAF-DDE3F496BE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Sheet1!$F$86:$H$86</c:f>
              <c:strCache>
                <c:ptCount val="3"/>
                <c:pt idx="0">
                  <c:v>Општина Смедеревска Паланка</c:v>
                </c:pt>
                <c:pt idx="1">
                  <c:v>Подунавска област</c:v>
                </c:pt>
                <c:pt idx="2">
                  <c:v>Република Србија</c:v>
                </c:pt>
              </c:strCache>
            </c:strRef>
          </c:cat>
          <c:val>
            <c:numRef>
              <c:f>Sheet1!$F$90:$H$90</c:f>
              <c:numCache>
                <c:formatCode>0.00</c:formatCode>
                <c:ptCount val="3"/>
                <c:pt idx="0">
                  <c:v>1.0636202361289533</c:v>
                </c:pt>
                <c:pt idx="1">
                  <c:v>0.5326942560985114</c:v>
                </c:pt>
                <c:pt idx="2">
                  <c:v>0.82423953509123815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37-47CE-AFAF-DDE3F496BE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9269880"/>
        <c:axId val="559268240"/>
        <c:axId val="0"/>
      </c:bar3DChart>
      <c:catAx>
        <c:axId val="559269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59268240"/>
        <c:crosses val="autoZero"/>
        <c:auto val="1"/>
        <c:lblAlgn val="ctr"/>
        <c:lblOffset val="100"/>
        <c:noMultiLvlLbl val="0"/>
      </c:catAx>
      <c:valAx>
        <c:axId val="55926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59269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6: Структура озакоњених објеката 2021. године</a:t>
            </a:r>
            <a:endParaRPr lang="en-US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Sheet1!$G$109</c:f>
              <c:strCache>
                <c:ptCount val="1"/>
                <c:pt idx="0">
                  <c:v>2021.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Sheet1!$F$110:$F$112</c:f>
              <c:strCache>
                <c:ptCount val="3"/>
                <c:pt idx="0">
                  <c:v>Пословни</c:v>
                </c:pt>
                <c:pt idx="1">
                  <c:v>Стамбени</c:v>
                </c:pt>
                <c:pt idx="2">
                  <c:v>Помоћни</c:v>
                </c:pt>
              </c:strCache>
            </c:strRef>
          </c:cat>
          <c:val>
            <c:numRef>
              <c:f>Sheet1!$G$110:$G$112</c:f>
              <c:numCache>
                <c:formatCode>General</c:formatCode>
                <c:ptCount val="3"/>
                <c:pt idx="0">
                  <c:v>49</c:v>
                </c:pt>
                <c:pt idx="1">
                  <c:v>891</c:v>
                </c:pt>
                <c:pt idx="2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76-4BB9-BF61-74B3F0C440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3424648"/>
        <c:axId val="723424976"/>
      </c:barChart>
      <c:catAx>
        <c:axId val="72342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723424976"/>
        <c:crosses val="autoZero"/>
        <c:auto val="1"/>
        <c:lblAlgn val="ctr"/>
        <c:lblOffset val="100"/>
        <c:noMultiLvlLbl val="0"/>
      </c:catAx>
      <c:valAx>
        <c:axId val="72342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723424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Cyrl-RS" sz="900" b="1"/>
              <a:t>Графикон 7: Удео смртности услед повреда у друмском саобраћају у укупном броју саобраћајних незгода (%)</a:t>
            </a:r>
            <a:endParaRPr lang="en-US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Sheet1!$F$135</c:f>
              <c:strCache>
                <c:ptCount val="1"/>
                <c:pt idx="0">
                  <c:v>Општина Смедеревска Паланка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072E-3"/>
                  <c:y val="-1.8518518518518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5E-48F1-A0DC-884E2858F80B}"/>
                </c:ext>
              </c:extLst>
            </c:dLbl>
            <c:dLbl>
              <c:idx val="1"/>
              <c:layout>
                <c:manualLayout>
                  <c:x val="1.1111111111111112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5E-48F1-A0DC-884E2858F80B}"/>
                </c:ext>
              </c:extLst>
            </c:dLbl>
            <c:dLbl>
              <c:idx val="2"/>
              <c:layout>
                <c:manualLayout>
                  <c:x val="1.1111111111111009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5E-48F1-A0DC-884E2858F8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Sheet1!$G$134:$I$134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Sheet1!$G$135:$I$135</c:f>
              <c:numCache>
                <c:formatCode>General</c:formatCode>
                <c:ptCount val="3"/>
                <c:pt idx="0">
                  <c:v>2.4</c:v>
                </c:pt>
                <c:pt idx="1">
                  <c:v>0</c:v>
                </c:pt>
                <c:pt idx="2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5E-48F1-A0DC-884E2858F80B}"/>
            </c:ext>
          </c:extLst>
        </c:ser>
        <c:ser>
          <c:idx val="1"/>
          <c:order val="1"/>
          <c:tx>
            <c:strRef>
              <c:f>Sheet1!$F$136</c:f>
              <c:strCache>
                <c:ptCount val="1"/>
                <c:pt idx="0">
                  <c:v>Република Србија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5E-48F1-A0DC-884E2858F80B}"/>
                </c:ext>
              </c:extLst>
            </c:dLbl>
            <c:dLbl>
              <c:idx val="1"/>
              <c:layout>
                <c:manualLayout>
                  <c:x val="1.6666666666666666E-2"/>
                  <c:y val="-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5E-48F1-A0DC-884E2858F80B}"/>
                </c:ext>
              </c:extLst>
            </c:dLbl>
            <c:dLbl>
              <c:idx val="2"/>
              <c:layout>
                <c:manualLayout>
                  <c:x val="3.3333333333333229E-2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Н/а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527777777777773E-2"/>
                      <c:h val="6.937518226888306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AE5E-48F1-A0DC-884E2858F8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Sheet1!$G$134:$I$134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Sheet1!$G$136:$I$136</c:f>
              <c:numCache>
                <c:formatCode>General</c:formatCode>
                <c:ptCount val="3"/>
                <c:pt idx="0">
                  <c:v>1.5</c:v>
                </c:pt>
                <c:pt idx="1">
                  <c:v>1.6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5E-48F1-A0DC-884E2858F8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8264600"/>
        <c:axId val="568265912"/>
        <c:axId val="0"/>
      </c:bar3DChart>
      <c:catAx>
        <c:axId val="56826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68265912"/>
        <c:crosses val="autoZero"/>
        <c:auto val="1"/>
        <c:lblAlgn val="ctr"/>
        <c:lblOffset val="100"/>
        <c:noMultiLvlLbl val="0"/>
      </c:catAx>
      <c:valAx>
        <c:axId val="56826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56826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83313-4ED4-4E80-A788-BEF29F81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4261</TotalTime>
  <Pages>16</Pages>
  <Words>5695</Words>
  <Characters>32464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Miščević</dc:creator>
  <cp:keywords/>
  <dc:description/>
  <cp:lastModifiedBy>Igor Miščević</cp:lastModifiedBy>
  <cp:revision>83</cp:revision>
  <dcterms:created xsi:type="dcterms:W3CDTF">2022-08-16T16:46:00Z</dcterms:created>
  <dcterms:modified xsi:type="dcterms:W3CDTF">2022-11-30T06:58:00Z</dcterms:modified>
</cp:coreProperties>
</file>