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72" w:rsidRPr="00D27672" w:rsidRDefault="00D27672" w:rsidP="00D40C1B">
      <w:pPr>
        <w:pStyle w:val="Heading1"/>
        <w:spacing w:before="0" w:line="324" w:lineRule="atLeast"/>
        <w:jc w:val="center"/>
        <w:textAlignment w:val="baseline"/>
        <w:rPr>
          <w:rFonts w:ascii="Open Sans" w:eastAsia="Times New Roman" w:hAnsi="Open Sans" w:cs="Times New Roman"/>
          <w:b/>
          <w:bCs/>
          <w:color w:val="3B3B3B"/>
          <w:kern w:val="36"/>
          <w:sz w:val="39"/>
          <w:szCs w:val="39"/>
        </w:rPr>
      </w:pPr>
      <w:r w:rsidRPr="00D27672">
        <w:rPr>
          <w:rFonts w:ascii="Open Sans" w:eastAsia="Times New Roman" w:hAnsi="Open Sans" w:cs="Times New Roman"/>
          <w:b/>
          <w:bCs/>
          <w:color w:val="3B3B3B"/>
          <w:kern w:val="36"/>
          <w:sz w:val="39"/>
          <w:szCs w:val="39"/>
        </w:rPr>
        <w:t>ОБАВЕШТЕЊЕ</w:t>
      </w:r>
    </w:p>
    <w:p w:rsidR="00D27672" w:rsidRPr="00D27672" w:rsidRDefault="00D27672" w:rsidP="00D27672">
      <w:pPr>
        <w:spacing w:after="0" w:line="240" w:lineRule="auto"/>
        <w:textAlignment w:val="baseline"/>
        <w:rPr>
          <w:rFonts w:ascii="inherit" w:eastAsia="Times New Roman" w:hAnsi="inherit" w:cs="Times New Roman"/>
          <w:color w:val="8F8F8F"/>
          <w:sz w:val="18"/>
          <w:szCs w:val="18"/>
        </w:rPr>
      </w:pPr>
      <w:bookmarkStart w:id="0" w:name="_GoBack"/>
      <w:bookmarkEnd w:id="0"/>
    </w:p>
    <w:p w:rsidR="00D40C1B" w:rsidRDefault="00D27672" w:rsidP="00D40C1B">
      <w:pPr>
        <w:shd w:val="clear" w:color="auto" w:fill="FCFCFC"/>
        <w:spacing w:before="240"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20202"/>
          <w:sz w:val="23"/>
          <w:szCs w:val="23"/>
        </w:rPr>
      </w:pPr>
      <w:proofErr w:type="spellStart"/>
      <w:proofErr w:type="gram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Поступајући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у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складу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са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одредбама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члана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96.</w:t>
      </w:r>
      <w:proofErr w:type="gram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Закона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о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избору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народних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посланика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,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Општинска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изборна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комисија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обавештава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бираче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који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нису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у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могућности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да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услед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тешке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болести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,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старости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или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инвалидитета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гласају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бирачком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месту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,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могу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гласати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ван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бирачког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места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, а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наподручју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које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обухвата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бирачко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место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,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ако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о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томе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обавесте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Општинску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изборну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комисију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почев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од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14.</w:t>
      </w:r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proofErr w:type="gram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децембра</w:t>
      </w:r>
      <w:proofErr w:type="spellEnd"/>
      <w:proofErr w:type="gram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2023.</w:t>
      </w:r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proofErr w:type="gram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године</w:t>
      </w:r>
      <w:proofErr w:type="spellEnd"/>
      <w:proofErr w:type="gram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а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најкасније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до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11.00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часова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дан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гласања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,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односно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бирачки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одбор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дан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гласања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најкасније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до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 xml:space="preserve"> 11.00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часова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.</w:t>
      </w:r>
    </w:p>
    <w:p w:rsidR="00D27672" w:rsidRPr="00D27672" w:rsidRDefault="00D27672" w:rsidP="00D40C1B">
      <w:pPr>
        <w:shd w:val="clear" w:color="auto" w:fill="FCFCFC"/>
        <w:spacing w:before="240" w:after="0" w:line="240" w:lineRule="auto"/>
        <w:ind w:firstLine="567"/>
        <w:jc w:val="both"/>
        <w:textAlignment w:val="baseline"/>
        <w:rPr>
          <w:rFonts w:ascii="inherit" w:eastAsia="Times New Roman" w:hAnsi="inherit" w:cs="Times New Roman"/>
          <w:color w:val="020202"/>
          <w:sz w:val="23"/>
          <w:szCs w:val="23"/>
        </w:rPr>
      </w:pP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Бирачи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могу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обавестити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Општинску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изборну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комисију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на</w:t>
      </w:r>
      <w:proofErr w:type="spellEnd"/>
      <w:r w:rsidR="00D40C1B">
        <w:rPr>
          <w:rFonts w:ascii="inherit" w:eastAsia="Times New Roman" w:hAnsi="inherit" w:cs="Times New Roman"/>
          <w:color w:val="020202"/>
          <w:sz w:val="23"/>
          <w:szCs w:val="23"/>
        </w:rPr>
        <w:t xml:space="preserve"> </w:t>
      </w:r>
      <w:proofErr w:type="spellStart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тел</w:t>
      </w:r>
      <w:proofErr w:type="spellEnd"/>
      <w:r w:rsidRPr="00D27672">
        <w:rPr>
          <w:rFonts w:ascii="inherit" w:eastAsia="Times New Roman" w:hAnsi="inherit" w:cs="Times New Roman"/>
          <w:color w:val="020202"/>
          <w:sz w:val="23"/>
          <w:szCs w:val="23"/>
        </w:rPr>
        <w:t>. 310-437.</w:t>
      </w:r>
    </w:p>
    <w:p w:rsidR="009607D3" w:rsidRPr="00D27672" w:rsidRDefault="009607D3" w:rsidP="00D27672"/>
    <w:sectPr w:rsidR="009607D3" w:rsidRPr="00D27672" w:rsidSect="00A00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27FB5"/>
    <w:rsid w:val="00091C94"/>
    <w:rsid w:val="00527FB5"/>
    <w:rsid w:val="0081461E"/>
    <w:rsid w:val="009607D3"/>
    <w:rsid w:val="00A00EC7"/>
    <w:rsid w:val="00D27672"/>
    <w:rsid w:val="00D4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C7"/>
  </w:style>
  <w:style w:type="paragraph" w:styleId="Heading1">
    <w:name w:val="heading 1"/>
    <w:basedOn w:val="Normal"/>
    <w:next w:val="Normal"/>
    <w:link w:val="Heading1Char"/>
    <w:uiPriority w:val="9"/>
    <w:qFormat/>
    <w:rsid w:val="00D27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6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SPMediaCentar</dc:creator>
  <cp:keywords/>
  <dc:description/>
  <cp:lastModifiedBy>Windows User</cp:lastModifiedBy>
  <cp:revision>2</cp:revision>
  <dcterms:created xsi:type="dcterms:W3CDTF">2023-12-15T18:27:00Z</dcterms:created>
  <dcterms:modified xsi:type="dcterms:W3CDTF">2023-12-17T09:26:00Z</dcterms:modified>
</cp:coreProperties>
</file>