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21128" w14:textId="77777777" w:rsidR="00191D1D" w:rsidRPr="00FE2BC4" w:rsidRDefault="00191D1D">
      <w:pPr>
        <w:rPr>
          <w:lang w:val="sr-Latn-RS"/>
        </w:rPr>
      </w:pPr>
    </w:p>
    <w:p w14:paraId="512921D8" w14:textId="77777777" w:rsidR="00191D1D" w:rsidRDefault="00191D1D"/>
    <w:p w14:paraId="32042E1E" w14:textId="77777777" w:rsidR="00191D1D" w:rsidRDefault="00D209B6">
      <w:pPr>
        <w:jc w:val="center"/>
        <w:rPr>
          <w:color w:val="000000"/>
        </w:rPr>
      </w:pPr>
      <w:r>
        <w:rPr>
          <w:noProof/>
        </w:rPr>
        <mc:AlternateContent>
          <mc:Choice Requires="wps">
            <w:drawing>
              <wp:anchor distT="0" distB="0" distL="182880" distR="182880" simplePos="0" relativeHeight="251658240" behindDoc="0" locked="0" layoutInCell="1" hidden="0" allowOverlap="1" wp14:anchorId="739CAD4E" wp14:editId="5CB17E13">
                <wp:simplePos x="0" y="0"/>
                <wp:positionH relativeFrom="margin">
                  <wp:posOffset>476251</wp:posOffset>
                </wp:positionH>
                <wp:positionV relativeFrom="page">
                  <wp:posOffset>5334001</wp:posOffset>
                </wp:positionV>
                <wp:extent cx="5238750" cy="3076575"/>
                <wp:effectExtent l="0" t="0" r="0" b="0"/>
                <wp:wrapSquare wrapText="bothSides" distT="0" distB="0" distL="182880" distR="182880"/>
                <wp:docPr id="1713902132" name="Rectangle 1713902132"/>
                <wp:cNvGraphicFramePr/>
                <a:graphic xmlns:a="http://schemas.openxmlformats.org/drawingml/2006/main">
                  <a:graphicData uri="http://schemas.microsoft.com/office/word/2010/wordprocessingShape">
                    <wps:wsp>
                      <wps:cNvSpPr/>
                      <wps:spPr>
                        <a:xfrm>
                          <a:off x="2736150" y="2251238"/>
                          <a:ext cx="5219700" cy="3057525"/>
                        </a:xfrm>
                        <a:prstGeom prst="rect">
                          <a:avLst/>
                        </a:prstGeom>
                        <a:noFill/>
                        <a:ln>
                          <a:noFill/>
                        </a:ln>
                      </wps:spPr>
                      <wps:txbx>
                        <w:txbxContent>
                          <w:p w14:paraId="63A798FA" w14:textId="77777777" w:rsidR="00191D1D" w:rsidRDefault="00D209B6">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2FA48D02" w14:textId="77777777" w:rsidR="00191D1D" w:rsidRDefault="00D209B6">
                            <w:pPr>
                              <w:spacing w:before="80" w:after="40" w:line="240" w:lineRule="auto"/>
                              <w:textDirection w:val="btLr"/>
                            </w:pPr>
                            <w:r>
                              <w:rPr>
                                <w:rFonts w:ascii="Arial" w:eastAsia="Arial" w:hAnsi="Arial" w:cs="Arial"/>
                                <w:smallCaps/>
                                <w:color w:val="1F3864"/>
                                <w:sz w:val="28"/>
                              </w:rPr>
                              <w:t>ПОТПРОЈЕКАТ</w:t>
                            </w:r>
                          </w:p>
                          <w:p w14:paraId="56C24590" w14:textId="77777777" w:rsidR="00191D1D" w:rsidRDefault="00D209B6">
                            <w:pPr>
                              <w:spacing w:line="258" w:lineRule="auto"/>
                              <w:textDirection w:val="btLr"/>
                            </w:pPr>
                            <w:r>
                              <w:rPr>
                                <w:rFonts w:ascii="Arial" w:eastAsia="Arial" w:hAnsi="Arial" w:cs="Arial"/>
                                <w:smallCaps/>
                                <w:color w:val="1F3864"/>
                                <w:sz w:val="28"/>
                              </w:rPr>
                              <w:t xml:space="preserve"> „Реконструкција Главашевог парка у Смедеревској Паланци“</w:t>
                            </w:r>
                          </w:p>
                          <w:p w14:paraId="75F39C39" w14:textId="77777777" w:rsidR="00191D1D" w:rsidRDefault="00191D1D">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739CAD4E" id="Rectangle 1713902132" o:spid="_x0000_s1026" style="position:absolute;left:0;text-align:left;margin-left:37.5pt;margin-top:420pt;width:412.5pt;height:242.25pt;z-index:251658240;visibility:visible;mso-wrap-style:square;mso-wrap-distance-left:14.4pt;mso-wrap-distance-top:0;mso-wrap-distance-right:14.4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" filled="f" stroked="f">
                <v:textbox inset="0,0,0,0">
                  <w:txbxContent>
                    <w:p w14:paraId="63A798FA" w14:textId="77777777" w:rsidR="00191D1D" w:rsidRDefault="00D209B6">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2FA48D02" w14:textId="77777777" w:rsidR="00191D1D" w:rsidRDefault="00D209B6">
                      <w:pPr>
                        <w:spacing w:before="80" w:after="40" w:line="240" w:lineRule="auto"/>
                        <w:textDirection w:val="btLr"/>
                      </w:pPr>
                      <w:r>
                        <w:rPr>
                          <w:rFonts w:ascii="Arial" w:eastAsia="Arial" w:hAnsi="Arial" w:cs="Arial"/>
                          <w:smallCaps/>
                          <w:color w:val="1F3864"/>
                          <w:sz w:val="28"/>
                        </w:rPr>
                        <w:t>ПОТПРОЈЕКАТ</w:t>
                      </w:r>
                    </w:p>
                    <w:p w14:paraId="56C24590" w14:textId="77777777" w:rsidR="00191D1D" w:rsidRDefault="00D209B6">
                      <w:pPr>
                        <w:spacing w:line="258" w:lineRule="auto"/>
                        <w:textDirection w:val="btLr"/>
                      </w:pPr>
                      <w:r>
                        <w:rPr>
                          <w:rFonts w:ascii="Arial" w:eastAsia="Arial" w:hAnsi="Arial" w:cs="Arial"/>
                          <w:smallCaps/>
                          <w:color w:val="1F3864"/>
                          <w:sz w:val="28"/>
                        </w:rPr>
                        <w:t xml:space="preserve"> „Реконструкција Главашевог парка у Смедеревској Паланци“</w:t>
                      </w:r>
                    </w:p>
                    <w:p w14:paraId="75F39C39" w14:textId="77777777" w:rsidR="00191D1D" w:rsidRDefault="00191D1D">
                      <w:pPr>
                        <w:spacing w:line="258" w:lineRule="auto"/>
                        <w:textDirection w:val="btLr"/>
                      </w:pPr>
                    </w:p>
                  </w:txbxContent>
                </v:textbox>
                <w10:wrap type="square" anchorx="margin" anchory="page"/>
              </v:rect>
            </w:pict>
          </mc:Fallback>
        </mc:AlternateContent>
      </w:r>
      <w:r>
        <w:rPr>
          <w:noProof/>
        </w:rPr>
        <mc:AlternateContent>
          <mc:Choice Requires="wps">
            <w:drawing>
              <wp:anchor distT="0" distB="0" distL="114300" distR="114300" simplePos="0" relativeHeight="251659264" behindDoc="0" locked="0" layoutInCell="1" hidden="0" allowOverlap="1" wp14:anchorId="203E78BE" wp14:editId="17AAE2B3">
                <wp:simplePos x="0" y="0"/>
                <wp:positionH relativeFrom="margin">
                  <wp:align>right</wp:align>
                </wp:positionH>
                <wp:positionV relativeFrom="page">
                  <wp:posOffset>221616</wp:posOffset>
                </wp:positionV>
                <wp:extent cx="613410" cy="1006602"/>
                <wp:effectExtent l="0" t="0" r="0" b="0"/>
                <wp:wrapNone/>
                <wp:docPr id="1713902131" name="Rectangle 1713902131"/>
                <wp:cNvGraphicFramePr/>
                <a:graphic xmlns:a="http://schemas.openxmlformats.org/drawingml/2006/main">
                  <a:graphicData uri="http://schemas.microsoft.com/office/word/2010/wordprocessingShape">
                    <wps:wsp>
                      <wps:cNvSpPr/>
                      <wps:spPr>
                        <a:xfrm>
                          <a:off x="5048820" y="3286224"/>
                          <a:ext cx="594360" cy="987552"/>
                        </a:xfrm>
                        <a:prstGeom prst="rect">
                          <a:avLst/>
                        </a:prstGeom>
                        <a:solidFill>
                          <a:schemeClr val="accent1"/>
                        </a:solidFill>
                        <a:ln>
                          <a:noFill/>
                        </a:ln>
                      </wps:spPr>
                      <wps:txbx>
                        <w:txbxContent>
                          <w:p w14:paraId="7AB4AB38" w14:textId="77777777" w:rsidR="00191D1D" w:rsidRDefault="00D209B6">
                            <w:pPr>
                              <w:spacing w:after="0" w:line="240" w:lineRule="auto"/>
                              <w:jc w:val="right"/>
                              <w:textDirection w:val="btLr"/>
                            </w:pPr>
                            <w:r>
                              <w:rPr>
                                <w:rFonts w:ascii="Arial" w:eastAsia="Arial" w:hAnsi="Arial" w:cs="Arial"/>
                                <w:color w:val="FFFFFF"/>
                                <w:sz w:val="24"/>
                              </w:rPr>
                              <w:t>2026</w:t>
                            </w:r>
                          </w:p>
                        </w:txbxContent>
                      </wps:txbx>
                      <wps:bodyPr spcFirstLastPara="1" wrap="square" lIns="45700" tIns="45700" rIns="45700" bIns="45700" anchor="b" anchorCtr="0">
                        <a:noAutofit/>
                      </wps:bodyPr>
                    </wps:wsp>
                  </a:graphicData>
                </a:graphic>
              </wp:anchor>
            </w:drawing>
          </mc:Choice>
          <mc:Fallback>
            <w:pict>
              <v:rect w14:anchorId="203E78BE" id="Rectangle 1713902131" o:spid="_x0000_s1027" style="position:absolute;left:0;text-align:left;margin-left:-2.9pt;margin-top:17.45pt;width:48.3pt;height:79.25pt;z-index:251659264;visibility:visible;mso-wrap-style:square;mso-wrap-distance-left:9pt;mso-wrap-distance-top:0;mso-wrap-distance-right:9pt;mso-wrap-distance-bottom:0;mso-position-horizontal:right;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" fillcolor="#5b9bd5 [3204]" stroked="f">
                <v:textbox inset="1.2694mm,1.2694mm,1.2694mm,1.2694mm">
                  <w:txbxContent>
                    <w:p w14:paraId="7AB4AB38" w14:textId="77777777" w:rsidR="00191D1D" w:rsidRDefault="00D209B6">
                      <w:pPr>
                        <w:spacing w:after="0" w:line="240" w:lineRule="auto"/>
                        <w:jc w:val="right"/>
                        <w:textDirection w:val="btLr"/>
                      </w:pPr>
                      <w:r>
                        <w:rPr>
                          <w:rFonts w:ascii="Arial" w:eastAsia="Arial" w:hAnsi="Arial" w:cs="Arial"/>
                          <w:color w:val="FFFFFF"/>
                          <w:sz w:val="24"/>
                        </w:rPr>
                        <w:t>2026</w:t>
                      </w:r>
                    </w:p>
                  </w:txbxContent>
                </v:textbox>
                <w10:wrap anchorx="margin" anchory="page"/>
              </v:rect>
            </w:pict>
          </mc:Fallback>
        </mc:AlternateContent>
      </w:r>
      <w:r>
        <w:br w:type="page"/>
      </w:r>
    </w:p>
    <w:p w14:paraId="6569F5C9" w14:textId="77777777" w:rsidR="00191D1D" w:rsidRDefault="00191D1D">
      <w:pPr>
        <w:rPr>
          <w:color w:val="000000"/>
        </w:rPr>
      </w:pPr>
    </w:p>
    <w:p w14:paraId="2D070566" w14:textId="77777777" w:rsidR="00191D1D" w:rsidRDefault="00D209B6">
      <w:pPr>
        <w:keepNext/>
        <w:keepLines/>
        <w:pBdr>
          <w:top w:val="nil"/>
          <w:left w:val="nil"/>
          <w:bottom w:val="nil"/>
          <w:right w:val="nil"/>
          <w:between w:val="nil"/>
        </w:pBdr>
        <w:tabs>
          <w:tab w:val="left" w:pos="360"/>
        </w:tabs>
        <w:spacing w:before="240" w:after="0"/>
        <w:ind w:left="360" w:hanging="360"/>
        <w:rPr>
          <w:b/>
          <w:bCs/>
          <w:color w:val="2F5496"/>
          <w:sz w:val="24"/>
          <w:szCs w:val="24"/>
          <w:u w:val="single"/>
        </w:rPr>
      </w:pPr>
      <w:r>
        <w:rPr>
          <w:b/>
          <w:bCs/>
          <w:color w:val="2F5496"/>
          <w:sz w:val="24"/>
          <w:szCs w:val="24"/>
          <w:u w:val="single"/>
        </w:rPr>
        <w:t>Садржај</w:t>
      </w:r>
    </w:p>
    <w:p w14:paraId="0166EAAF" w14:textId="77777777" w:rsidR="00191D1D" w:rsidRDefault="00191D1D"/>
    <w:sdt>
      <w:sdtPr>
        <w:id w:val="-1109605984"/>
        <w:docPartObj>
          <w:docPartGallery w:val="Table of Contents"/>
          <w:docPartUnique/>
        </w:docPartObj>
      </w:sdtPr>
      <w:sdtEndPr/>
      <w:sdtContent>
        <w:p w14:paraId="6445D9C5" w14:textId="77777777" w:rsidR="00191D1D" w:rsidRDefault="00D209B6">
          <w:pPr>
            <w:pBdr>
              <w:top w:val="nil"/>
              <w:left w:val="nil"/>
              <w:bottom w:val="nil"/>
              <w:right w:val="nil"/>
              <w:between w:val="nil"/>
            </w:pBdr>
            <w:tabs>
              <w:tab w:val="left" w:pos="440"/>
              <w:tab w:val="right" w:pos="10070"/>
            </w:tabs>
            <w:spacing w:after="100"/>
            <w:rPr>
              <w:color w:val="000000"/>
            </w:rPr>
          </w:pPr>
          <w:r>
            <w:fldChar w:fldCharType="begin"/>
          </w:r>
          <w:r>
            <w:instrText xml:space="preserve"> TOC \h \u \z \t "Heading 1,1,Heading 2,2,Heading 3,3,"</w:instrText>
          </w:r>
          <w:r>
            <w:fldChar w:fldCharType="separate"/>
          </w:r>
          <w:hyperlink w:anchor="_heading=h.i15igktyv8vz">
            <w:r>
              <w:rPr>
                <w:b/>
                <w:bCs/>
                <w:color w:val="000000"/>
              </w:rPr>
              <w:t>I.</w:t>
            </w:r>
          </w:hyperlink>
          <w:hyperlink w:anchor="_heading=h.i15igktyv8vz">
            <w:r>
              <w:rPr>
                <w:color w:val="000000"/>
              </w:rPr>
              <w:tab/>
            </w:r>
          </w:hyperlink>
          <w:r>
            <w:fldChar w:fldCharType="begin"/>
          </w:r>
          <w:r>
            <w:instrText xml:space="preserve"> PAGEREF _heading=h.i15igktyv8vz \h </w:instrText>
          </w:r>
          <w:r>
            <w:fldChar w:fldCharType="separate"/>
          </w:r>
          <w:r>
            <w:rPr>
              <w:b/>
              <w:bCs/>
              <w:color w:val="000000"/>
            </w:rPr>
            <w:t>Увод</w:t>
          </w:r>
          <w:r>
            <w:rPr>
              <w:color w:val="000000"/>
            </w:rPr>
            <w:tab/>
            <w:t>1</w:t>
          </w:r>
          <w:r>
            <w:fldChar w:fldCharType="end"/>
          </w:r>
        </w:p>
        <w:p w14:paraId="66C03C1F" w14:textId="77777777" w:rsidR="00191D1D" w:rsidRDefault="00D209B6">
          <w:pPr>
            <w:pBdr>
              <w:top w:val="nil"/>
              <w:left w:val="nil"/>
              <w:bottom w:val="nil"/>
              <w:right w:val="nil"/>
              <w:between w:val="nil"/>
            </w:pBdr>
            <w:tabs>
              <w:tab w:val="left" w:pos="440"/>
              <w:tab w:val="right" w:pos="10070"/>
            </w:tabs>
            <w:spacing w:after="100"/>
            <w:rPr>
              <w:b/>
              <w:bCs/>
              <w:color w:val="000000"/>
            </w:rPr>
          </w:pPr>
          <w:r>
            <w:rPr>
              <w:b/>
              <w:bCs/>
              <w:color w:val="000000"/>
            </w:rPr>
            <w:t>„Реконструкција Главашевог парка у Смедеревској Паланци“</w:t>
          </w:r>
        </w:p>
        <w:p w14:paraId="77CF6998" w14:textId="77777777" w:rsidR="00191D1D" w:rsidRDefault="004D4018">
          <w:pPr>
            <w:pBdr>
              <w:top w:val="nil"/>
              <w:left w:val="nil"/>
              <w:bottom w:val="nil"/>
              <w:right w:val="nil"/>
              <w:between w:val="nil"/>
            </w:pBdr>
            <w:tabs>
              <w:tab w:val="right" w:leader="dot" w:pos="10070"/>
            </w:tabs>
            <w:spacing w:after="100"/>
            <w:rPr>
              <w:color w:val="000000"/>
            </w:rPr>
          </w:pPr>
          <w:hyperlink w:anchor="_heading=h.sxtdxo2d6kyo">
            <w:r w:rsidR="00D209B6">
              <w:rPr>
                <w:color w:val="000000"/>
              </w:rPr>
              <w:t>Сврха ангажмана заинтересованих страна:</w:t>
            </w:r>
            <w:r w:rsidR="00D209B6">
              <w:rPr>
                <w:color w:val="000000"/>
              </w:rPr>
              <w:tab/>
              <w:t>3</w:t>
            </w:r>
          </w:hyperlink>
        </w:p>
        <w:p w14:paraId="6B12E17B" w14:textId="77777777" w:rsidR="00191D1D" w:rsidRDefault="004D4018">
          <w:pPr>
            <w:pBdr>
              <w:top w:val="nil"/>
              <w:left w:val="nil"/>
              <w:bottom w:val="nil"/>
              <w:right w:val="nil"/>
              <w:between w:val="nil"/>
            </w:pBdr>
            <w:tabs>
              <w:tab w:val="left" w:pos="440"/>
              <w:tab w:val="right" w:pos="10070"/>
            </w:tabs>
            <w:spacing w:after="100"/>
            <w:rPr>
              <w:color w:val="000000"/>
            </w:rPr>
          </w:pPr>
          <w:hyperlink w:anchor="_heading=h.letn0i7kq5oj">
            <w:r w:rsidR="00D209B6">
              <w:rPr>
                <w:b/>
                <w:bCs/>
                <w:color w:val="000000"/>
              </w:rPr>
              <w:t>II.</w:t>
            </w:r>
          </w:hyperlink>
          <w:hyperlink w:anchor="_heading=h.letn0i7kq5oj">
            <w:r w:rsidR="00D209B6">
              <w:rPr>
                <w:color w:val="000000"/>
              </w:rPr>
              <w:tab/>
            </w:r>
          </w:hyperlink>
          <w:r w:rsidR="00D209B6">
            <w:fldChar w:fldCharType="begin"/>
          </w:r>
          <w:r w:rsidR="00D209B6">
            <w:instrText xml:space="preserve"> PAGEREF _heading=h.letn0i7kq5oj \h </w:instrText>
          </w:r>
          <w:r w:rsidR="00D209B6">
            <w:fldChar w:fldCharType="separate"/>
          </w:r>
          <w:r w:rsidR="00D209B6">
            <w:rPr>
              <w:b/>
              <w:bCs/>
              <w:color w:val="000000"/>
            </w:rPr>
            <w:t>Идентификација заинтересованих страна:</w:t>
          </w:r>
          <w:r w:rsidR="00D209B6">
            <w:rPr>
              <w:color w:val="000000"/>
            </w:rPr>
            <w:tab/>
            <w:t>4</w:t>
          </w:r>
          <w:r w:rsidR="00D209B6">
            <w:fldChar w:fldCharType="end"/>
          </w:r>
        </w:p>
        <w:p w14:paraId="4E610FDD" w14:textId="77777777" w:rsidR="00191D1D" w:rsidRDefault="004D4018">
          <w:pPr>
            <w:pBdr>
              <w:top w:val="nil"/>
              <w:left w:val="nil"/>
              <w:bottom w:val="nil"/>
              <w:right w:val="nil"/>
              <w:between w:val="nil"/>
            </w:pBdr>
            <w:tabs>
              <w:tab w:val="left" w:pos="440"/>
              <w:tab w:val="right" w:pos="10070"/>
            </w:tabs>
            <w:spacing w:after="100"/>
            <w:rPr>
              <w:color w:val="000000"/>
            </w:rPr>
          </w:pPr>
          <w:hyperlink w:anchor="_heading=h.3jy3xhkwaeh7">
            <w:r w:rsidR="00D209B6">
              <w:rPr>
                <w:b/>
                <w:bCs/>
                <w:color w:val="000000"/>
              </w:rPr>
              <w:t>III.</w:t>
            </w:r>
          </w:hyperlink>
          <w:hyperlink w:anchor="_heading=h.3jy3xhkwaeh7">
            <w:r w:rsidR="00D209B6">
              <w:rPr>
                <w:color w:val="000000"/>
              </w:rPr>
              <w:tab/>
            </w:r>
          </w:hyperlink>
          <w:r w:rsidR="00D209B6">
            <w:fldChar w:fldCharType="begin"/>
          </w:r>
          <w:r w:rsidR="00D209B6">
            <w:instrText xml:space="preserve"> PAGEREF _heading=h.3jy3xhkwaeh7 \h </w:instrText>
          </w:r>
          <w:r w:rsidR="00D209B6">
            <w:fldChar w:fldCharType="separate"/>
          </w:r>
          <w:r w:rsidR="00D209B6">
            <w:rPr>
              <w:b/>
              <w:bCs/>
              <w:color w:val="000000"/>
            </w:rPr>
            <w:t>Процедуре за решавање жалби или спорова</w:t>
          </w:r>
          <w:r w:rsidR="00D209B6">
            <w:rPr>
              <w:color w:val="000000"/>
            </w:rPr>
            <w:tab/>
            <w:t>15</w:t>
          </w:r>
          <w:r w:rsidR="00D209B6">
            <w:fldChar w:fldCharType="end"/>
          </w:r>
        </w:p>
        <w:p w14:paraId="7CAA6593" w14:textId="77777777" w:rsidR="00191D1D" w:rsidRDefault="004D4018">
          <w:pPr>
            <w:pBdr>
              <w:top w:val="nil"/>
              <w:left w:val="nil"/>
              <w:bottom w:val="nil"/>
              <w:right w:val="nil"/>
              <w:between w:val="nil"/>
            </w:pBdr>
            <w:tabs>
              <w:tab w:val="left" w:pos="440"/>
              <w:tab w:val="right" w:pos="10070"/>
            </w:tabs>
            <w:spacing w:after="100"/>
            <w:rPr>
              <w:color w:val="000000"/>
            </w:rPr>
          </w:pPr>
          <w:hyperlink w:anchor="_heading=h.mlheczp6vzyt">
            <w:r w:rsidR="00D209B6">
              <w:rPr>
                <w:color w:val="000000"/>
              </w:rPr>
              <w:t>IV.</w:t>
            </w:r>
            <w:r w:rsidR="00D209B6">
              <w:rPr>
                <w:color w:val="000000"/>
              </w:rPr>
              <w:tab/>
              <w:t>Праћење и извештавање:</w:t>
            </w:r>
            <w:r w:rsidR="00D209B6">
              <w:rPr>
                <w:color w:val="000000"/>
              </w:rPr>
              <w:tab/>
              <w:t>16</w:t>
            </w:r>
          </w:hyperlink>
        </w:p>
        <w:p w14:paraId="3007C5DE" w14:textId="77777777" w:rsidR="00191D1D" w:rsidRDefault="004D4018">
          <w:pPr>
            <w:pBdr>
              <w:top w:val="nil"/>
              <w:left w:val="nil"/>
              <w:bottom w:val="nil"/>
              <w:right w:val="nil"/>
              <w:between w:val="nil"/>
            </w:pBdr>
            <w:tabs>
              <w:tab w:val="left" w:pos="440"/>
              <w:tab w:val="right" w:pos="10070"/>
            </w:tabs>
            <w:spacing w:after="100"/>
            <w:rPr>
              <w:color w:val="000000"/>
            </w:rPr>
          </w:pPr>
          <w:hyperlink w:anchor="_heading=h.7fgo9fk8nzg8">
            <w:r w:rsidR="00D209B6">
              <w:rPr>
                <w:color w:val="000000"/>
              </w:rPr>
              <w:t>V.</w:t>
            </w:r>
            <w:r w:rsidR="00D209B6">
              <w:rPr>
                <w:color w:val="000000"/>
              </w:rPr>
              <w:tab/>
              <w:t>Одобрење и потписи:</w:t>
            </w:r>
            <w:r w:rsidR="00D209B6">
              <w:rPr>
                <w:color w:val="000000"/>
              </w:rPr>
              <w:tab/>
              <w:t>1</w:t>
            </w:r>
          </w:hyperlink>
          <w:r w:rsidR="00D209B6">
            <w:rPr>
              <w:color w:val="000000"/>
            </w:rPr>
            <w:t>7</w:t>
          </w:r>
        </w:p>
        <w:p w14:paraId="353EAD17" w14:textId="77777777" w:rsidR="00191D1D" w:rsidRDefault="004D4018">
          <w:pPr>
            <w:pBdr>
              <w:top w:val="nil"/>
              <w:left w:val="nil"/>
              <w:bottom w:val="nil"/>
              <w:right w:val="nil"/>
              <w:between w:val="nil"/>
            </w:pBdr>
            <w:tabs>
              <w:tab w:val="right" w:leader="dot" w:pos="10070"/>
            </w:tabs>
            <w:spacing w:after="100"/>
            <w:rPr>
              <w:color w:val="000000"/>
            </w:rPr>
          </w:pPr>
          <w:hyperlink w:anchor="_heading=h.qw0nl2v2gul">
            <w:r w:rsidR="00D209B6">
              <w:rPr>
                <w:color w:val="000000"/>
              </w:rPr>
              <w:t>Прилог 01-  Жалбени формулар</w:t>
            </w:r>
            <w:r w:rsidR="00D209B6">
              <w:rPr>
                <w:color w:val="000000"/>
              </w:rPr>
              <w:tab/>
              <w:t>18</w:t>
            </w:r>
          </w:hyperlink>
        </w:p>
        <w:p w14:paraId="40832439" w14:textId="77777777" w:rsidR="00191D1D" w:rsidRDefault="004D4018">
          <w:pPr>
            <w:pBdr>
              <w:top w:val="nil"/>
              <w:left w:val="nil"/>
              <w:bottom w:val="nil"/>
              <w:right w:val="nil"/>
              <w:between w:val="nil"/>
            </w:pBdr>
            <w:tabs>
              <w:tab w:val="left" w:pos="440"/>
              <w:tab w:val="right" w:pos="10070"/>
            </w:tabs>
            <w:spacing w:after="100"/>
            <w:rPr>
              <w:color w:val="000000"/>
            </w:rPr>
          </w:pPr>
          <w:hyperlink w:anchor="_heading=h.l8r1p9hvuwir">
            <w:r w:rsidR="00D209B6">
              <w:rPr>
                <w:color w:val="000000"/>
              </w:rPr>
              <w:t>VI.</w:t>
            </w:r>
            <w:r w:rsidR="00D209B6">
              <w:rPr>
                <w:color w:val="000000"/>
              </w:rPr>
              <w:tab/>
              <w:t>Прилог 02 – Евиденција решавања жалби на локалном нивоу</w:t>
            </w:r>
            <w:r w:rsidR="00D209B6">
              <w:rPr>
                <w:color w:val="000000"/>
              </w:rPr>
              <w:tab/>
              <w:t>20</w:t>
            </w:r>
          </w:hyperlink>
        </w:p>
        <w:p w14:paraId="02116285" w14:textId="77777777" w:rsidR="00191D1D" w:rsidRDefault="004D4018">
          <w:pPr>
            <w:pBdr>
              <w:top w:val="nil"/>
              <w:left w:val="nil"/>
              <w:bottom w:val="nil"/>
              <w:right w:val="nil"/>
              <w:between w:val="nil"/>
            </w:pBdr>
            <w:tabs>
              <w:tab w:val="left" w:pos="440"/>
              <w:tab w:val="right" w:pos="10070"/>
            </w:tabs>
            <w:spacing w:after="100"/>
            <w:rPr>
              <w:color w:val="000000"/>
            </w:rPr>
          </w:pPr>
          <w:hyperlink w:anchor="_heading=h.s7487zb6t7gd">
            <w:r w:rsidR="00D209B6">
              <w:rPr>
                <w:color w:val="000000"/>
              </w:rPr>
              <w:t>VII.</w:t>
            </w:r>
            <w:r w:rsidR="00D209B6">
              <w:rPr>
                <w:color w:val="000000"/>
              </w:rPr>
              <w:tab/>
              <w:t>Евиденција решавања жалби на централном нивоу</w:t>
            </w:r>
            <w:r w:rsidR="00D209B6">
              <w:rPr>
                <w:color w:val="000000"/>
              </w:rPr>
              <w:tab/>
              <w:t>20</w:t>
            </w:r>
          </w:hyperlink>
        </w:p>
        <w:p w14:paraId="6FFD4A8D" w14:textId="77777777" w:rsidR="00191D1D" w:rsidRDefault="004D4018">
          <w:pPr>
            <w:pBdr>
              <w:top w:val="nil"/>
              <w:left w:val="nil"/>
              <w:bottom w:val="nil"/>
              <w:right w:val="nil"/>
              <w:between w:val="nil"/>
            </w:pBdr>
            <w:tabs>
              <w:tab w:val="left" w:pos="440"/>
              <w:tab w:val="right" w:pos="10070"/>
            </w:tabs>
            <w:spacing w:after="100"/>
            <w:rPr>
              <w:color w:val="000000"/>
            </w:rPr>
          </w:pPr>
          <w:hyperlink w:anchor="_heading=h.pxlw1gl4j3d5">
            <w:r w:rsidR="00D209B6">
              <w:rPr>
                <w:color w:val="000000"/>
              </w:rPr>
              <w:t>VIII.</w:t>
            </w:r>
            <w:r w:rsidR="00D209B6">
              <w:rPr>
                <w:color w:val="000000"/>
              </w:rPr>
              <w:tab/>
              <w:t>Прилог 03 –Интерни регистар укључивања заинтересованих страна</w:t>
            </w:r>
            <w:r w:rsidR="00D209B6">
              <w:rPr>
                <w:color w:val="000000"/>
              </w:rPr>
              <w:tab/>
              <w:t>21</w:t>
            </w:r>
          </w:hyperlink>
        </w:p>
        <w:p w14:paraId="6321F2F1" w14:textId="77777777" w:rsidR="00191D1D" w:rsidRDefault="00D209B6">
          <w:r>
            <w:t>Прилог 04 –Потенцијална зона директног утицаја реализације Потпројекта на становништво у Смедеревској Паланци......................................................................................................................................... 22</w:t>
          </w:r>
        </w:p>
        <w:p w14:paraId="2871F1BA" w14:textId="77777777" w:rsidR="00191D1D" w:rsidRDefault="00D209B6">
          <w:r>
            <w:t>IX. Прилог 05 - Списак организација и фондација на територији Смедеревске Паланке .......………………………23</w:t>
          </w:r>
        </w:p>
        <w:p w14:paraId="36532ECF" w14:textId="77777777" w:rsidR="00191D1D" w:rsidRDefault="00D209B6">
          <w:r>
            <w:t xml:space="preserve">                                                                     </w:t>
          </w:r>
        </w:p>
        <w:p w14:paraId="3037848E" w14:textId="77777777" w:rsidR="00191D1D" w:rsidRDefault="00191D1D"/>
        <w:p w14:paraId="5CE50EC1" w14:textId="77777777" w:rsidR="00191D1D" w:rsidRDefault="00191D1D"/>
        <w:p w14:paraId="5A73F3C7" w14:textId="77777777" w:rsidR="00191D1D" w:rsidRDefault="00191D1D"/>
        <w:p w14:paraId="2D5C0830" w14:textId="77777777" w:rsidR="00191D1D" w:rsidRDefault="00D209B6">
          <w:r>
            <w:t xml:space="preserve">  </w:t>
          </w:r>
        </w:p>
        <w:p w14:paraId="3EB2ECAF" w14:textId="77777777" w:rsidR="00191D1D" w:rsidRDefault="00D209B6">
          <w:pPr>
            <w:pBdr>
              <w:top w:val="nil"/>
              <w:left w:val="nil"/>
              <w:bottom w:val="nil"/>
              <w:right w:val="nil"/>
              <w:between w:val="nil"/>
            </w:pBdr>
            <w:tabs>
              <w:tab w:val="left" w:pos="440"/>
              <w:tab w:val="right" w:pos="10070"/>
            </w:tabs>
            <w:spacing w:after="100"/>
            <w:rPr>
              <w:color w:val="000000"/>
            </w:rPr>
          </w:pPr>
          <w:r>
            <w:fldChar w:fldCharType="end"/>
          </w:r>
        </w:p>
      </w:sdtContent>
    </w:sdt>
    <w:p w14:paraId="712EC7D8" w14:textId="77777777" w:rsidR="00191D1D" w:rsidRDefault="00D209B6">
      <w:r>
        <w:t xml:space="preserve"> </w:t>
      </w:r>
    </w:p>
    <w:p w14:paraId="2AB5943E" w14:textId="77777777" w:rsidR="00191D1D" w:rsidRDefault="00191D1D">
      <w:pPr>
        <w:spacing w:after="240" w:line="240" w:lineRule="auto"/>
        <w:rPr>
          <w:color w:val="000000"/>
        </w:rPr>
      </w:pPr>
    </w:p>
    <w:p w14:paraId="1304E239" w14:textId="77777777" w:rsidR="00191D1D" w:rsidRDefault="00191D1D">
      <w:pPr>
        <w:spacing w:after="180" w:line="240" w:lineRule="auto"/>
        <w:rPr>
          <w:color w:val="000000"/>
          <w:sz w:val="27"/>
          <w:szCs w:val="27"/>
        </w:rPr>
      </w:pPr>
    </w:p>
    <w:p w14:paraId="3D675410" w14:textId="77777777" w:rsidR="00191D1D" w:rsidRDefault="00191D1D">
      <w:pPr>
        <w:spacing w:after="180" w:line="240" w:lineRule="auto"/>
        <w:rPr>
          <w:color w:val="000000"/>
          <w:sz w:val="27"/>
          <w:szCs w:val="27"/>
        </w:rPr>
        <w:sectPr w:rsidR="00191D1D">
          <w:headerReference w:type="default" r:id="rId8"/>
          <w:footerReference w:type="default" r:id="rId9"/>
          <w:footerReference w:type="first" r:id="rId10"/>
          <w:pgSz w:w="12240" w:h="15840"/>
          <w:pgMar w:top="1440" w:right="1080" w:bottom="1440" w:left="1080" w:header="720" w:footer="720" w:gutter="0"/>
          <w:pgNumType w:start="0"/>
          <w:cols w:space="720"/>
          <w:titlePg/>
        </w:sectPr>
      </w:pPr>
    </w:p>
    <w:p w14:paraId="4010BBDC" w14:textId="77777777" w:rsidR="00191D1D" w:rsidRDefault="00D209B6">
      <w:pPr>
        <w:keepNext/>
        <w:keepLines/>
        <w:pBdr>
          <w:top w:val="nil"/>
          <w:left w:val="nil"/>
          <w:bottom w:val="nil"/>
          <w:right w:val="nil"/>
          <w:between w:val="nil"/>
        </w:pBdr>
        <w:spacing w:before="120" w:after="120"/>
        <w:rPr>
          <w:color w:val="2F5496"/>
          <w:sz w:val="24"/>
          <w:szCs w:val="24"/>
        </w:rPr>
      </w:pPr>
      <w:r>
        <w:rPr>
          <w:color w:val="2F5496"/>
          <w:sz w:val="24"/>
          <w:szCs w:val="24"/>
        </w:rPr>
        <w:lastRenderedPageBreak/>
        <w:t>Списак скраћеница</w:t>
      </w:r>
    </w:p>
    <w:p w14:paraId="5D03BCCA" w14:textId="77777777" w:rsidR="00191D1D" w:rsidRDefault="00D209B6">
      <w:pPr>
        <w:pBdr>
          <w:top w:val="nil"/>
          <w:left w:val="nil"/>
          <w:bottom w:val="nil"/>
          <w:right w:val="nil"/>
          <w:between w:val="nil"/>
        </w:pBdr>
        <w:spacing w:after="120" w:line="240" w:lineRule="auto"/>
        <w:rPr>
          <w:color w:val="000000"/>
        </w:rPr>
      </w:pPr>
      <w:r>
        <w:rPr>
          <w:color w:val="000000"/>
        </w:rPr>
        <w:t>Пројекат (LIID) – Пројекат развоја локалне инфраструктуре и институционалног развоја (LIID)</w:t>
      </w:r>
    </w:p>
    <w:p w14:paraId="736E715D" w14:textId="77777777" w:rsidR="00191D1D" w:rsidRDefault="00D209B6">
      <w:pPr>
        <w:pBdr>
          <w:top w:val="nil"/>
          <w:left w:val="nil"/>
          <w:bottom w:val="nil"/>
          <w:right w:val="nil"/>
          <w:between w:val="nil"/>
        </w:pBdr>
        <w:spacing w:after="120" w:line="240" w:lineRule="auto"/>
        <w:rPr>
          <w:color w:val="000000"/>
        </w:rPr>
      </w:pPr>
      <w:r>
        <w:rPr>
          <w:color w:val="000000"/>
        </w:rPr>
        <w:t xml:space="preserve">ИБРД – Међународна банка за обнову и развој </w:t>
      </w:r>
    </w:p>
    <w:p w14:paraId="6EFFF0C6" w14:textId="77777777" w:rsidR="00191D1D" w:rsidRDefault="00D209B6">
      <w:pPr>
        <w:pBdr>
          <w:top w:val="nil"/>
          <w:left w:val="nil"/>
          <w:bottom w:val="nil"/>
          <w:right w:val="nil"/>
          <w:between w:val="nil"/>
        </w:pBdr>
        <w:spacing w:after="120" w:line="240" w:lineRule="auto"/>
        <w:rPr>
          <w:color w:val="000000"/>
        </w:rPr>
      </w:pPr>
      <w:r>
        <w:rPr>
          <w:color w:val="000000"/>
          <w:sz w:val="24"/>
          <w:szCs w:val="24"/>
        </w:rPr>
        <w:t>АФД</w:t>
      </w:r>
      <w:r>
        <w:rPr>
          <w:color w:val="000000"/>
        </w:rPr>
        <w:t xml:space="preserve"> – </w:t>
      </w:r>
      <w:r>
        <w:rPr>
          <w:color w:val="000000"/>
          <w:sz w:val="24"/>
          <w:szCs w:val="24"/>
        </w:rPr>
        <w:t>Францускa агенција за развој</w:t>
      </w:r>
    </w:p>
    <w:p w14:paraId="6BC4BCA9" w14:textId="77777777" w:rsidR="00191D1D" w:rsidRDefault="00D209B6">
      <w:pPr>
        <w:pBdr>
          <w:top w:val="nil"/>
          <w:left w:val="nil"/>
          <w:bottom w:val="nil"/>
          <w:right w:val="nil"/>
          <w:between w:val="nil"/>
        </w:pBdr>
        <w:spacing w:after="120" w:line="240" w:lineRule="auto"/>
        <w:rPr>
          <w:color w:val="000000"/>
        </w:rPr>
      </w:pPr>
      <w:r>
        <w:rPr>
          <w:color w:val="000000"/>
        </w:rPr>
        <w:t xml:space="preserve">ЈЛС – Јединица локалне самоуправе </w:t>
      </w:r>
    </w:p>
    <w:p w14:paraId="75868C6A" w14:textId="77777777" w:rsidR="00191D1D" w:rsidRDefault="00D209B6">
      <w:pPr>
        <w:pBdr>
          <w:top w:val="nil"/>
          <w:left w:val="nil"/>
          <w:bottom w:val="nil"/>
          <w:right w:val="nil"/>
          <w:between w:val="nil"/>
        </w:pBdr>
        <w:spacing w:after="120" w:line="240" w:lineRule="auto"/>
        <w:rPr>
          <w:color w:val="000000"/>
        </w:rPr>
      </w:pPr>
      <w:r>
        <w:rPr>
          <w:color w:val="000000"/>
        </w:rPr>
        <w:t xml:space="preserve">ЈУП – Јединица за управљање пројектима </w:t>
      </w:r>
    </w:p>
    <w:p w14:paraId="45C5A370" w14:textId="77777777" w:rsidR="00191D1D" w:rsidRDefault="00D209B6">
      <w:pPr>
        <w:pBdr>
          <w:top w:val="nil"/>
          <w:left w:val="nil"/>
          <w:bottom w:val="nil"/>
          <w:right w:val="nil"/>
          <w:between w:val="nil"/>
        </w:pBdr>
        <w:spacing w:after="120" w:line="240" w:lineRule="auto"/>
        <w:rPr>
          <w:color w:val="000000"/>
        </w:rPr>
      </w:pPr>
      <w:r>
        <w:rPr>
          <w:color w:val="000000"/>
        </w:rPr>
        <w:t>ЖМ - Жалбени механизам</w:t>
      </w:r>
    </w:p>
    <w:p w14:paraId="4A1BCCF0" w14:textId="77777777" w:rsidR="00191D1D" w:rsidRDefault="00D209B6">
      <w:pPr>
        <w:pBdr>
          <w:top w:val="nil"/>
          <w:left w:val="nil"/>
          <w:bottom w:val="nil"/>
          <w:right w:val="nil"/>
          <w:between w:val="nil"/>
        </w:pBdr>
        <w:spacing w:after="120" w:line="240" w:lineRule="auto"/>
        <w:rPr>
          <w:color w:val="000000"/>
        </w:rPr>
      </w:pPr>
      <w:r>
        <w:rPr>
          <w:color w:val="000000"/>
        </w:rPr>
        <w:t xml:space="preserve">МГСИ – Министарство грађевинарства, саобраћаја и инфраструктуре </w:t>
      </w:r>
    </w:p>
    <w:p w14:paraId="2791F772" w14:textId="77777777" w:rsidR="00191D1D" w:rsidRDefault="00D209B6">
      <w:pPr>
        <w:pBdr>
          <w:top w:val="nil"/>
          <w:left w:val="nil"/>
          <w:bottom w:val="nil"/>
          <w:right w:val="nil"/>
          <w:between w:val="nil"/>
        </w:pBdr>
        <w:spacing w:after="120" w:line="240" w:lineRule="auto"/>
        <w:rPr>
          <w:color w:val="000000"/>
        </w:rPr>
      </w:pPr>
      <w:r>
        <w:rPr>
          <w:color w:val="000000"/>
        </w:rPr>
        <w:t xml:space="preserve">МФ – Министарство финансија </w:t>
      </w:r>
    </w:p>
    <w:p w14:paraId="25CE853E" w14:textId="77777777" w:rsidR="00191D1D" w:rsidRDefault="00D209B6">
      <w:pPr>
        <w:pBdr>
          <w:top w:val="nil"/>
          <w:left w:val="nil"/>
          <w:bottom w:val="nil"/>
          <w:right w:val="nil"/>
          <w:between w:val="nil"/>
        </w:pBdr>
        <w:spacing w:after="120" w:line="240" w:lineRule="auto"/>
        <w:rPr>
          <w:color w:val="000000"/>
        </w:rPr>
      </w:pPr>
      <w:r>
        <w:rPr>
          <w:color w:val="000000"/>
        </w:rPr>
        <w:t xml:space="preserve">МЗЖС – Министарство заштите животне средине </w:t>
      </w:r>
    </w:p>
    <w:p w14:paraId="7EDA512B" w14:textId="77777777" w:rsidR="00191D1D" w:rsidRDefault="00D209B6">
      <w:pPr>
        <w:pBdr>
          <w:top w:val="nil"/>
          <w:left w:val="nil"/>
          <w:bottom w:val="nil"/>
          <w:right w:val="nil"/>
          <w:between w:val="nil"/>
        </w:pBdr>
        <w:spacing w:after="120" w:line="240" w:lineRule="auto"/>
        <w:rPr>
          <w:color w:val="000000"/>
        </w:rPr>
      </w:pPr>
      <w:r>
        <w:rPr>
          <w:color w:val="000000"/>
        </w:rPr>
        <w:t xml:space="preserve">НВО – Невладина организација </w:t>
      </w:r>
    </w:p>
    <w:p w14:paraId="1868E0ED" w14:textId="77777777" w:rsidR="00191D1D" w:rsidRDefault="00D209B6">
      <w:pPr>
        <w:pBdr>
          <w:top w:val="nil"/>
          <w:left w:val="nil"/>
          <w:bottom w:val="nil"/>
          <w:right w:val="nil"/>
          <w:between w:val="nil"/>
        </w:pBdr>
        <w:spacing w:after="120" w:line="240" w:lineRule="auto"/>
        <w:rPr>
          <w:color w:val="000000"/>
        </w:rPr>
      </w:pPr>
      <w:r>
        <w:rPr>
          <w:color w:val="000000"/>
        </w:rPr>
        <w:t>Стручни надзор ЈУП-а – Стручна лица за заштиту животне средине и социјална питања ангажована на пројекту, задужена за праћење имплементације</w:t>
      </w:r>
    </w:p>
    <w:p w14:paraId="0A8992C8" w14:textId="77777777" w:rsidR="00191D1D" w:rsidRDefault="00D209B6">
      <w:pPr>
        <w:pBdr>
          <w:top w:val="nil"/>
          <w:left w:val="nil"/>
          <w:bottom w:val="nil"/>
          <w:right w:val="nil"/>
          <w:between w:val="nil"/>
        </w:pBdr>
        <w:spacing w:after="120" w:line="240" w:lineRule="auto"/>
        <w:rPr>
          <w:color w:val="000000"/>
        </w:rPr>
      </w:pPr>
      <w:r>
        <w:rPr>
          <w:color w:val="000000"/>
        </w:rPr>
        <w:t xml:space="preserve">ЕСФ – Оквирни документ за управљање животном средином и социјалним окружењем </w:t>
      </w:r>
    </w:p>
    <w:p w14:paraId="5AD0BC5A" w14:textId="77777777" w:rsidR="00191D1D" w:rsidRDefault="00D209B6">
      <w:pPr>
        <w:pBdr>
          <w:top w:val="nil"/>
          <w:left w:val="nil"/>
          <w:bottom w:val="nil"/>
          <w:right w:val="nil"/>
          <w:between w:val="nil"/>
        </w:pBdr>
        <w:spacing w:after="120" w:line="240" w:lineRule="auto"/>
        <w:rPr>
          <w:color w:val="000000"/>
        </w:rPr>
      </w:pPr>
      <w:r>
        <w:rPr>
          <w:color w:val="000000"/>
        </w:rPr>
        <w:t>ЕСЦП  –  План заштите животне средине и социјалних питања</w:t>
      </w:r>
    </w:p>
    <w:p w14:paraId="14D69D4B" w14:textId="77777777" w:rsidR="00191D1D" w:rsidRDefault="00D209B6">
      <w:pPr>
        <w:pBdr>
          <w:top w:val="nil"/>
          <w:left w:val="nil"/>
          <w:bottom w:val="nil"/>
          <w:right w:val="nil"/>
          <w:between w:val="nil"/>
        </w:pBdr>
        <w:spacing w:after="120" w:line="240" w:lineRule="auto"/>
        <w:rPr>
          <w:color w:val="000000"/>
        </w:rPr>
      </w:pPr>
      <w:r>
        <w:rPr>
          <w:color w:val="000000"/>
        </w:rPr>
        <w:t>ЕСФ – Оквир животне средине и социјалних питања</w:t>
      </w:r>
    </w:p>
    <w:p w14:paraId="085CFC7F" w14:textId="77777777" w:rsidR="00191D1D" w:rsidRDefault="00D209B6">
      <w:pPr>
        <w:pBdr>
          <w:top w:val="nil"/>
          <w:left w:val="nil"/>
          <w:bottom w:val="nil"/>
          <w:right w:val="nil"/>
          <w:between w:val="nil"/>
        </w:pBdr>
        <w:spacing w:after="120" w:line="240" w:lineRule="auto"/>
        <w:rPr>
          <w:color w:val="000000"/>
        </w:rPr>
      </w:pPr>
      <w:r>
        <w:rPr>
          <w:color w:val="000000"/>
        </w:rPr>
        <w:t xml:space="preserve">ЕСИА – </w:t>
      </w:r>
      <w:r>
        <w:rPr>
          <w:color w:val="000000"/>
        </w:rPr>
        <w:tab/>
        <w:t>Процена утицаја на животну средину и социјална питања</w:t>
      </w:r>
    </w:p>
    <w:p w14:paraId="724F5B17" w14:textId="77777777" w:rsidR="00191D1D" w:rsidRDefault="00D209B6">
      <w:pPr>
        <w:pBdr>
          <w:top w:val="nil"/>
          <w:left w:val="nil"/>
          <w:bottom w:val="nil"/>
          <w:right w:val="nil"/>
          <w:between w:val="nil"/>
        </w:pBdr>
        <w:spacing w:after="120" w:line="240" w:lineRule="auto"/>
        <w:rPr>
          <w:color w:val="000000"/>
        </w:rPr>
      </w:pPr>
      <w:r>
        <w:rPr>
          <w:color w:val="000000"/>
        </w:rPr>
        <w:t>ЕСМФ – Оквир управљања животном средином и социјалним питањима</w:t>
      </w:r>
    </w:p>
    <w:p w14:paraId="69668215" w14:textId="77777777" w:rsidR="00191D1D" w:rsidRDefault="00D209B6">
      <w:pPr>
        <w:pBdr>
          <w:top w:val="nil"/>
          <w:left w:val="nil"/>
          <w:bottom w:val="nil"/>
          <w:right w:val="nil"/>
          <w:between w:val="nil"/>
        </w:pBdr>
        <w:spacing w:after="120" w:line="240" w:lineRule="auto"/>
        <w:rPr>
          <w:color w:val="000000"/>
        </w:rPr>
      </w:pPr>
      <w:r>
        <w:rPr>
          <w:color w:val="000000"/>
        </w:rPr>
        <w:t>ЕСМП – План управљања животном средином и социјалним питањима</w:t>
      </w:r>
    </w:p>
    <w:p w14:paraId="1C993BDE" w14:textId="77777777" w:rsidR="00191D1D" w:rsidRDefault="00D209B6">
      <w:pPr>
        <w:pBdr>
          <w:top w:val="nil"/>
          <w:left w:val="nil"/>
          <w:bottom w:val="nil"/>
          <w:right w:val="nil"/>
          <w:between w:val="nil"/>
        </w:pBdr>
        <w:spacing w:after="120" w:line="240" w:lineRule="auto"/>
        <w:rPr>
          <w:color w:val="000000"/>
        </w:rPr>
      </w:pPr>
      <w:r>
        <w:rPr>
          <w:color w:val="000000"/>
        </w:rPr>
        <w:t>ЕСС – Еколошки и социјални стандарди</w:t>
      </w:r>
    </w:p>
    <w:p w14:paraId="3D9A7E21" w14:textId="77777777" w:rsidR="00191D1D" w:rsidRDefault="00D209B6">
      <w:pPr>
        <w:pBdr>
          <w:top w:val="nil"/>
          <w:left w:val="nil"/>
          <w:bottom w:val="nil"/>
          <w:right w:val="nil"/>
          <w:between w:val="nil"/>
        </w:pBdr>
        <w:spacing w:after="120" w:line="240" w:lineRule="auto"/>
        <w:rPr>
          <w:color w:val="000000"/>
        </w:rPr>
      </w:pPr>
      <w:r>
        <w:rPr>
          <w:color w:val="000000"/>
        </w:rPr>
        <w:t>НВО – Невладина организација</w:t>
      </w:r>
    </w:p>
    <w:p w14:paraId="6AE58097" w14:textId="77777777" w:rsidR="00191D1D" w:rsidRDefault="00D209B6">
      <w:pPr>
        <w:pBdr>
          <w:top w:val="nil"/>
          <w:left w:val="nil"/>
          <w:bottom w:val="nil"/>
          <w:right w:val="nil"/>
          <w:between w:val="nil"/>
        </w:pBdr>
        <w:spacing w:after="120" w:line="240" w:lineRule="auto"/>
        <w:rPr>
          <w:color w:val="000000"/>
        </w:rPr>
      </w:pPr>
      <w:r>
        <w:rPr>
          <w:color w:val="000000"/>
        </w:rPr>
        <w:t>БЗР – Безбедност и здравље на раду</w:t>
      </w:r>
    </w:p>
    <w:p w14:paraId="01832170" w14:textId="77777777" w:rsidR="00191D1D" w:rsidRDefault="00D209B6">
      <w:pPr>
        <w:pBdr>
          <w:top w:val="nil"/>
          <w:left w:val="nil"/>
          <w:bottom w:val="nil"/>
          <w:right w:val="nil"/>
          <w:between w:val="nil"/>
        </w:pBdr>
        <w:spacing w:after="120" w:line="240" w:lineRule="auto"/>
        <w:rPr>
          <w:color w:val="000000"/>
        </w:rPr>
      </w:pPr>
      <w:r>
        <w:rPr>
          <w:color w:val="000000"/>
        </w:rPr>
        <w:t xml:space="preserve">ОПР – Оквирна политика расељавања </w:t>
      </w:r>
    </w:p>
    <w:p w14:paraId="1EA66D7A" w14:textId="77777777" w:rsidR="00191D1D" w:rsidRDefault="00D209B6">
      <w:pPr>
        <w:pBdr>
          <w:top w:val="nil"/>
          <w:left w:val="nil"/>
          <w:bottom w:val="nil"/>
          <w:right w:val="nil"/>
          <w:between w:val="nil"/>
        </w:pBdr>
        <w:spacing w:after="120" w:line="240" w:lineRule="auto"/>
        <w:rPr>
          <w:color w:val="000000"/>
        </w:rPr>
      </w:pPr>
      <w:r>
        <w:rPr>
          <w:color w:val="000000"/>
        </w:rPr>
        <w:t xml:space="preserve">ОП/БП – Оперативна процедура / политика Банке </w:t>
      </w:r>
    </w:p>
    <w:p w14:paraId="71C2A61A" w14:textId="77777777" w:rsidR="00191D1D" w:rsidRDefault="00D209B6">
      <w:pPr>
        <w:pBdr>
          <w:top w:val="nil"/>
          <w:left w:val="nil"/>
          <w:bottom w:val="nil"/>
          <w:right w:val="nil"/>
          <w:between w:val="nil"/>
        </w:pBdr>
        <w:spacing w:after="120" w:line="240" w:lineRule="auto"/>
        <w:rPr>
          <w:color w:val="000000"/>
        </w:rPr>
      </w:pPr>
      <w:r>
        <w:rPr>
          <w:color w:val="000000"/>
        </w:rPr>
        <w:t xml:space="preserve">РС – Република Србија </w:t>
      </w:r>
    </w:p>
    <w:p w14:paraId="536B3568" w14:textId="77777777" w:rsidR="00191D1D" w:rsidRDefault="00D209B6">
      <w:pPr>
        <w:pBdr>
          <w:top w:val="nil"/>
          <w:left w:val="nil"/>
          <w:bottom w:val="nil"/>
          <w:right w:val="nil"/>
          <w:between w:val="nil"/>
        </w:pBdr>
        <w:spacing w:after="120" w:line="240" w:lineRule="auto"/>
        <w:rPr>
          <w:color w:val="000000"/>
        </w:rPr>
      </w:pPr>
      <w:r>
        <w:rPr>
          <w:color w:val="000000"/>
        </w:rPr>
        <w:t xml:space="preserve">СБ – Светска банка </w:t>
      </w:r>
    </w:p>
    <w:p w14:paraId="52ECC60D" w14:textId="77777777" w:rsidR="00191D1D" w:rsidRDefault="00D209B6">
      <w:pPr>
        <w:pBdr>
          <w:top w:val="nil"/>
          <w:left w:val="nil"/>
          <w:bottom w:val="nil"/>
          <w:right w:val="nil"/>
          <w:between w:val="nil"/>
        </w:pBdr>
        <w:spacing w:after="120" w:line="240" w:lineRule="auto"/>
        <w:rPr>
          <w:color w:val="000000"/>
        </w:rPr>
      </w:pPr>
      <w:r>
        <w:rPr>
          <w:color w:val="000000"/>
        </w:rPr>
        <w:t>СЕП – План укључивања заинтересованих страна</w:t>
      </w:r>
    </w:p>
    <w:p w14:paraId="6076B072" w14:textId="77777777" w:rsidR="00191D1D" w:rsidRDefault="00191D1D">
      <w:pPr>
        <w:pBdr>
          <w:top w:val="nil"/>
          <w:left w:val="nil"/>
          <w:bottom w:val="nil"/>
          <w:right w:val="nil"/>
          <w:between w:val="nil"/>
        </w:pBdr>
        <w:spacing w:after="120" w:line="240" w:lineRule="auto"/>
        <w:rPr>
          <w:color w:val="000000"/>
        </w:rPr>
      </w:pPr>
    </w:p>
    <w:p w14:paraId="445BE972" w14:textId="77777777" w:rsidR="00191D1D" w:rsidRDefault="00191D1D">
      <w:pPr>
        <w:pBdr>
          <w:top w:val="nil"/>
          <w:left w:val="nil"/>
          <w:bottom w:val="nil"/>
          <w:right w:val="nil"/>
          <w:between w:val="nil"/>
        </w:pBdr>
        <w:spacing w:after="120" w:line="240" w:lineRule="auto"/>
        <w:rPr>
          <w:color w:val="000000"/>
        </w:rPr>
        <w:sectPr w:rsidR="00191D1D">
          <w:footerReference w:type="default" r:id="rId11"/>
          <w:pgSz w:w="12240" w:h="15840"/>
          <w:pgMar w:top="1440" w:right="1440" w:bottom="1440" w:left="1440" w:header="720" w:footer="720" w:gutter="0"/>
          <w:pgNumType w:start="1"/>
          <w:cols w:space="720"/>
          <w:titlePg/>
        </w:sectPr>
      </w:pPr>
    </w:p>
    <w:p w14:paraId="151780B3" w14:textId="77777777" w:rsidR="00191D1D" w:rsidRDefault="00D209B6">
      <w:pPr>
        <w:pStyle w:val="Heading1"/>
        <w:numPr>
          <w:ilvl w:val="0"/>
          <w:numId w:val="1"/>
        </w:numPr>
        <w:rPr>
          <w:b/>
          <w:bCs/>
        </w:rPr>
      </w:pPr>
      <w:bookmarkStart w:id="0" w:name="_heading=h.i15igktyv8vz" w:colFirst="0" w:colLast="0"/>
      <w:bookmarkEnd w:id="0"/>
      <w:r>
        <w:rPr>
          <w:b/>
          <w:bCs/>
        </w:rPr>
        <w:lastRenderedPageBreak/>
        <w:t xml:space="preserve">Увод </w:t>
      </w:r>
    </w:p>
    <w:p w14:paraId="41B1150A" w14:textId="77777777" w:rsidR="00191D1D" w:rsidRDefault="00D209B6">
      <w:pPr>
        <w:jc w:val="both"/>
      </w:pPr>
      <w:r>
        <w:t>Пројекат „Пројекат развоја локалне инфраструктуре и институционалног јачања локалних самоуправa (P174251)“ (LIID) који се финансира из средстава МЕЂУНАРОДНЕ БАНКЕ ЗА ОБНОВУ И РАЗВОЈ (</w:t>
      </w:r>
      <w:r>
        <w:rPr>
          <w:color w:val="000000"/>
        </w:rPr>
        <w:t>IBRD</w:t>
      </w:r>
      <w:r>
        <w:t>)</w:t>
      </w:r>
      <w:r>
        <w:rPr>
          <w:color w:val="000000"/>
        </w:rPr>
        <w:t xml:space="preserve"> </w:t>
      </w:r>
      <w:r>
        <w:t xml:space="preserve">и ФРАНЦУСКЕ АГЕНЦИЈЕ ЗА РАЗВОЈ (АФД), а који спроводи Министарство грађевинарства, саобраћаја и инфраструктуре (МГСИ), директно ће користити грађанима, односно локалним самоуправама у Србији. </w:t>
      </w:r>
      <w:r>
        <w:rPr>
          <w:color w:val="000000"/>
        </w:rPr>
        <w:t>Циљ Пројекта јесте унапређење капацитета локалних самоуправа (ЈЛС) да управљају одрживом инфраструктуром и повећају доступност економским и друштвеним могућностима на климатски свестан начин</w:t>
      </w:r>
      <w:r>
        <w:t xml:space="preserve">. </w:t>
      </w:r>
    </w:p>
    <w:p w14:paraId="4180FB72" w14:textId="77777777" w:rsidR="00191D1D" w:rsidRDefault="00D209B6">
      <w:pPr>
        <w:jc w:val="both"/>
        <w:rPr>
          <w:color w:val="0000FF"/>
          <w:u w:val="single"/>
        </w:rPr>
      </w:pPr>
      <w:r>
        <w:t xml:space="preserve">Више о пројекту LIID се може наћи на следећој интернет страници: </w:t>
      </w:r>
      <w:hyperlink r:id="rId12">
        <w:r>
          <w:rPr>
            <w:color w:val="0000FF"/>
            <w:u w:val="single"/>
          </w:rPr>
          <w:t>https://www.mgsi.gov.rs/</w:t>
        </w:r>
      </w:hyperlink>
    </w:p>
    <w:p w14:paraId="0C3B23F3" w14:textId="77777777" w:rsidR="00191D1D" w:rsidRDefault="00D209B6">
      <w:pPr>
        <w:jc w:val="both"/>
      </w:pPr>
      <w:r>
        <w:t xml:space="preserve">За потребе Пројекта LIID, поред осталих докумената којима се омогућава примена оперативних политика Светске банке, развијен је документ План укључивања заинтересованих страна на нивоу пројекта (СЕП на нивоу пројекта), који је основ за израду Плана укључивања заинтересованих страна за предметни потпројекат. </w:t>
      </w:r>
    </w:p>
    <w:p w14:paraId="53DEEB75" w14:textId="77777777" w:rsidR="00191D1D" w:rsidRDefault="00D209B6">
      <w:r>
        <w:t xml:space="preserve">Потпројекат </w:t>
      </w:r>
      <w:r>
        <w:rPr>
          <w:b/>
          <w:bCs/>
        </w:rPr>
        <w:t>„Реконструкција Главашевог парка у Смедеревској Паланци“</w:t>
      </w:r>
      <w:r>
        <w:t xml:space="preserve"> (у даљем тексту: Потпројекат) биће реализован у оквиру Пројекта „Пројекат развоја локалне инфраструктуре и институционалног јачања локалних самоуправa - LIID)“ (у даљем тексту Пројекат). Овај СЕП се односи на реализацију Потпројекта.</w:t>
      </w:r>
    </w:p>
    <w:p w14:paraId="29FBBA9A" w14:textId="77777777" w:rsidR="00191D1D" w:rsidRDefault="00D209B6">
      <w:pPr>
        <w:rPr>
          <w:b/>
          <w:bCs/>
          <w:color w:val="2F5496"/>
          <w:sz w:val="26"/>
          <w:szCs w:val="26"/>
        </w:rPr>
      </w:pPr>
      <w:bookmarkStart w:id="1" w:name="_heading=h.dyn9bmht04k5" w:colFirst="0" w:colLast="0"/>
      <w:bookmarkEnd w:id="1"/>
      <w:r>
        <w:t xml:space="preserve">Потпројекат 1: </w:t>
      </w:r>
      <w:r>
        <w:rPr>
          <w:color w:val="2F5496"/>
          <w:sz w:val="26"/>
          <w:szCs w:val="26"/>
        </w:rPr>
        <w:t>„</w:t>
      </w:r>
      <w:r>
        <w:rPr>
          <w:b/>
          <w:bCs/>
          <w:color w:val="2F5496"/>
          <w:sz w:val="26"/>
          <w:szCs w:val="26"/>
        </w:rPr>
        <w:t>Реконструкција Главашевог парка у Смедеревској Паланци“</w:t>
      </w:r>
    </w:p>
    <w:p w14:paraId="39326A48" w14:textId="61B58559" w:rsidR="00191D1D" w:rsidRPr="00A03814" w:rsidRDefault="00D209B6">
      <w:pPr>
        <w:keepNext/>
        <w:spacing w:line="256" w:lineRule="auto"/>
        <w:rPr>
          <w:color w:val="000000"/>
          <w:lang w:val="sr-Latn-RS"/>
        </w:rPr>
      </w:pPr>
      <w:r>
        <w:rPr>
          <w:color w:val="000000"/>
        </w:rPr>
        <w:t xml:space="preserve">Смедеревска Паланка је градско насеље у Србији и седиште истоимене општине у Подунавском управном округу. Општина се простире на површини од 422 км2, обухвата 18 насеља, </w:t>
      </w:r>
      <w:r w:rsidR="00AA4F40">
        <w:rPr>
          <w:color w:val="000000"/>
          <w:lang w:val="sr-Cyrl-RS"/>
        </w:rPr>
        <w:t xml:space="preserve">17 сеоских и 1 градско, </w:t>
      </w:r>
      <w:r>
        <w:rPr>
          <w:color w:val="000000"/>
        </w:rPr>
        <w:t>са укупно 42.192 становника. Смедеревска Паланка је и административни центар Доње Јасенице, како због своје величине тако и због институција које су смештене у граду а имају надлежност за већи број општина. Општина Смедеревска Паланка налази се у сливу реке Јасенице, те припада регији под именом Доња Јасеница. Села паланачке општине су: Азања, Баничина, Башин, Бачинац, Водице, Влашки До, Глибовац, Голобок, Грчац, Кусадак, Мала Плана, Мраморац, Придворице, Ратари, Селевац, Стојачак и Церовац. Највеће село у општини је Кусадак. Смедеревска Паланка је од Београда удаљена око 80 km[5], а од коридора 10 ваздушним путем свега 8 km. Кроз подручје општине Смедеревске Паланке протичу три реке Јасеница (дуга 79 km), Кубршница (42 km) и Мали Луг (21,1 km). Регулацијом токова река и потока створене су четири акумулациона језера Кудреч I и II, Пиносавско у Кусатку и Влашкодолско</w:t>
      </w:r>
      <w:r w:rsidR="00AA4F40">
        <w:rPr>
          <w:color w:val="000000"/>
          <w:lang w:val="sr-Cyrl-RS"/>
        </w:rPr>
        <w:t xml:space="preserve"> у Влашком Долу.</w:t>
      </w:r>
    </w:p>
    <w:p w14:paraId="5E2418CE" w14:textId="77777777" w:rsidR="00191D1D" w:rsidRDefault="00D209B6">
      <w:pPr>
        <w:spacing w:after="0"/>
      </w:pPr>
      <w:r>
        <w:t>Овим ЈЛС пројектом се планира реконструкција централног градског парка у непосредној околини</w:t>
      </w:r>
    </w:p>
    <w:p w14:paraId="29D89012" w14:textId="77777777" w:rsidR="00191D1D" w:rsidRDefault="00D209B6">
      <w:pPr>
        <w:spacing w:after="0"/>
      </w:pPr>
      <w:r>
        <w:t>Народног музеја, Културног центра, пијаце, цркве. Парк се граничи са улицама Главашева,</w:t>
      </w:r>
    </w:p>
    <w:p w14:paraId="741BD854" w14:textId="77777777" w:rsidR="00191D1D" w:rsidRDefault="00D209B6">
      <w:pPr>
        <w:spacing w:after="0"/>
      </w:pPr>
      <w:r>
        <w:t>Француска и Улицом трг хероја. Пројектом је обухваћено уређење саобраћајнице са западне стране парка и површина за паркинг, са 14 паркинг места (са северне и западне стране), реконструкција пешачких стаза са подлогом од бехатона, постављане урбаног мобилијара, расвете, обнова зелених површина са садњом високог и ниског растиња.</w:t>
      </w:r>
    </w:p>
    <w:p w14:paraId="6B470DE4" w14:textId="77777777" w:rsidR="00191D1D" w:rsidRDefault="00191D1D">
      <w:pPr>
        <w:widowControl w:val="0"/>
        <w:spacing w:after="0"/>
      </w:pPr>
    </w:p>
    <w:p w14:paraId="1FECDBF1" w14:textId="6AABE883" w:rsidR="00191D1D" w:rsidRDefault="00D209B6" w:rsidP="00A03814">
      <w:pPr>
        <w:widowControl w:val="0"/>
        <w:spacing w:after="0" w:line="240" w:lineRule="auto"/>
      </w:pPr>
      <w:r>
        <w:t xml:space="preserve">Предметна површина налази у централном делу Смедеревске </w:t>
      </w:r>
      <w:r w:rsidR="00A03814">
        <w:rPr>
          <w:lang w:val="sr-Cyrl-RS"/>
        </w:rPr>
        <w:t>П</w:t>
      </w:r>
      <w:r>
        <w:t>аланке, у непосредној околини</w:t>
      </w:r>
    </w:p>
    <w:p w14:paraId="5CBE669E" w14:textId="77777777" w:rsidR="00191D1D" w:rsidRDefault="00D209B6" w:rsidP="00A03814">
      <w:pPr>
        <w:widowControl w:val="0"/>
        <w:spacing w:after="0" w:line="240" w:lineRule="auto"/>
      </w:pPr>
      <w:r>
        <w:t>Народног музеја, Културног центра, пијаце, цркве. Парк се граничи са улицама Главашева,</w:t>
      </w:r>
    </w:p>
    <w:p w14:paraId="0F73B2D6" w14:textId="77777777" w:rsidR="00191D1D" w:rsidRDefault="00D209B6" w:rsidP="00A03814">
      <w:pPr>
        <w:widowControl w:val="0"/>
        <w:spacing w:after="0" w:line="240" w:lineRule="auto"/>
      </w:pPr>
      <w:r>
        <w:t>Француска и Улицом трг хероја.</w:t>
      </w:r>
    </w:p>
    <w:p w14:paraId="64A083BF" w14:textId="77777777" w:rsidR="00191D1D" w:rsidRDefault="00D209B6">
      <w:pPr>
        <w:widowControl w:val="0"/>
      </w:pPr>
      <w:r>
        <w:lastRenderedPageBreak/>
        <w:t>Стазе у парку су дотрајале и истрошене са видљивим пукотинама и тендецијом ка даљем пропадању. Ивичњаци су оштећени и поломљени. Тренутно стање пешачких стаза и платоа не дозвољава адекватно одвођење атмосферских вода, већ се ствара гомилање воде током падавина. Постојећа расвета не обезбеђује довољну осветљеност парка а самим тим не представља довољно безбедан и пријатан простор за његове кориснике.</w:t>
      </w:r>
    </w:p>
    <w:p w14:paraId="7CEB2594" w14:textId="77777777" w:rsidR="00191D1D" w:rsidRDefault="00D209B6">
      <w:pPr>
        <w:widowControl w:val="0"/>
      </w:pPr>
      <w:r>
        <w:t>Валоризационим извештајем је утврђено да постоје 33 стабла која су у лошем и деградираном стању - сува, оштећена, са значајним ризиком од ломљења и угрожавања корисника парка. Предвиђена је њихова сеча првенствено у циљу безбедности посетилаца и очувању целокупног екосистема парка.</w:t>
      </w:r>
    </w:p>
    <w:p w14:paraId="640D8DE2" w14:textId="733B18DC" w:rsidR="00191D1D" w:rsidRDefault="00D209B6">
      <w:pPr>
        <w:widowControl w:val="0"/>
      </w:pPr>
      <w:r>
        <w:t xml:space="preserve">Западни део парка уз Главашеву улицу, као и северни део парка, у постојећем стању користи се као неформални простор за паркирање возила. Иако овај простор није уређен нити званично </w:t>
      </w:r>
      <w:r w:rsidR="00A03814">
        <w:rPr>
          <w:lang w:val="sr-Cyrl-RS"/>
        </w:rPr>
        <w:t>о</w:t>
      </w:r>
      <w:r>
        <w:t>бележен као паркинг, током година развила се навика корисника парка и станара из околине да га користе за ту намену. Због неуређеног терена, паркирање се одвија стихијски, што осим што нарушава визуелни утисак, може довести до конфликта у саобраћају и см</w:t>
      </w:r>
      <w:r w:rsidR="00A03814">
        <w:rPr>
          <w:lang w:val="sr-Cyrl-RS"/>
        </w:rPr>
        <w:t>а</w:t>
      </w:r>
      <w:r>
        <w:t>њења безбедности корисника парка. Након анкетирања корисника, где су сви изразили жељу да им се омогући паркирање и на даље, пројектом је предвиђено да се задржи могућност паркирања у овим зонама, али уз адекватно уређење и обележавање паркинг места.</w:t>
      </w:r>
    </w:p>
    <w:p w14:paraId="7708FF53" w14:textId="77777777" w:rsidR="00191D1D" w:rsidRDefault="00D209B6">
      <w:pPr>
        <w:widowControl w:val="0"/>
      </w:pPr>
      <w:r>
        <w:t>Пројектно решење</w:t>
      </w:r>
    </w:p>
    <w:p w14:paraId="2F380665" w14:textId="77777777" w:rsidR="00191D1D" w:rsidRDefault="00D209B6">
      <w:pPr>
        <w:widowControl w:val="0"/>
      </w:pPr>
      <w:r>
        <w:t>Приликом пројектовања поштовани су следећи услови:</w:t>
      </w:r>
    </w:p>
    <w:p w14:paraId="135A1242" w14:textId="77777777" w:rsidR="00191D1D" w:rsidRDefault="00D209B6">
      <w:pPr>
        <w:widowControl w:val="0"/>
      </w:pPr>
      <w:r>
        <w:t>- прилагођавање постојећем паду терена и новонасталим условима и</w:t>
      </w:r>
    </w:p>
    <w:p w14:paraId="017B1EFC" w14:textId="77777777" w:rsidR="00191D1D" w:rsidRDefault="00D209B6">
      <w:pPr>
        <w:widowControl w:val="0"/>
      </w:pPr>
      <w:r>
        <w:t>- оријентација према слободним зеленим и саобраћајним површинама.</w:t>
      </w:r>
    </w:p>
    <w:p w14:paraId="6B605514" w14:textId="3D35B020" w:rsidR="00191D1D" w:rsidRDefault="00D209B6">
      <w:pPr>
        <w:widowControl w:val="0"/>
      </w:pPr>
      <w:r>
        <w:t>Стазе и платои су поплочани бехатон плочама, дебљине 8 цм у тамносивој и светлосивој боји. Око платоа и стаза постављају се бетонски ивичњаци. Ширина пешачких стаза у парку износи 2,5 m а укупна дужина новопројектованих стаза је 456,38. Ширина главне алеје која представља и плато за сајам цвећа је 6,5 m.</w:t>
      </w:r>
    </w:p>
    <w:p w14:paraId="69ACCE8F" w14:textId="77777777" w:rsidR="00191D1D" w:rsidRDefault="00D209B6">
      <w:pPr>
        <w:widowControl w:val="0"/>
      </w:pPr>
      <w:r>
        <w:t>Конструкција стаза:</w:t>
      </w:r>
    </w:p>
    <w:p w14:paraId="257D37B7" w14:textId="77777777" w:rsidR="00191D1D" w:rsidRDefault="00D209B6">
      <w:pPr>
        <w:widowControl w:val="0"/>
      </w:pPr>
      <w:r>
        <w:t>- Бехатон плоча типа квадрат. 40х40cm, d=8,00cm, фугне 0 - 2mm;</w:t>
      </w:r>
    </w:p>
    <w:p w14:paraId="4FCF334F" w14:textId="77777777" w:rsidR="00191D1D" w:rsidRDefault="00D209B6">
      <w:pPr>
        <w:widowControl w:val="0"/>
      </w:pPr>
      <w:r>
        <w:t>- Песак фракције 4 - 8mm, d= 5cm;</w:t>
      </w:r>
    </w:p>
    <w:p w14:paraId="5AF030A5" w14:textId="77777777" w:rsidR="00191D1D" w:rsidRDefault="00D209B6">
      <w:pPr>
        <w:widowControl w:val="0"/>
      </w:pPr>
      <w:r>
        <w:t>- Дробљени камени агрегат 0-31,5mm, d=10cm, Мs= 60MPа;</w:t>
      </w:r>
    </w:p>
    <w:p w14:paraId="4B8706B4" w14:textId="77777777" w:rsidR="00191D1D" w:rsidRDefault="00D209B6">
      <w:pPr>
        <w:widowControl w:val="0"/>
      </w:pPr>
      <w:r>
        <w:t>- Дробљени камени агрегат 0-63,0mm, d=20cm, Мs= 40MPа;</w:t>
      </w:r>
    </w:p>
    <w:p w14:paraId="1618FC4A" w14:textId="77777777" w:rsidR="00191D1D" w:rsidRDefault="00D209B6">
      <w:pPr>
        <w:widowControl w:val="0"/>
      </w:pPr>
      <w:r>
        <w:t>- Уређење постељице, Ms= 30Mpa</w:t>
      </w:r>
    </w:p>
    <w:p w14:paraId="57934EA4" w14:textId="77777777" w:rsidR="00191D1D" w:rsidRDefault="00D209B6" w:rsidP="00A03814">
      <w:pPr>
        <w:widowControl w:val="0"/>
        <w:spacing w:after="0" w:line="240" w:lineRule="auto"/>
      </w:pPr>
      <w:r>
        <w:t>Одводњавање саобраћајница је решено попречним и подужним нагибима коловоза ка зеленилу.</w:t>
      </w:r>
    </w:p>
    <w:p w14:paraId="493CC66A" w14:textId="454F8449" w:rsidR="00191D1D" w:rsidRDefault="00D209B6" w:rsidP="00A03814">
      <w:pPr>
        <w:widowControl w:val="0"/>
        <w:spacing w:after="0" w:line="240" w:lineRule="auto"/>
      </w:pPr>
      <w:r>
        <w:t>Уз Главашеву улицу предвиђено је поплочавање растер елеме</w:t>
      </w:r>
      <w:r w:rsidR="00A03814">
        <w:rPr>
          <w:lang w:val="sr-Cyrl-RS"/>
        </w:rPr>
        <w:t>н</w:t>
      </w:r>
      <w:r>
        <w:t xml:space="preserve">тима бетон-трава у ширини од 5m. </w:t>
      </w:r>
    </w:p>
    <w:p w14:paraId="3B94AC5F" w14:textId="77777777" w:rsidR="00191D1D" w:rsidRDefault="00191D1D">
      <w:pPr>
        <w:widowControl w:val="0"/>
      </w:pPr>
    </w:p>
    <w:p w14:paraId="51A58683" w14:textId="1079947F" w:rsidR="00191D1D" w:rsidRDefault="00D209B6">
      <w:pPr>
        <w:widowControl w:val="0"/>
      </w:pPr>
      <w:r>
        <w:t xml:space="preserve">Уз места за паркирање је пројектована пешачка стаза уз парк, у ширини од 1,5 m. Главашева улица није предмет пројекта. У северном делу парка предвиђена је реконструкција коловоза и </w:t>
      </w:r>
      <w:r>
        <w:lastRenderedPageBreak/>
        <w:t>поплочавање бехатон плочама које су предвиђене за колски саобраћај. Предвиђено је 14 (четрнаест) паркинг места, од чега једно паркинг место за возила особа са инвалидитетом. Паркин</w:t>
      </w:r>
      <w:r w:rsidR="00832D6E">
        <w:rPr>
          <w:lang w:val="sr-Cyrl-RS"/>
        </w:rPr>
        <w:t>г</w:t>
      </w:r>
      <w:r>
        <w:t xml:space="preserve"> је обележен прописном хоризонталном и вертикалном сигнализацијом.</w:t>
      </w:r>
    </w:p>
    <w:p w14:paraId="56262CCD" w14:textId="77777777" w:rsidR="00191D1D" w:rsidRDefault="00D209B6">
      <w:pPr>
        <w:widowControl w:val="0"/>
      </w:pPr>
      <w:r>
        <w:t>Пројектована је водоводна мрежа са прикључком у Главашевој улици, за снабдевање 3 пројектоване чесме у парку. Нa прeдмeтнoj лoкaциjи aтмoсфeрскa кaнaлизaциoнa мрeжa je смeштeнa нa јужној стрaни пaркa дo Главашеве улицe. Заливни систем је пројектован као прстенасти са системом динамичких распрскивача намењених за мале и средње површине са дизнама за потребе кратког и средњег домета.</w:t>
      </w:r>
    </w:p>
    <w:p w14:paraId="11918CD1" w14:textId="137A118A" w:rsidR="00191D1D" w:rsidRDefault="00D209B6">
      <w:pPr>
        <w:widowControl w:val="0"/>
      </w:pPr>
      <w:r>
        <w:t>Предвиђена је замена урбаног мобилијара (укупно 61 комада), клупа, канти за смеће и др. Постој</w:t>
      </w:r>
      <w:r w:rsidR="00832D6E">
        <w:rPr>
          <w:lang w:val="sr-Cyrl-RS"/>
        </w:rPr>
        <w:t>ећ</w:t>
      </w:r>
      <w:r>
        <w:t>e дечије игралиште се допуњује са једном новом справом док је планирана изградња теретане на отвореном са 3 мултифункционалне јединице.</w:t>
      </w:r>
    </w:p>
    <w:p w14:paraId="17D3E753" w14:textId="03A4BACC" w:rsidR="00191D1D" w:rsidRDefault="00D209B6">
      <w:pPr>
        <w:widowControl w:val="0"/>
      </w:pPr>
      <w:r>
        <w:t>Предметна површина сврстана је у светлотехничку класу П3, за коју је захтевана средња хоризонтална вредност осветљености је Еsr= 10 Lx, односно минимална хоризонтална вредност осветљености је Еmin = 3 Lx. Основна расвета или расвета јавног осветљења парка се изводи са 46 уличних ЛЕД светиљки постављени</w:t>
      </w:r>
      <w:r w:rsidR="00832D6E">
        <w:rPr>
          <w:lang w:val="sr-Cyrl-RS"/>
        </w:rPr>
        <w:t>х</w:t>
      </w:r>
      <w:r>
        <w:t xml:space="preserve"> на сегментне стубове висине 4</w:t>
      </w:r>
      <w:r w:rsidR="00832D6E">
        <w:rPr>
          <w:lang w:val="sr-Latn-RS"/>
        </w:rPr>
        <w:t>m</w:t>
      </w:r>
      <w:r>
        <w:t xml:space="preserve"> обојене у одговарајућој боји. </w:t>
      </w:r>
    </w:p>
    <w:p w14:paraId="375E13E0" w14:textId="77777777" w:rsidR="00191D1D" w:rsidRDefault="00D209B6">
      <w:pPr>
        <w:widowControl w:val="0"/>
      </w:pPr>
      <w:r>
        <w:t>Уређење читавог комплекса конципирано је на функционалном коришћењу простора и специфичности корисника. У оквиру комплекса дефинише се неколико целина:</w:t>
      </w:r>
    </w:p>
    <w:p w14:paraId="2F2D3F1C" w14:textId="77777777" w:rsidR="00191D1D" w:rsidRDefault="00D209B6">
      <w:pPr>
        <w:widowControl w:val="0"/>
      </w:pPr>
      <w:r>
        <w:t>- део парка предвиђен за активан боравак у парку (дечије игралиште, столови за шах и</w:t>
      </w:r>
    </w:p>
    <w:p w14:paraId="75DADAA1" w14:textId="77777777" w:rsidR="00191D1D" w:rsidRDefault="00D209B6">
      <w:pPr>
        <w:widowControl w:val="0"/>
      </w:pPr>
      <w:r>
        <w:t>друштвене игре)</w:t>
      </w:r>
    </w:p>
    <w:p w14:paraId="68023AF0" w14:textId="77777777" w:rsidR="00191D1D" w:rsidRDefault="00D209B6">
      <w:pPr>
        <w:widowControl w:val="0"/>
      </w:pPr>
      <w:r>
        <w:t>- плато са спомеником и жардињерама са местима за седење</w:t>
      </w:r>
    </w:p>
    <w:p w14:paraId="389BEB1F" w14:textId="77777777" w:rsidR="00191D1D" w:rsidRDefault="00D209B6">
      <w:pPr>
        <w:widowControl w:val="0"/>
      </w:pPr>
      <w:r>
        <w:t>- плато/алеја за манифестацију сајма цвећа са јавном чесмом</w:t>
      </w:r>
    </w:p>
    <w:p w14:paraId="5097C73F" w14:textId="30950FE4" w:rsidR="00191D1D" w:rsidRDefault="00D209B6">
      <w:pPr>
        <w:widowControl w:val="0"/>
      </w:pPr>
      <w:r>
        <w:t>- мултифункционални плато за приредбе на отвореном, концерте муз</w:t>
      </w:r>
      <w:r w:rsidR="00BA7A1F">
        <w:t>i</w:t>
      </w:r>
      <w:r>
        <w:t>чке школе, музејске</w:t>
      </w:r>
    </w:p>
    <w:p w14:paraId="69C3A48F" w14:textId="77777777" w:rsidR="00191D1D" w:rsidRDefault="00D209B6">
      <w:pPr>
        <w:widowControl w:val="0"/>
      </w:pPr>
      <w:r>
        <w:t>поставке на отвореном и др.</w:t>
      </w:r>
    </w:p>
    <w:p w14:paraId="118CF8A4" w14:textId="77777777" w:rsidR="00191D1D" w:rsidRDefault="00D209B6">
      <w:pPr>
        <w:widowControl w:val="0"/>
      </w:pPr>
      <w:r>
        <w:t>- меморијални плато, у оквиру ког ће бити задржан постојећи споменик и груписан постојећи</w:t>
      </w:r>
    </w:p>
    <w:p w14:paraId="682B5443" w14:textId="77777777" w:rsidR="00191D1D" w:rsidRDefault="00D209B6">
      <w:pPr>
        <w:widowControl w:val="0"/>
      </w:pPr>
      <w:r>
        <w:t>лапидаријум</w:t>
      </w:r>
    </w:p>
    <w:p w14:paraId="614C8061" w14:textId="77777777" w:rsidR="00191D1D" w:rsidRDefault="00D209B6">
      <w:pPr>
        <w:widowControl w:val="0"/>
      </w:pPr>
      <w:r>
        <w:t>- пешачке и колске стазе и паркинг на северном и западном делу парка</w:t>
      </w:r>
    </w:p>
    <w:p w14:paraId="4EE5F49C" w14:textId="77777777" w:rsidR="00191D1D" w:rsidRDefault="00D209B6">
      <w:pPr>
        <w:widowControl w:val="0"/>
      </w:pPr>
      <w:r>
        <w:t>- зелене површине под травом са садницима дрвећа различитих врста</w:t>
      </w:r>
    </w:p>
    <w:p w14:paraId="66E5E9AC" w14:textId="77777777" w:rsidR="00191D1D" w:rsidRDefault="00D209B6">
      <w:pPr>
        <w:widowControl w:val="0"/>
      </w:pPr>
      <w:r>
        <w:t>Пројектним решењем је предвиђена садња:</w:t>
      </w:r>
    </w:p>
    <w:p w14:paraId="1D4265FF" w14:textId="77777777" w:rsidR="00191D1D" w:rsidRDefault="00D209B6">
      <w:pPr>
        <w:widowControl w:val="0"/>
      </w:pPr>
      <w:r>
        <w:t>- 99 стабала аутохтоних сорти.</w:t>
      </w:r>
    </w:p>
    <w:p w14:paraId="174F9A71" w14:textId="77777777" w:rsidR="00191D1D" w:rsidRDefault="00D209B6">
      <w:pPr>
        <w:widowControl w:val="0"/>
      </w:pPr>
      <w:r>
        <w:t>- 519 садница жбунастих биљака</w:t>
      </w:r>
    </w:p>
    <w:p w14:paraId="63E49A5E" w14:textId="1580D9C8" w:rsidR="00191D1D" w:rsidRDefault="00D209B6">
      <w:pPr>
        <w:widowControl w:val="0"/>
      </w:pPr>
      <w:r>
        <w:t>- 5 631,00 м</w:t>
      </w:r>
      <w:r w:rsidR="00BA7A1F">
        <w:rPr>
          <w:vertAlign w:val="superscript"/>
        </w:rPr>
        <w:t xml:space="preserve">2  </w:t>
      </w:r>
      <w:r>
        <w:t>травњака</w:t>
      </w:r>
    </w:p>
    <w:p w14:paraId="540306A0" w14:textId="77777777" w:rsidR="00191D1D" w:rsidRDefault="00D209B6" w:rsidP="00035368">
      <w:pPr>
        <w:widowControl w:val="0"/>
        <w:spacing w:after="0" w:line="240" w:lineRule="auto"/>
      </w:pPr>
      <w:r>
        <w:t>Врсте планиране за озелењавање су: високо лишћарско дрвеће (црвени храст, дивљи кестен,</w:t>
      </w:r>
    </w:p>
    <w:p w14:paraId="13221958" w14:textId="77777777" w:rsidR="00191D1D" w:rsidRDefault="00D209B6" w:rsidP="00035368">
      <w:pPr>
        <w:widowControl w:val="0"/>
        <w:spacing w:after="0" w:line="240" w:lineRule="auto"/>
      </w:pPr>
      <w:r>
        <w:t>ликвидамбар, липа), високо четинарско дрвеће (кедар, плава смрча, црни бор, хималајски бор),</w:t>
      </w:r>
    </w:p>
    <w:p w14:paraId="1E330A0E" w14:textId="77777777" w:rsidR="00191D1D" w:rsidRDefault="00D209B6" w:rsidP="00035368">
      <w:pPr>
        <w:widowControl w:val="0"/>
        <w:spacing w:after="0" w:line="240" w:lineRule="auto"/>
      </w:pPr>
      <w:r>
        <w:t>калемљени лишћари (бела бреза, гинко, јапанска трешња, јудино дрво, албиција, магнолија). У</w:t>
      </w:r>
    </w:p>
    <w:p w14:paraId="271580B2" w14:textId="55FEB1FB" w:rsidR="00191D1D" w:rsidRDefault="00D209B6" w:rsidP="00035368">
      <w:pPr>
        <w:widowControl w:val="0"/>
        <w:spacing w:after="0" w:line="240" w:lineRule="auto"/>
      </w:pPr>
      <w:r>
        <w:lastRenderedPageBreak/>
        <w:t>жардињерама су предвиђене перене и зимзелено шибље (лаванда, лоницера, пенисетум, тује). Дуж западне границе парка, према Главашевој улици, жива ограда је од ловор вишње пројектоване висине до 1,2m. Све озелењене површине затрављују се квалитетним ојачаним травњацима формираним сетвом семена аутохтоних врста. Предвиђена је поставка аутоматског система за наводњавање и заливање зеленила, као и софтвера за управљање зеленим</w:t>
      </w:r>
      <w:r w:rsidR="00035368">
        <w:t xml:space="preserve"> </w:t>
      </w:r>
      <w:r>
        <w:t xml:space="preserve">површинама. </w:t>
      </w:r>
    </w:p>
    <w:p w14:paraId="7EF6FCAF" w14:textId="7EF2AA55" w:rsidR="00191D1D" w:rsidRDefault="00D209B6">
      <w:pPr>
        <w:pBdr>
          <w:top w:val="nil"/>
          <w:left w:val="nil"/>
          <w:bottom w:val="nil"/>
          <w:right w:val="nil"/>
          <w:between w:val="nil"/>
        </w:pBdr>
        <w:tabs>
          <w:tab w:val="left" w:pos="440"/>
          <w:tab w:val="right" w:pos="10070"/>
        </w:tabs>
        <w:spacing w:after="100"/>
        <w:rPr>
          <w:b/>
          <w:bCs/>
          <w:color w:val="000000"/>
        </w:rPr>
      </w:pPr>
      <w:r>
        <w:rPr>
          <w:color w:val="000000"/>
        </w:rPr>
        <w:t xml:space="preserve">Више о Потпројекту </w:t>
      </w:r>
      <w:r>
        <w:rPr>
          <w:b/>
          <w:bCs/>
          <w:color w:val="000000"/>
        </w:rPr>
        <w:t xml:space="preserve">„Реконструкција Главашевог парка у Смедеревској Паланци“ </w:t>
      </w:r>
      <w:r>
        <w:rPr>
          <w:color w:val="000000"/>
        </w:rPr>
        <w:t>може се наћи на интернет страници Пројекта (</w:t>
      </w:r>
      <w:r>
        <w:rPr>
          <w:smallCaps/>
          <w:color w:val="000000"/>
        </w:rPr>
        <w:t>LIID</w:t>
      </w:r>
      <w:r>
        <w:rPr>
          <w:color w:val="000000"/>
        </w:rPr>
        <w:t xml:space="preserve">): </w:t>
      </w:r>
      <w:hyperlink r:id="rId13">
        <w:r>
          <w:rPr>
            <w:color w:val="0000FF"/>
            <w:u w:val="single"/>
          </w:rPr>
          <w:t>liid.mgsi.gov.rs</w:t>
        </w:r>
      </w:hyperlink>
      <w:r>
        <w:rPr>
          <w:color w:val="000000"/>
        </w:rPr>
        <w:t xml:space="preserve">, као и на интернет страници општине Смедеревска Паланка: </w:t>
      </w:r>
      <w:hyperlink r:id="rId14" w:history="1">
        <w:r w:rsidR="00035368" w:rsidRPr="00035368">
          <w:rPr>
            <w:color w:val="0000FF"/>
            <w:u w:val="single"/>
          </w:rPr>
          <w:t>ЛИИД - Smederevska Palanka</w:t>
        </w:r>
      </w:hyperlink>
    </w:p>
    <w:p w14:paraId="6448C57A" w14:textId="77777777" w:rsidR="00191D1D" w:rsidRDefault="00D209B6">
      <w:pPr>
        <w:pStyle w:val="Heading2"/>
      </w:pPr>
      <w:bookmarkStart w:id="2" w:name="_heading=h.sxtdxo2d6kyo" w:colFirst="0" w:colLast="0"/>
      <w:bookmarkEnd w:id="2"/>
      <w:r>
        <w:t xml:space="preserve">Сврха ангажмана заинтересованих страна: </w:t>
      </w:r>
    </w:p>
    <w:p w14:paraId="56CCB58E" w14:textId="77777777" w:rsidR="00191D1D" w:rsidRDefault="00D209B6">
      <w:pPr>
        <w:jc w:val="both"/>
      </w:pPr>
      <w:r>
        <w:t xml:space="preserve">Циљ овог СЕП плана је идентификовање различитих група заинтересованих страна и пружање оквира за њихово укључивање током читавог периода реализације Потпројекта. План треба да побољша и олакша доношење одлука у вези са потпројектом и створи могућности за активно укључивање свих заинтересованих страна на благовремен начин, као и да пружи могућности свим заинтересованим странама да изразе своја мишљења и забринутости које могу утицати на одлуке о Пројекту и Потпројекту. Он такође описује жалбени механизам, процес који заинтересоване стране могу користити да изразе било какву забринутост у вези са пројектом, пружајући своја мишљења која могу утицати на имплементацију потпројекта и његове резултате, помоћи у отклањању евентуалних проблема током имплементације. </w:t>
      </w:r>
    </w:p>
    <w:p w14:paraId="065DF96F" w14:textId="77777777" w:rsidR="00191D1D" w:rsidRDefault="00D209B6">
      <w:pPr>
        <w:jc w:val="both"/>
      </w:pPr>
      <w:r>
        <w:t>Сврха СЕП-а је да унапреди ангажовање заинтересованих страна током животног циклуса Потпројекта и да се заинтересоване стране ангажују у складу са законима Републике Србије, као и захтевима Светске банке.</w:t>
      </w:r>
    </w:p>
    <w:p w14:paraId="5E36B991" w14:textId="77777777" w:rsidR="00191D1D" w:rsidRDefault="00D209B6">
      <w:pPr>
        <w:pStyle w:val="Heading1"/>
        <w:numPr>
          <w:ilvl w:val="0"/>
          <w:numId w:val="1"/>
        </w:numPr>
        <w:rPr>
          <w:b/>
          <w:bCs/>
        </w:rPr>
      </w:pPr>
      <w:bookmarkStart w:id="3" w:name="_heading=h.letn0i7kq5oj" w:colFirst="0" w:colLast="0"/>
      <w:bookmarkEnd w:id="3"/>
      <w:r>
        <w:rPr>
          <w:b/>
          <w:bCs/>
        </w:rPr>
        <w:t>Идентификација заинтересованих страна:</w:t>
      </w:r>
    </w:p>
    <w:p w14:paraId="7479C9E3" w14:textId="77777777" w:rsidR="00191D1D" w:rsidRDefault="00D209B6">
      <w:pPr>
        <w:jc w:val="both"/>
      </w:pPr>
      <w:r>
        <w:t>Групе заинтересованих страна на које Потпројекат може утицати и/или су заинтересоване за имплементацију пројекта су представљене у наставку. Циљ идентификовања заинтересованих страна, који је уско повезан са идентификовањем утицаја, је да се утврди на које појединце и организације пројекат може утицати, директно или индиректно, позитивно или негативно, као и како би им се пружиле информације из прве руке и како би све групе заинтересованих страна биле благовремено ангажоване.</w:t>
      </w:r>
    </w:p>
    <w:p w14:paraId="7F42FDFA" w14:textId="77777777" w:rsidR="00191D1D" w:rsidRDefault="00D209B6">
      <w:pPr>
        <w:jc w:val="both"/>
      </w:pPr>
      <w:r>
        <w:t xml:space="preserve">Листа заинтересованих страна се може мењати у току процеса имплементације пројекта. Стога ће се редовно ревидирати и ажурирати током пројектног циклуса. Ризик који је повезан са сваком групом заинтересованих страна такође може бити подложан променама и биће поново процењен с времена на време. </w:t>
      </w:r>
    </w:p>
    <w:p w14:paraId="48164B0B" w14:textId="77777777" w:rsidR="00191D1D" w:rsidRDefault="00D209B6">
      <w:pPr>
        <w:jc w:val="both"/>
      </w:pPr>
      <w:r>
        <w:t xml:space="preserve">Списак заинтересованих страна треба да се ревидира на почетку фазе извођења радова. </w:t>
      </w:r>
    </w:p>
    <w:p w14:paraId="1A49BC24" w14:textId="7AE6D82A" w:rsidR="00191D1D" w:rsidRDefault="00D209B6">
      <w:pPr>
        <w:jc w:val="both"/>
      </w:pPr>
      <w:r>
        <w:t>У документу СЕП за ниво Пројекта детаљно је описан ниво укључивања заинтересованих страна. Ниво укључивања заинтересованих страна зависиће од интереса и утицаја пројекта на ове групе, као и њиховог утицаја на сам програм. Како је дефинисано у СЕП-у за ниво пројекта за процену нивоа укључивања заинтересованих страна користи се следећа матрица утицаја/интереса:</w:t>
      </w:r>
    </w:p>
    <w:p w14:paraId="04FFB321" w14:textId="77777777" w:rsidR="002C3726" w:rsidRDefault="002C3726">
      <w:pPr>
        <w:jc w:val="both"/>
      </w:pPr>
    </w:p>
    <w:tbl>
      <w:tblPr>
        <w:tblStyle w:val="a7"/>
        <w:tblW w:w="9072" w:type="dxa"/>
        <w:tblInd w:w="108" w:type="dxa"/>
        <w:tblLayout w:type="fixed"/>
        <w:tblLook w:val="0400" w:firstRow="0" w:lastRow="0" w:firstColumn="0" w:lastColumn="0" w:noHBand="0" w:noVBand="1"/>
      </w:tblPr>
      <w:tblGrid>
        <w:gridCol w:w="1059"/>
        <w:gridCol w:w="2610"/>
        <w:gridCol w:w="2610"/>
        <w:gridCol w:w="1620"/>
        <w:gridCol w:w="1173"/>
      </w:tblGrid>
      <w:tr w:rsidR="00191D1D" w14:paraId="06578596" w14:textId="77777777">
        <w:trPr>
          <w:trHeight w:val="215"/>
        </w:trPr>
        <w:tc>
          <w:tcPr>
            <w:tcW w:w="1059" w:type="dxa"/>
            <w:tcBorders>
              <w:top w:val="single" w:sz="4" w:space="0" w:color="B4C6E7"/>
              <w:left w:val="single" w:sz="4" w:space="0" w:color="B4C6E7"/>
            </w:tcBorders>
            <w:shd w:val="clear" w:color="auto" w:fill="FFFFFF"/>
            <w:vAlign w:val="center"/>
          </w:tcPr>
          <w:p w14:paraId="19C36E13" w14:textId="77777777" w:rsidR="00191D1D" w:rsidRDefault="00D209B6">
            <w:pPr>
              <w:rPr>
                <w:b/>
                <w:bCs/>
                <w:color w:val="000000"/>
                <w:sz w:val="20"/>
                <w:szCs w:val="20"/>
              </w:rPr>
            </w:pPr>
            <w:r>
              <w:rPr>
                <w:b/>
                <w:bCs/>
                <w:color w:val="000000"/>
                <w:sz w:val="20"/>
                <w:szCs w:val="20"/>
              </w:rPr>
              <w:lastRenderedPageBreak/>
              <w:t>Ниво</w:t>
            </w:r>
          </w:p>
        </w:tc>
        <w:tc>
          <w:tcPr>
            <w:tcW w:w="2610" w:type="dxa"/>
            <w:tcBorders>
              <w:top w:val="single" w:sz="4" w:space="0" w:color="B4C6E7"/>
              <w:bottom w:val="single" w:sz="4" w:space="0" w:color="B4C6E7"/>
            </w:tcBorders>
            <w:shd w:val="clear" w:color="auto" w:fill="FFFFFF"/>
            <w:vAlign w:val="center"/>
          </w:tcPr>
          <w:p w14:paraId="79627CD5" w14:textId="77777777" w:rsidR="00191D1D" w:rsidRDefault="00191D1D">
            <w:pPr>
              <w:rPr>
                <w:color w:val="000000"/>
                <w:sz w:val="20"/>
                <w:szCs w:val="20"/>
              </w:rPr>
            </w:pPr>
          </w:p>
        </w:tc>
        <w:tc>
          <w:tcPr>
            <w:tcW w:w="2610" w:type="dxa"/>
            <w:tcBorders>
              <w:top w:val="single" w:sz="4" w:space="0" w:color="B4C6E7"/>
              <w:bottom w:val="single" w:sz="4" w:space="0" w:color="B4C6E7"/>
            </w:tcBorders>
            <w:shd w:val="clear" w:color="auto" w:fill="FFFFFF"/>
            <w:vAlign w:val="center"/>
          </w:tcPr>
          <w:p w14:paraId="525BDE7B" w14:textId="77777777" w:rsidR="00191D1D" w:rsidRDefault="00D209B6">
            <w:pPr>
              <w:rPr>
                <w:color w:val="FFFFFF"/>
                <w:sz w:val="20"/>
                <w:szCs w:val="20"/>
              </w:rPr>
            </w:pPr>
            <w:r>
              <w:rPr>
                <w:color w:val="FFFFFF"/>
                <w:sz w:val="20"/>
                <w:szCs w:val="20"/>
              </w:rPr>
              <w:t> </w:t>
            </w:r>
          </w:p>
        </w:tc>
        <w:tc>
          <w:tcPr>
            <w:tcW w:w="1620" w:type="dxa"/>
            <w:tcBorders>
              <w:top w:val="single" w:sz="4" w:space="0" w:color="B4C6E7"/>
              <w:bottom w:val="single" w:sz="4" w:space="0" w:color="B4C6E7"/>
            </w:tcBorders>
            <w:shd w:val="clear" w:color="auto" w:fill="FFFFFF"/>
            <w:vAlign w:val="center"/>
          </w:tcPr>
          <w:p w14:paraId="2972EC20" w14:textId="77777777" w:rsidR="00191D1D" w:rsidRDefault="00D209B6">
            <w:pPr>
              <w:rPr>
                <w:color w:val="FFFFFF"/>
                <w:sz w:val="20"/>
                <w:szCs w:val="20"/>
              </w:rPr>
            </w:pPr>
            <w:r>
              <w:rPr>
                <w:color w:val="FFFFFF"/>
                <w:sz w:val="20"/>
                <w:szCs w:val="20"/>
              </w:rPr>
              <w:t> </w:t>
            </w:r>
          </w:p>
        </w:tc>
        <w:tc>
          <w:tcPr>
            <w:tcW w:w="1173" w:type="dxa"/>
            <w:tcBorders>
              <w:top w:val="single" w:sz="4" w:space="0" w:color="B4C6E7"/>
              <w:right w:val="single" w:sz="4" w:space="0" w:color="B4C6E7"/>
            </w:tcBorders>
            <w:shd w:val="clear" w:color="auto" w:fill="FFFFFF"/>
            <w:vAlign w:val="center"/>
          </w:tcPr>
          <w:p w14:paraId="38D9607E" w14:textId="77777777" w:rsidR="00191D1D" w:rsidRDefault="00D209B6">
            <w:pPr>
              <w:rPr>
                <w:color w:val="FFFFFF"/>
                <w:sz w:val="20"/>
                <w:szCs w:val="20"/>
              </w:rPr>
            </w:pPr>
            <w:r>
              <w:rPr>
                <w:color w:val="FFFFFF"/>
                <w:sz w:val="20"/>
                <w:szCs w:val="20"/>
              </w:rPr>
              <w:t> </w:t>
            </w:r>
          </w:p>
        </w:tc>
      </w:tr>
      <w:tr w:rsidR="00191D1D" w14:paraId="138D1D2C" w14:textId="77777777">
        <w:trPr>
          <w:trHeight w:val="300"/>
        </w:trPr>
        <w:tc>
          <w:tcPr>
            <w:tcW w:w="1059" w:type="dxa"/>
            <w:tcBorders>
              <w:left w:val="single" w:sz="4" w:space="0" w:color="B4C6E7"/>
              <w:right w:val="single" w:sz="4" w:space="0" w:color="B4C6E7"/>
            </w:tcBorders>
            <w:shd w:val="clear" w:color="auto" w:fill="FFFFFF"/>
            <w:vAlign w:val="center"/>
          </w:tcPr>
          <w:p w14:paraId="66AC8DBA" w14:textId="77777777" w:rsidR="00191D1D" w:rsidRDefault="00D209B6">
            <w:pPr>
              <w:rPr>
                <w:color w:val="C00000"/>
                <w:sz w:val="20"/>
                <w:szCs w:val="20"/>
              </w:rPr>
            </w:pPr>
            <w:r>
              <w:rPr>
                <w:color w:val="C00000"/>
                <w:sz w:val="20"/>
                <w:szCs w:val="20"/>
              </w:rPr>
              <w:t>Висок</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04C6084B" w14:textId="77777777" w:rsidR="00191D1D" w:rsidRDefault="00D209B6">
            <w:pPr>
              <w:rPr>
                <w:color w:val="000000"/>
                <w:sz w:val="20"/>
                <w:szCs w:val="20"/>
              </w:rPr>
            </w:pPr>
            <w:r>
              <w:rPr>
                <w:color w:val="000000"/>
                <w:sz w:val="20"/>
                <w:szCs w:val="20"/>
              </w:rPr>
              <w:t>Укључивање/ангажовање</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3C38D20E" w14:textId="77777777" w:rsidR="00191D1D" w:rsidRDefault="00D209B6">
            <w:pPr>
              <w:rPr>
                <w:color w:val="000000"/>
                <w:sz w:val="20"/>
                <w:szCs w:val="20"/>
              </w:rPr>
            </w:pPr>
            <w:r>
              <w:rPr>
                <w:color w:val="000000"/>
                <w:sz w:val="20"/>
                <w:szCs w:val="20"/>
              </w:rPr>
              <w:t>Укључивање/ангажовање</w:t>
            </w:r>
          </w:p>
        </w:tc>
        <w:tc>
          <w:tcPr>
            <w:tcW w:w="162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6ADF2E63" w14:textId="77777777" w:rsidR="00191D1D" w:rsidRDefault="00D209B6">
            <w:pPr>
              <w:rPr>
                <w:color w:val="000000"/>
                <w:sz w:val="20"/>
                <w:szCs w:val="20"/>
              </w:rPr>
            </w:pPr>
            <w:r>
              <w:rPr>
                <w:color w:val="000000"/>
                <w:sz w:val="20"/>
                <w:szCs w:val="20"/>
              </w:rPr>
              <w:t>Партнерство</w:t>
            </w:r>
          </w:p>
        </w:tc>
        <w:tc>
          <w:tcPr>
            <w:tcW w:w="1173" w:type="dxa"/>
            <w:tcBorders>
              <w:left w:val="single" w:sz="4" w:space="0" w:color="B4C6E7"/>
              <w:right w:val="single" w:sz="4" w:space="0" w:color="B4C6E7"/>
            </w:tcBorders>
            <w:shd w:val="clear" w:color="auto" w:fill="FFFFFF"/>
            <w:vAlign w:val="center"/>
          </w:tcPr>
          <w:p w14:paraId="0F037ADD" w14:textId="77777777" w:rsidR="00191D1D" w:rsidRDefault="00D209B6">
            <w:pPr>
              <w:rPr>
                <w:color w:val="FFFFFF"/>
                <w:sz w:val="20"/>
                <w:szCs w:val="20"/>
              </w:rPr>
            </w:pPr>
            <w:r>
              <w:rPr>
                <w:color w:val="FFFFFF"/>
                <w:sz w:val="20"/>
                <w:szCs w:val="20"/>
              </w:rPr>
              <w:t> </w:t>
            </w:r>
          </w:p>
        </w:tc>
      </w:tr>
      <w:tr w:rsidR="00191D1D" w14:paraId="6AD9C891" w14:textId="77777777">
        <w:trPr>
          <w:trHeight w:val="300"/>
        </w:trPr>
        <w:tc>
          <w:tcPr>
            <w:tcW w:w="1059" w:type="dxa"/>
            <w:tcBorders>
              <w:left w:val="single" w:sz="4" w:space="0" w:color="B4C6E7"/>
              <w:right w:val="single" w:sz="4" w:space="0" w:color="B4C6E7"/>
            </w:tcBorders>
            <w:shd w:val="clear" w:color="auto" w:fill="FFFFFF"/>
            <w:vAlign w:val="center"/>
          </w:tcPr>
          <w:p w14:paraId="27A4CCE5" w14:textId="77777777" w:rsidR="00191D1D" w:rsidRDefault="00D209B6">
            <w:pPr>
              <w:rPr>
                <w:color w:val="BE591D"/>
                <w:sz w:val="20"/>
                <w:szCs w:val="20"/>
              </w:rPr>
            </w:pPr>
            <w:r>
              <w:rPr>
                <w:color w:val="BE591D"/>
                <w:sz w:val="20"/>
                <w:szCs w:val="20"/>
              </w:rPr>
              <w:t>Средњи</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78553199" w14:textId="77777777" w:rsidR="00191D1D" w:rsidRDefault="00D209B6">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775CB490" w14:textId="77777777" w:rsidR="00191D1D" w:rsidRDefault="00D209B6">
            <w:pPr>
              <w:rPr>
                <w:color w:val="000000"/>
                <w:sz w:val="20"/>
                <w:szCs w:val="20"/>
              </w:rPr>
            </w:pPr>
            <w:r>
              <w:rPr>
                <w:color w:val="000000"/>
                <w:sz w:val="20"/>
                <w:szCs w:val="20"/>
              </w:rPr>
              <w:t>Консултација</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3A87ED6D" w14:textId="77777777" w:rsidR="00191D1D" w:rsidRDefault="00D209B6">
            <w:pPr>
              <w:rPr>
                <w:color w:val="000000"/>
                <w:sz w:val="20"/>
                <w:szCs w:val="20"/>
              </w:rPr>
            </w:pPr>
            <w:r>
              <w:rPr>
                <w:color w:val="000000"/>
                <w:sz w:val="20"/>
                <w:szCs w:val="20"/>
              </w:rPr>
              <w:t>Консултација</w:t>
            </w:r>
          </w:p>
        </w:tc>
        <w:tc>
          <w:tcPr>
            <w:tcW w:w="1173" w:type="dxa"/>
            <w:tcBorders>
              <w:left w:val="single" w:sz="4" w:space="0" w:color="B4C6E7"/>
              <w:right w:val="single" w:sz="4" w:space="0" w:color="B4C6E7"/>
            </w:tcBorders>
            <w:shd w:val="clear" w:color="auto" w:fill="FFFFFF"/>
            <w:vAlign w:val="center"/>
          </w:tcPr>
          <w:p w14:paraId="0BAC44D8" w14:textId="77777777" w:rsidR="00191D1D" w:rsidRDefault="00D209B6">
            <w:pPr>
              <w:rPr>
                <w:color w:val="FFFFFF"/>
                <w:sz w:val="20"/>
                <w:szCs w:val="20"/>
              </w:rPr>
            </w:pPr>
            <w:r>
              <w:rPr>
                <w:color w:val="FFFFFF"/>
                <w:sz w:val="20"/>
                <w:szCs w:val="20"/>
              </w:rPr>
              <w:t> </w:t>
            </w:r>
          </w:p>
        </w:tc>
      </w:tr>
      <w:tr w:rsidR="00191D1D" w14:paraId="151D251F" w14:textId="77777777">
        <w:trPr>
          <w:trHeight w:val="300"/>
        </w:trPr>
        <w:tc>
          <w:tcPr>
            <w:tcW w:w="1059" w:type="dxa"/>
            <w:tcBorders>
              <w:left w:val="single" w:sz="4" w:space="0" w:color="B4C6E7"/>
              <w:right w:val="single" w:sz="4" w:space="0" w:color="B4C6E7"/>
            </w:tcBorders>
            <w:shd w:val="clear" w:color="auto" w:fill="FFFFFF"/>
            <w:vAlign w:val="center"/>
          </w:tcPr>
          <w:p w14:paraId="3FF0420F" w14:textId="77777777" w:rsidR="00191D1D" w:rsidRDefault="00D209B6">
            <w:pPr>
              <w:rPr>
                <w:color w:val="426F24"/>
                <w:sz w:val="20"/>
                <w:szCs w:val="20"/>
              </w:rPr>
            </w:pPr>
            <w:r>
              <w:rPr>
                <w:color w:val="426F24"/>
                <w:sz w:val="20"/>
                <w:szCs w:val="20"/>
              </w:rPr>
              <w:t xml:space="preserve">Низак </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7F231C20" w14:textId="77777777" w:rsidR="00191D1D" w:rsidRDefault="00D209B6">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00FB004C" w14:textId="77777777" w:rsidR="00191D1D" w:rsidRDefault="00D209B6">
            <w:pPr>
              <w:rPr>
                <w:color w:val="000000"/>
                <w:sz w:val="20"/>
                <w:szCs w:val="20"/>
              </w:rPr>
            </w:pPr>
            <w:r>
              <w:rPr>
                <w:color w:val="000000"/>
                <w:sz w:val="20"/>
                <w:szCs w:val="20"/>
              </w:rPr>
              <w:t>Информисање</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38472313" w14:textId="77777777" w:rsidR="00191D1D" w:rsidRDefault="00D209B6">
            <w:pPr>
              <w:rPr>
                <w:color w:val="000000"/>
                <w:sz w:val="20"/>
                <w:szCs w:val="20"/>
              </w:rPr>
            </w:pPr>
            <w:r>
              <w:rPr>
                <w:color w:val="000000"/>
                <w:sz w:val="20"/>
                <w:szCs w:val="20"/>
              </w:rPr>
              <w:t>Кон</w:t>
            </w:r>
            <w:r>
              <w:rPr>
                <w:color w:val="000000"/>
                <w:sz w:val="20"/>
                <w:szCs w:val="20"/>
                <w:shd w:val="clear" w:color="auto" w:fill="FDF3D5"/>
              </w:rPr>
              <w:t>султација</w:t>
            </w:r>
          </w:p>
        </w:tc>
        <w:tc>
          <w:tcPr>
            <w:tcW w:w="1173" w:type="dxa"/>
            <w:tcBorders>
              <w:left w:val="single" w:sz="4" w:space="0" w:color="B4C6E7"/>
              <w:right w:val="single" w:sz="4" w:space="0" w:color="B4C6E7"/>
            </w:tcBorders>
            <w:shd w:val="clear" w:color="auto" w:fill="FFFFFF"/>
            <w:vAlign w:val="center"/>
          </w:tcPr>
          <w:p w14:paraId="1C1963FA" w14:textId="77777777" w:rsidR="00191D1D" w:rsidRDefault="00D209B6">
            <w:pPr>
              <w:rPr>
                <w:color w:val="FFFFFF"/>
                <w:sz w:val="20"/>
                <w:szCs w:val="20"/>
              </w:rPr>
            </w:pPr>
            <w:r>
              <w:rPr>
                <w:color w:val="FFFFFF"/>
                <w:sz w:val="20"/>
                <w:szCs w:val="20"/>
              </w:rPr>
              <w:t> </w:t>
            </w:r>
          </w:p>
        </w:tc>
      </w:tr>
      <w:tr w:rsidR="00191D1D" w14:paraId="4857508B" w14:textId="77777777">
        <w:trPr>
          <w:trHeight w:val="481"/>
        </w:trPr>
        <w:tc>
          <w:tcPr>
            <w:tcW w:w="1059" w:type="dxa"/>
            <w:tcBorders>
              <w:left w:val="single" w:sz="4" w:space="0" w:color="B4C6E7"/>
              <w:bottom w:val="single" w:sz="4" w:space="0" w:color="B4C6E7"/>
            </w:tcBorders>
            <w:shd w:val="clear" w:color="auto" w:fill="FFFFFF"/>
            <w:vAlign w:val="center"/>
          </w:tcPr>
          <w:p w14:paraId="1A25CBB0" w14:textId="77777777" w:rsidR="00191D1D" w:rsidRDefault="00D209B6">
            <w:pPr>
              <w:rPr>
                <w:color w:val="000000"/>
                <w:sz w:val="20"/>
                <w:szCs w:val="20"/>
              </w:rPr>
            </w:pPr>
            <w:r>
              <w:rPr>
                <w:color w:val="000000"/>
                <w:sz w:val="20"/>
                <w:szCs w:val="20"/>
              </w:rPr>
              <w:t> </w:t>
            </w:r>
          </w:p>
        </w:tc>
        <w:tc>
          <w:tcPr>
            <w:tcW w:w="2610" w:type="dxa"/>
            <w:tcBorders>
              <w:top w:val="single" w:sz="4" w:space="0" w:color="B4C6E7"/>
              <w:bottom w:val="single" w:sz="4" w:space="0" w:color="B4C6E7"/>
            </w:tcBorders>
            <w:shd w:val="clear" w:color="auto" w:fill="FFFFFF"/>
            <w:vAlign w:val="center"/>
          </w:tcPr>
          <w:p w14:paraId="3703E5F8" w14:textId="77777777" w:rsidR="00191D1D" w:rsidRDefault="00D209B6">
            <w:pPr>
              <w:rPr>
                <w:color w:val="426F24"/>
                <w:sz w:val="20"/>
                <w:szCs w:val="20"/>
              </w:rPr>
            </w:pPr>
            <w:r>
              <w:rPr>
                <w:color w:val="426F24"/>
                <w:sz w:val="20"/>
                <w:szCs w:val="20"/>
              </w:rPr>
              <w:t>Низак</w:t>
            </w:r>
          </w:p>
        </w:tc>
        <w:tc>
          <w:tcPr>
            <w:tcW w:w="2610" w:type="dxa"/>
            <w:tcBorders>
              <w:top w:val="single" w:sz="4" w:space="0" w:color="B4C6E7"/>
              <w:bottom w:val="single" w:sz="4" w:space="0" w:color="B4C6E7"/>
            </w:tcBorders>
            <w:shd w:val="clear" w:color="auto" w:fill="FFFFFF"/>
            <w:vAlign w:val="center"/>
          </w:tcPr>
          <w:p w14:paraId="2B9A3C6D" w14:textId="77777777" w:rsidR="00191D1D" w:rsidRDefault="00D209B6">
            <w:pPr>
              <w:rPr>
                <w:color w:val="BE591D"/>
                <w:sz w:val="20"/>
                <w:szCs w:val="20"/>
              </w:rPr>
            </w:pPr>
            <w:r>
              <w:rPr>
                <w:color w:val="BE591D"/>
                <w:sz w:val="20"/>
                <w:szCs w:val="20"/>
              </w:rPr>
              <w:t>Средњи</w:t>
            </w:r>
          </w:p>
        </w:tc>
        <w:tc>
          <w:tcPr>
            <w:tcW w:w="1620" w:type="dxa"/>
            <w:tcBorders>
              <w:top w:val="single" w:sz="4" w:space="0" w:color="B4C6E7"/>
              <w:bottom w:val="single" w:sz="4" w:space="0" w:color="B4C6E7"/>
            </w:tcBorders>
            <w:shd w:val="clear" w:color="auto" w:fill="FFFFFF"/>
            <w:vAlign w:val="center"/>
          </w:tcPr>
          <w:p w14:paraId="570CF990" w14:textId="77777777" w:rsidR="00191D1D" w:rsidRDefault="00D209B6">
            <w:pPr>
              <w:rPr>
                <w:color w:val="C00000"/>
                <w:sz w:val="20"/>
                <w:szCs w:val="20"/>
              </w:rPr>
            </w:pPr>
            <w:r>
              <w:rPr>
                <w:color w:val="C00000"/>
                <w:sz w:val="20"/>
                <w:szCs w:val="20"/>
              </w:rPr>
              <w:t>Висок</w:t>
            </w:r>
          </w:p>
        </w:tc>
        <w:tc>
          <w:tcPr>
            <w:tcW w:w="1173" w:type="dxa"/>
            <w:tcBorders>
              <w:bottom w:val="single" w:sz="4" w:space="0" w:color="B4C6E7"/>
              <w:right w:val="single" w:sz="4" w:space="0" w:color="B4C6E7"/>
            </w:tcBorders>
            <w:shd w:val="clear" w:color="auto" w:fill="FFFFFF"/>
            <w:vAlign w:val="center"/>
          </w:tcPr>
          <w:p w14:paraId="27CEEC98" w14:textId="77777777" w:rsidR="00191D1D" w:rsidRDefault="00D209B6">
            <w:pPr>
              <w:rPr>
                <w:b/>
                <w:bCs/>
                <w:color w:val="000000"/>
                <w:sz w:val="20"/>
                <w:szCs w:val="20"/>
              </w:rPr>
            </w:pPr>
            <w:r>
              <w:rPr>
                <w:b/>
                <w:bCs/>
                <w:color w:val="000000"/>
                <w:sz w:val="20"/>
                <w:szCs w:val="20"/>
              </w:rPr>
              <w:t>Ниво интереса</w:t>
            </w:r>
          </w:p>
        </w:tc>
      </w:tr>
    </w:tbl>
    <w:p w14:paraId="58B9CFB8" w14:textId="77777777" w:rsidR="00191D1D" w:rsidRDefault="00191D1D">
      <w:pPr>
        <w:spacing w:after="60"/>
      </w:pPr>
    </w:p>
    <w:tbl>
      <w:tblPr>
        <w:tblStyle w:val="a8"/>
        <w:tblW w:w="9101" w:type="dxa"/>
        <w:tblInd w:w="10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1168"/>
        <w:gridCol w:w="7933"/>
      </w:tblGrid>
      <w:tr w:rsidR="00191D1D" w14:paraId="3964F2AE" w14:textId="77777777">
        <w:trPr>
          <w:trHeight w:val="1048"/>
        </w:trPr>
        <w:tc>
          <w:tcPr>
            <w:tcW w:w="1168" w:type="dxa"/>
            <w:vMerge w:val="restart"/>
            <w:shd w:val="clear" w:color="auto" w:fill="FFFFFF"/>
          </w:tcPr>
          <w:p w14:paraId="6B629CE8" w14:textId="77777777" w:rsidR="00191D1D" w:rsidRDefault="00D209B6">
            <w:pPr>
              <w:rPr>
                <w:b/>
                <w:bCs/>
                <w:color w:val="262626"/>
                <w:sz w:val="20"/>
                <w:szCs w:val="20"/>
              </w:rPr>
            </w:pPr>
            <w:r>
              <w:rPr>
                <w:b/>
                <w:bCs/>
                <w:color w:val="262626"/>
                <w:sz w:val="20"/>
                <w:szCs w:val="20"/>
              </w:rPr>
              <w:t xml:space="preserve">Кодирање бојама </w:t>
            </w:r>
          </w:p>
          <w:p w14:paraId="412A7308" w14:textId="77777777" w:rsidR="00191D1D" w:rsidRDefault="00D209B6">
            <w:pPr>
              <w:rPr>
                <w:color w:val="262626"/>
                <w:sz w:val="20"/>
                <w:szCs w:val="20"/>
              </w:rPr>
            </w:pPr>
            <w:r>
              <w:rPr>
                <w:color w:val="262626"/>
                <w:sz w:val="20"/>
                <w:szCs w:val="20"/>
              </w:rPr>
              <w:t> </w:t>
            </w:r>
          </w:p>
          <w:p w14:paraId="148BD266" w14:textId="77777777" w:rsidR="00191D1D" w:rsidRDefault="00D209B6">
            <w:pPr>
              <w:rPr>
                <w:b/>
                <w:bCs/>
                <w:color w:val="262626"/>
                <w:sz w:val="20"/>
                <w:szCs w:val="20"/>
              </w:rPr>
            </w:pPr>
            <w:r>
              <w:rPr>
                <w:color w:val="262626"/>
                <w:sz w:val="20"/>
                <w:szCs w:val="20"/>
              </w:rPr>
              <w:t> </w:t>
            </w:r>
          </w:p>
        </w:tc>
        <w:tc>
          <w:tcPr>
            <w:tcW w:w="7933" w:type="dxa"/>
            <w:shd w:val="clear" w:color="auto" w:fill="E0A9A8"/>
            <w:vAlign w:val="center"/>
          </w:tcPr>
          <w:p w14:paraId="53135A63" w14:textId="77777777" w:rsidR="00191D1D" w:rsidRDefault="00D209B6">
            <w:pPr>
              <w:spacing w:after="0" w:line="240" w:lineRule="auto"/>
              <w:rPr>
                <w:b/>
                <w:bCs/>
                <w:color w:val="000000"/>
                <w:sz w:val="20"/>
                <w:szCs w:val="20"/>
              </w:rPr>
            </w:pPr>
            <w:r>
              <w:rPr>
                <w:b/>
                <w:bCs/>
                <w:color w:val="000000"/>
                <w:sz w:val="20"/>
                <w:szCs w:val="20"/>
              </w:rPr>
              <w:t xml:space="preserve">Блиско укључивати и активно утицати: </w:t>
            </w:r>
          </w:p>
          <w:p w14:paraId="287F5ECF" w14:textId="77777777" w:rsidR="00191D1D" w:rsidRDefault="00D209B6">
            <w:pPr>
              <w:spacing w:after="0" w:line="240" w:lineRule="auto"/>
              <w:rPr>
                <w:color w:val="000000"/>
                <w:sz w:val="20"/>
                <w:szCs w:val="20"/>
              </w:rPr>
            </w:pPr>
            <w:r>
              <w:rPr>
                <w:color w:val="000000"/>
                <w:sz w:val="20"/>
                <w:szCs w:val="20"/>
              </w:rPr>
              <w:t>захтева редовно и често укључивање, најчешће лицем у лице  и неколико пута годишње, укључујући писано и усмено информисање</w:t>
            </w:r>
          </w:p>
        </w:tc>
      </w:tr>
      <w:tr w:rsidR="00191D1D" w14:paraId="5F265475" w14:textId="77777777">
        <w:trPr>
          <w:trHeight w:val="895"/>
        </w:trPr>
        <w:tc>
          <w:tcPr>
            <w:tcW w:w="1168" w:type="dxa"/>
            <w:vMerge/>
            <w:shd w:val="clear" w:color="auto" w:fill="FFFFFF"/>
          </w:tcPr>
          <w:p w14:paraId="70BEE1FD" w14:textId="77777777" w:rsidR="00191D1D" w:rsidRDefault="00191D1D">
            <w:pPr>
              <w:widowControl w:val="0"/>
              <w:pBdr>
                <w:top w:val="nil"/>
                <w:left w:val="nil"/>
                <w:bottom w:val="nil"/>
                <w:right w:val="nil"/>
                <w:between w:val="nil"/>
              </w:pBdr>
              <w:spacing w:after="0" w:line="276" w:lineRule="auto"/>
              <w:rPr>
                <w:color w:val="000000"/>
                <w:sz w:val="20"/>
                <w:szCs w:val="20"/>
              </w:rPr>
            </w:pPr>
          </w:p>
        </w:tc>
        <w:tc>
          <w:tcPr>
            <w:tcW w:w="7933" w:type="dxa"/>
            <w:shd w:val="clear" w:color="auto" w:fill="FFF2CC"/>
            <w:vAlign w:val="center"/>
          </w:tcPr>
          <w:p w14:paraId="65F08C83" w14:textId="77777777" w:rsidR="00191D1D" w:rsidRDefault="00D209B6">
            <w:pPr>
              <w:spacing w:after="0" w:line="240" w:lineRule="auto"/>
              <w:rPr>
                <w:b/>
                <w:bCs/>
                <w:sz w:val="20"/>
                <w:szCs w:val="20"/>
              </w:rPr>
            </w:pPr>
            <w:r>
              <w:rPr>
                <w:b/>
                <w:bCs/>
                <w:sz w:val="20"/>
                <w:szCs w:val="20"/>
              </w:rPr>
              <w:t>Неговати информисаност и задовољство:</w:t>
            </w:r>
          </w:p>
          <w:p w14:paraId="584B631E" w14:textId="77777777" w:rsidR="00191D1D" w:rsidRDefault="00D209B6">
            <w:pPr>
              <w:spacing w:after="0" w:line="240" w:lineRule="auto"/>
              <w:rPr>
                <w:sz w:val="20"/>
                <w:szCs w:val="20"/>
              </w:rPr>
            </w:pPr>
            <w:r>
              <w:rPr>
                <w:sz w:val="20"/>
                <w:szCs w:val="20"/>
              </w:rPr>
              <w:t>захтева редовно укључивање (нпр. шестомесечно), најчешће писменим информисањем</w:t>
            </w:r>
          </w:p>
        </w:tc>
      </w:tr>
      <w:tr w:rsidR="00191D1D" w14:paraId="6865733E" w14:textId="77777777">
        <w:trPr>
          <w:trHeight w:val="805"/>
        </w:trPr>
        <w:tc>
          <w:tcPr>
            <w:tcW w:w="1168" w:type="dxa"/>
            <w:vMerge/>
            <w:shd w:val="clear" w:color="auto" w:fill="FFFFFF"/>
          </w:tcPr>
          <w:p w14:paraId="5C82EF2F" w14:textId="77777777" w:rsidR="00191D1D" w:rsidRDefault="00191D1D">
            <w:pPr>
              <w:widowControl w:val="0"/>
              <w:pBdr>
                <w:top w:val="nil"/>
                <w:left w:val="nil"/>
                <w:bottom w:val="nil"/>
                <w:right w:val="nil"/>
                <w:between w:val="nil"/>
              </w:pBdr>
              <w:spacing w:after="0" w:line="276" w:lineRule="auto"/>
              <w:rPr>
                <w:sz w:val="20"/>
                <w:szCs w:val="20"/>
              </w:rPr>
            </w:pPr>
          </w:p>
        </w:tc>
        <w:tc>
          <w:tcPr>
            <w:tcW w:w="7933" w:type="dxa"/>
            <w:shd w:val="clear" w:color="auto" w:fill="E7F4DD"/>
            <w:vAlign w:val="center"/>
          </w:tcPr>
          <w:p w14:paraId="261EC062" w14:textId="77777777" w:rsidR="00191D1D" w:rsidRDefault="00D209B6">
            <w:pPr>
              <w:spacing w:after="0" w:line="240" w:lineRule="auto"/>
              <w:rPr>
                <w:b/>
                <w:bCs/>
                <w:sz w:val="20"/>
                <w:szCs w:val="20"/>
              </w:rPr>
            </w:pPr>
            <w:r>
              <w:rPr>
                <w:b/>
                <w:bCs/>
                <w:sz w:val="20"/>
                <w:szCs w:val="20"/>
              </w:rPr>
              <w:t>Пратити:</w:t>
            </w:r>
          </w:p>
          <w:p w14:paraId="04C72F12" w14:textId="77777777" w:rsidR="00191D1D" w:rsidRDefault="00D209B6">
            <w:pPr>
              <w:spacing w:after="0" w:line="240" w:lineRule="auto"/>
              <w:rPr>
                <w:sz w:val="20"/>
                <w:szCs w:val="20"/>
              </w:rPr>
            </w:pPr>
            <w:r>
              <w:rPr>
                <w:sz w:val="20"/>
                <w:szCs w:val="20"/>
              </w:rPr>
              <w:t>захтева повремено укључивање (нпр. једном годишње), најчешће индиректним писаним информисањем (нпр. масовни медији).</w:t>
            </w:r>
          </w:p>
        </w:tc>
      </w:tr>
    </w:tbl>
    <w:p w14:paraId="17030A16" w14:textId="77777777" w:rsidR="00191D1D" w:rsidRDefault="00191D1D">
      <w:pPr>
        <w:jc w:val="both"/>
      </w:pPr>
    </w:p>
    <w:p w14:paraId="6AA6AB6E" w14:textId="77777777" w:rsidR="00191D1D" w:rsidRDefault="00D209B6">
      <w:pPr>
        <w:jc w:val="both"/>
        <w:sectPr w:rsidR="00191D1D">
          <w:footerReference w:type="first" r:id="rId15"/>
          <w:pgSz w:w="12240" w:h="15840"/>
          <w:pgMar w:top="1440" w:right="1440" w:bottom="1440" w:left="1440" w:header="720" w:footer="720" w:gutter="0"/>
          <w:pgNumType w:start="1"/>
          <w:cols w:space="720"/>
        </w:sectPr>
      </w:pPr>
      <w:r>
        <w:t>Нису сви утицаји подједнако усмерени на све заинтересоване стране, јер на неке могу утицати субјективни унутрашњи или објективни спољни фактори. Заинтересоване стране су класификоване у следеће групе:</w:t>
      </w:r>
    </w:p>
    <w:p w14:paraId="170B9911" w14:textId="77777777" w:rsidR="00191D1D" w:rsidRDefault="00D209B6">
      <w:pPr>
        <w:keepNext/>
        <w:keepLines/>
        <w:pBdr>
          <w:top w:val="nil"/>
          <w:left w:val="nil"/>
          <w:bottom w:val="nil"/>
          <w:right w:val="nil"/>
          <w:between w:val="nil"/>
        </w:pBdr>
        <w:spacing w:before="120" w:after="120"/>
        <w:rPr>
          <w:i/>
          <w:iCs/>
          <w:color w:val="2F5496"/>
          <w:sz w:val="24"/>
          <w:szCs w:val="24"/>
          <w:u w:val="single"/>
        </w:rPr>
      </w:pPr>
      <w:r>
        <w:rPr>
          <w:i/>
          <w:iCs/>
          <w:color w:val="2F5496"/>
          <w:sz w:val="24"/>
          <w:szCs w:val="24"/>
          <w:u w:val="single"/>
        </w:rPr>
        <w:lastRenderedPageBreak/>
        <w:t>Табела 1. Идентификоване заинтересоване стране за комуникацију током реализације Потпројекта</w:t>
      </w:r>
    </w:p>
    <w:tbl>
      <w:tblPr>
        <w:tblStyle w:val="a9"/>
        <w:tblW w:w="13460" w:type="dxa"/>
        <w:tblInd w:w="-14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843"/>
        <w:gridCol w:w="1560"/>
        <w:gridCol w:w="2499"/>
        <w:gridCol w:w="4318"/>
        <w:gridCol w:w="990"/>
        <w:gridCol w:w="1123"/>
        <w:gridCol w:w="1127"/>
      </w:tblGrid>
      <w:tr w:rsidR="00191D1D" w14:paraId="14B68773" w14:textId="77777777" w:rsidTr="00191D1D">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43" w:type="dxa"/>
            <w:tcBorders>
              <w:bottom w:val="nil"/>
            </w:tcBorders>
            <w:shd w:val="clear" w:color="auto" w:fill="D9D9D9"/>
            <w:vAlign w:val="center"/>
          </w:tcPr>
          <w:p w14:paraId="32FBEF8D" w14:textId="77777777" w:rsidR="00191D1D" w:rsidRDefault="00D209B6">
            <w:r>
              <w:t>Група</w:t>
            </w:r>
          </w:p>
        </w:tc>
        <w:tc>
          <w:tcPr>
            <w:tcW w:w="1560" w:type="dxa"/>
            <w:tcBorders>
              <w:bottom w:val="nil"/>
            </w:tcBorders>
            <w:shd w:val="clear" w:color="auto" w:fill="D9D9D9"/>
            <w:vAlign w:val="center"/>
          </w:tcPr>
          <w:p w14:paraId="0621CDEA" w14:textId="77777777" w:rsidR="00191D1D" w:rsidRDefault="00D209B6">
            <w:pPr>
              <w:cnfStyle w:val="100000000000" w:firstRow="1" w:lastRow="0" w:firstColumn="0" w:lastColumn="0" w:oddVBand="0" w:evenVBand="0" w:oddHBand="0" w:evenHBand="0" w:firstRowFirstColumn="0" w:firstRowLastColumn="0" w:lastRowFirstColumn="0" w:lastRowLastColumn="0"/>
            </w:pPr>
            <w:r>
              <w:t xml:space="preserve">Категорија </w:t>
            </w:r>
          </w:p>
        </w:tc>
        <w:tc>
          <w:tcPr>
            <w:tcW w:w="2499" w:type="dxa"/>
            <w:tcBorders>
              <w:bottom w:val="nil"/>
            </w:tcBorders>
            <w:shd w:val="clear" w:color="auto" w:fill="D9D9D9"/>
            <w:vAlign w:val="center"/>
          </w:tcPr>
          <w:p w14:paraId="59E54DBE" w14:textId="77777777" w:rsidR="00191D1D" w:rsidRDefault="00191D1D">
            <w:pPr>
              <w:ind w:left="258" w:right="-24"/>
              <w:cnfStyle w:val="100000000000" w:firstRow="1" w:lastRow="0" w:firstColumn="0" w:lastColumn="0" w:oddVBand="0" w:evenVBand="0" w:oddHBand="0" w:evenHBand="0" w:firstRowFirstColumn="0" w:firstRowLastColumn="0" w:lastRowFirstColumn="0" w:lastRowLastColumn="0"/>
            </w:pPr>
          </w:p>
        </w:tc>
        <w:tc>
          <w:tcPr>
            <w:tcW w:w="4318" w:type="dxa"/>
            <w:tcBorders>
              <w:bottom w:val="nil"/>
            </w:tcBorders>
            <w:shd w:val="clear" w:color="auto" w:fill="D9D9D9"/>
          </w:tcPr>
          <w:p w14:paraId="4CE453A8" w14:textId="77777777" w:rsidR="00191D1D" w:rsidRDefault="00D209B6">
            <w:pPr>
              <w:tabs>
                <w:tab w:val="left" w:pos="1116"/>
              </w:tabs>
              <w:ind w:right="-24" w:hanging="2"/>
              <w:cnfStyle w:val="100000000000" w:firstRow="1" w:lastRow="0" w:firstColumn="0" w:lastColumn="0" w:oddVBand="0" w:evenVBand="0" w:oddHBand="0" w:evenHBand="0" w:firstRowFirstColumn="0" w:firstRowLastColumn="0" w:lastRowFirstColumn="0" w:lastRowLastColumn="0"/>
            </w:pPr>
            <w:r>
              <w:t>Природа интересовања/очекивања</w:t>
            </w:r>
          </w:p>
        </w:tc>
        <w:tc>
          <w:tcPr>
            <w:tcW w:w="990" w:type="dxa"/>
            <w:tcBorders>
              <w:bottom w:val="nil"/>
            </w:tcBorders>
            <w:shd w:val="clear" w:color="auto" w:fill="D9D9D9"/>
          </w:tcPr>
          <w:p w14:paraId="6E6A2181" w14:textId="77777777" w:rsidR="00191D1D" w:rsidRDefault="00D209B6">
            <w:pPr>
              <w:ind w:left="-24" w:right="-106"/>
              <w:cnfStyle w:val="100000000000" w:firstRow="1" w:lastRow="0" w:firstColumn="0" w:lastColumn="0" w:oddVBand="0" w:evenVBand="0" w:oddHBand="0" w:evenHBand="0" w:firstRowFirstColumn="0" w:firstRowLastColumn="0" w:lastRowFirstColumn="0" w:lastRowLastColumn="0"/>
            </w:pPr>
            <w:r>
              <w:t>Ниво интереса</w:t>
            </w:r>
          </w:p>
        </w:tc>
        <w:tc>
          <w:tcPr>
            <w:tcW w:w="1123" w:type="dxa"/>
            <w:tcBorders>
              <w:bottom w:val="nil"/>
            </w:tcBorders>
            <w:shd w:val="clear" w:color="auto" w:fill="D9D9D9"/>
          </w:tcPr>
          <w:p w14:paraId="78944B05" w14:textId="77777777" w:rsidR="00191D1D" w:rsidRDefault="00D209B6">
            <w:pPr>
              <w:ind w:left="-24" w:right="-184"/>
              <w:cnfStyle w:val="100000000000" w:firstRow="1" w:lastRow="0" w:firstColumn="0" w:lastColumn="0" w:oddVBand="0" w:evenVBand="0" w:oddHBand="0" w:evenHBand="0" w:firstRowFirstColumn="0" w:firstRowLastColumn="0" w:lastRowFirstColumn="0" w:lastRowLastColumn="0"/>
            </w:pPr>
            <w:r>
              <w:t>Ниво Утицаја</w:t>
            </w:r>
          </w:p>
        </w:tc>
        <w:tc>
          <w:tcPr>
            <w:tcW w:w="1127" w:type="dxa"/>
            <w:tcBorders>
              <w:bottom w:val="nil"/>
            </w:tcBorders>
            <w:shd w:val="clear" w:color="auto" w:fill="D9D9D9"/>
          </w:tcPr>
          <w:p w14:paraId="6C0EF414" w14:textId="77777777" w:rsidR="00191D1D" w:rsidRDefault="00D209B6">
            <w:pPr>
              <w:ind w:left="-102" w:right="-390"/>
              <w:cnfStyle w:val="100000000000" w:firstRow="1" w:lastRow="0" w:firstColumn="0" w:lastColumn="0" w:oddVBand="0" w:evenVBand="0" w:oddHBand="0" w:evenHBand="0" w:firstRowFirstColumn="0" w:firstRowLastColumn="0" w:lastRowFirstColumn="0" w:lastRowLastColumn="0"/>
            </w:pPr>
            <w:r>
              <w:t>Ниво укључености</w:t>
            </w:r>
          </w:p>
        </w:tc>
      </w:tr>
      <w:tr w:rsidR="00191D1D" w14:paraId="1EE4C76E" w14:textId="77777777" w:rsidTr="00191D1D">
        <w:trPr>
          <w:trHeight w:val="633"/>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3976F4B6" w14:textId="77777777" w:rsidR="00191D1D" w:rsidRDefault="00D209B6">
            <w:pPr>
              <w:rPr>
                <w:sz w:val="20"/>
                <w:szCs w:val="20"/>
              </w:rPr>
            </w:pPr>
            <w:r>
              <w:rPr>
                <w:sz w:val="20"/>
                <w:szCs w:val="20"/>
              </w:rPr>
              <w:t xml:space="preserve">Заинтересоване стране на које Потпројекат  утиче </w:t>
            </w:r>
          </w:p>
        </w:tc>
        <w:tc>
          <w:tcPr>
            <w:tcW w:w="1560" w:type="dxa"/>
            <w:vMerge w:val="restart"/>
            <w:vAlign w:val="center"/>
          </w:tcPr>
          <w:p w14:paraId="2396AADB" w14:textId="77777777" w:rsidR="00191D1D" w:rsidRDefault="00D209B6">
            <w:pPr>
              <w:cnfStyle w:val="000000000000" w:firstRow="0" w:lastRow="0" w:firstColumn="0" w:lastColumn="0" w:oddVBand="0" w:evenVBand="0" w:oddHBand="0" w:evenHBand="0" w:firstRowFirstColumn="0" w:firstRowLastColumn="0" w:lastRowFirstColumn="0" w:lastRowLastColumn="0"/>
            </w:pPr>
            <w:r>
              <w:t>Институције на националном нивоу</w:t>
            </w:r>
          </w:p>
        </w:tc>
        <w:tc>
          <w:tcPr>
            <w:tcW w:w="2499" w:type="dxa"/>
            <w:vAlign w:val="center"/>
          </w:tcPr>
          <w:p w14:paraId="66256AFF" w14:textId="77777777" w:rsidR="00191D1D" w:rsidRDefault="00D209B6">
            <w:pPr>
              <w:numPr>
                <w:ilvl w:val="0"/>
                <w:numId w:val="8"/>
              </w:numPr>
              <w:pBdr>
                <w:top w:val="nil"/>
                <w:left w:val="nil"/>
                <w:bottom w:val="nil"/>
                <w:right w:val="nil"/>
                <w:between w:val="nil"/>
              </w:pBdr>
              <w:spacing w:after="160" w:line="259" w:lineRule="auto"/>
              <w:ind w:left="101"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Министарство грађевинарства, саобраћаја и инфраструктуре; </w:t>
            </w:r>
          </w:p>
        </w:tc>
        <w:tc>
          <w:tcPr>
            <w:tcW w:w="4318" w:type="dxa"/>
            <w:vAlign w:val="center"/>
          </w:tcPr>
          <w:p w14:paraId="4486B7DD" w14:textId="77777777" w:rsidR="00191D1D" w:rsidRDefault="00D209B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 xml:space="preserve">Главни пандан Светској банци за имплементацију пројеката </w:t>
            </w:r>
          </w:p>
        </w:tc>
        <w:tc>
          <w:tcPr>
            <w:tcW w:w="990" w:type="dxa"/>
            <w:vAlign w:val="center"/>
          </w:tcPr>
          <w:p w14:paraId="7F488374" w14:textId="77777777" w:rsidR="00191D1D" w:rsidRDefault="00D209B6">
            <w:pPr>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1BE8081B" w14:textId="77777777" w:rsidR="00191D1D" w:rsidRDefault="00D209B6">
            <w:pPr>
              <w:ind w:left="-24" w:right="-184"/>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2F8BBD2A" w14:textId="77777777" w:rsidR="00191D1D" w:rsidRDefault="00D209B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191D1D" w14:paraId="25DB6D83" w14:textId="77777777" w:rsidTr="00191D1D">
        <w:trPr>
          <w:trHeight w:val="236"/>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49C39243" w14:textId="77777777" w:rsidR="00191D1D" w:rsidRDefault="00191D1D">
            <w:pPr>
              <w:widowControl w:val="0"/>
              <w:pBdr>
                <w:top w:val="nil"/>
                <w:left w:val="nil"/>
                <w:bottom w:val="nil"/>
                <w:right w:val="nil"/>
                <w:between w:val="nil"/>
              </w:pBdr>
              <w:spacing w:line="276" w:lineRule="auto"/>
            </w:pPr>
          </w:p>
        </w:tc>
        <w:tc>
          <w:tcPr>
            <w:tcW w:w="1560" w:type="dxa"/>
            <w:vMerge/>
            <w:vAlign w:val="center"/>
          </w:tcPr>
          <w:p w14:paraId="6ECF033B" w14:textId="77777777" w:rsidR="00191D1D" w:rsidRDefault="00191D1D">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16BBE80C" w14:textId="77777777" w:rsidR="00191D1D" w:rsidRDefault="00D209B6">
            <w:pPr>
              <w:numPr>
                <w:ilvl w:val="0"/>
                <w:numId w:val="9"/>
              </w:numPr>
              <w:pBdr>
                <w:top w:val="nil"/>
                <w:left w:val="nil"/>
                <w:bottom w:val="nil"/>
                <w:right w:val="nil"/>
                <w:between w:val="nil"/>
              </w:pBdr>
              <w:spacing w:after="160" w:line="259" w:lineRule="auto"/>
              <w:ind w:left="174" w:right="-24" w:hanging="174"/>
              <w:cnfStyle w:val="000000000000" w:firstRow="0" w:lastRow="0" w:firstColumn="0" w:lastColumn="0" w:oddVBand="0" w:evenVBand="0" w:oddHBand="0" w:evenHBand="0" w:firstRowFirstColumn="0" w:firstRowLastColumn="0" w:lastRowFirstColumn="0" w:lastRowLastColumn="0"/>
              <w:rPr>
                <w:color w:val="000000"/>
              </w:rPr>
            </w:pPr>
            <w:r>
              <w:rPr>
                <w:color w:val="000000"/>
              </w:rPr>
              <w:t>ЈУП јединица;</w:t>
            </w:r>
          </w:p>
        </w:tc>
        <w:tc>
          <w:tcPr>
            <w:tcW w:w="4318" w:type="dxa"/>
          </w:tcPr>
          <w:p w14:paraId="41C1C058" w14:textId="77777777" w:rsidR="00191D1D" w:rsidRDefault="00D209B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Управљање и имплементација пројеката, надзор, извештавање, управљање финансијским, еколошким и друштвеним ризиком, управљање жалбама, имплементација и координација СЕП плана</w:t>
            </w:r>
          </w:p>
        </w:tc>
        <w:tc>
          <w:tcPr>
            <w:tcW w:w="990" w:type="dxa"/>
            <w:vAlign w:val="center"/>
          </w:tcPr>
          <w:p w14:paraId="40FCBB59" w14:textId="77777777" w:rsidR="00191D1D" w:rsidRDefault="00D209B6">
            <w:pPr>
              <w:ind w:left="-24" w:right="-106"/>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3AAC14D5" w14:textId="77777777" w:rsidR="00191D1D" w:rsidRDefault="00D209B6">
            <w:pPr>
              <w:ind w:left="-24" w:right="-184"/>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7" w:type="dxa"/>
            <w:shd w:val="clear" w:color="auto" w:fill="E0A9A8"/>
            <w:vAlign w:val="center"/>
          </w:tcPr>
          <w:p w14:paraId="76A7FE80" w14:textId="77777777" w:rsidR="00191D1D" w:rsidRDefault="00D209B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191D1D" w14:paraId="3266E909" w14:textId="77777777" w:rsidTr="00191D1D">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E04FB8D" w14:textId="77777777" w:rsidR="00191D1D" w:rsidRDefault="00191D1D">
            <w:pPr>
              <w:widowControl w:val="0"/>
              <w:pBdr>
                <w:top w:val="nil"/>
                <w:left w:val="nil"/>
                <w:bottom w:val="nil"/>
                <w:right w:val="nil"/>
                <w:between w:val="nil"/>
              </w:pBdr>
              <w:spacing w:line="276" w:lineRule="auto"/>
            </w:pPr>
          </w:p>
        </w:tc>
        <w:tc>
          <w:tcPr>
            <w:tcW w:w="1560" w:type="dxa"/>
            <w:vAlign w:val="center"/>
          </w:tcPr>
          <w:p w14:paraId="50333C91" w14:textId="77777777" w:rsidR="00191D1D" w:rsidRDefault="00D209B6">
            <w:pPr>
              <w:cnfStyle w:val="000000000000" w:firstRow="0" w:lastRow="0" w:firstColumn="0" w:lastColumn="0" w:oddVBand="0" w:evenVBand="0" w:oddHBand="0" w:evenHBand="0" w:firstRowFirstColumn="0" w:firstRowLastColumn="0" w:lastRowFirstColumn="0" w:lastRowLastColumn="0"/>
            </w:pPr>
            <w:r>
              <w:t xml:space="preserve">Институције на регионалном и локалном нивоу </w:t>
            </w:r>
          </w:p>
        </w:tc>
        <w:tc>
          <w:tcPr>
            <w:tcW w:w="2499" w:type="dxa"/>
            <w:vAlign w:val="center"/>
          </w:tcPr>
          <w:p w14:paraId="58A779B1" w14:textId="77777777" w:rsidR="00191D1D" w:rsidRDefault="00D209B6">
            <w:pPr>
              <w:numPr>
                <w:ilvl w:val="0"/>
                <w:numId w:val="3"/>
              </w:numPr>
              <w:pBdr>
                <w:top w:val="nil"/>
                <w:left w:val="nil"/>
                <w:bottom w:val="nil"/>
                <w:right w:val="nil"/>
                <w:between w:val="nil"/>
              </w:pBdr>
              <w:spacing w:line="259" w:lineRule="auto"/>
              <w:ind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Општина Смедеревска Паланка Комисије и службе задужене за праћење Пројекта (LIID);</w:t>
            </w:r>
          </w:p>
          <w:p w14:paraId="2BF44E2C" w14:textId="77777777" w:rsidR="00191D1D" w:rsidRDefault="00D209B6">
            <w:pPr>
              <w:numPr>
                <w:ilvl w:val="0"/>
                <w:numId w:val="2"/>
              </w:numPr>
              <w:pBdr>
                <w:top w:val="nil"/>
                <w:left w:val="nil"/>
                <w:bottom w:val="nil"/>
                <w:right w:val="nil"/>
                <w:between w:val="nil"/>
              </w:pBdr>
              <w:spacing w:after="160" w:line="259" w:lineRule="auto"/>
              <w:ind w:left="288"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Инспекцијске службе општине;</w:t>
            </w:r>
          </w:p>
        </w:tc>
        <w:tc>
          <w:tcPr>
            <w:tcW w:w="4318" w:type="dxa"/>
          </w:tcPr>
          <w:p w14:paraId="5667C3C7" w14:textId="77777777" w:rsidR="00191D1D" w:rsidRDefault="00D209B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Као крајњи корисник, локална самоуправа има велика очекивања од благовремене имплементације пројекта како би остварила погодности од економског развоја, нижих трошкова и уштеде времена, безбедности, користи за животну средину, као и других могућих позитивних пратећих ефеката.</w:t>
            </w:r>
          </w:p>
        </w:tc>
        <w:tc>
          <w:tcPr>
            <w:tcW w:w="990" w:type="dxa"/>
            <w:vAlign w:val="center"/>
          </w:tcPr>
          <w:p w14:paraId="65CE824E" w14:textId="77777777" w:rsidR="00191D1D" w:rsidRDefault="00D209B6">
            <w:pPr>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3E69E272" w14:textId="77777777" w:rsidR="00191D1D" w:rsidRDefault="00D209B6">
            <w:pPr>
              <w:ind w:left="-24" w:right="-184"/>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7F210FC5" w14:textId="77777777" w:rsidR="00191D1D" w:rsidRDefault="00D209B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191D1D" w14:paraId="38C2E821" w14:textId="77777777" w:rsidTr="00191D1D">
        <w:trPr>
          <w:trHeight w:val="421"/>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106CA79" w14:textId="77777777" w:rsidR="00191D1D" w:rsidRDefault="00191D1D">
            <w:pPr>
              <w:widowControl w:val="0"/>
              <w:pBdr>
                <w:top w:val="nil"/>
                <w:left w:val="nil"/>
                <w:bottom w:val="nil"/>
                <w:right w:val="nil"/>
                <w:between w:val="nil"/>
              </w:pBdr>
              <w:spacing w:line="276" w:lineRule="auto"/>
            </w:pPr>
          </w:p>
        </w:tc>
        <w:tc>
          <w:tcPr>
            <w:tcW w:w="1560" w:type="dxa"/>
            <w:vAlign w:val="center"/>
          </w:tcPr>
          <w:p w14:paraId="6C925361" w14:textId="77777777" w:rsidR="00191D1D" w:rsidRDefault="00D209B6">
            <w:pPr>
              <w:cnfStyle w:val="000000000000" w:firstRow="0" w:lastRow="0" w:firstColumn="0" w:lastColumn="0" w:oddVBand="0" w:evenVBand="0" w:oddHBand="0" w:evenHBand="0" w:firstRowFirstColumn="0" w:firstRowLastColumn="0" w:lastRowFirstColumn="0" w:lastRowLastColumn="0"/>
            </w:pPr>
            <w:r>
              <w:t xml:space="preserve">Корисници предузећа и објеката јавних служби </w:t>
            </w:r>
          </w:p>
        </w:tc>
        <w:tc>
          <w:tcPr>
            <w:tcW w:w="2499" w:type="dxa"/>
            <w:vAlign w:val="center"/>
          </w:tcPr>
          <w:p w14:paraId="44959EC2" w14:textId="77777777" w:rsidR="00191D1D" w:rsidRDefault="00191D1D">
            <w:pPr>
              <w:widowControl w:val="0"/>
              <w:pBdr>
                <w:top w:val="nil"/>
                <w:left w:val="nil"/>
                <w:bottom w:val="nil"/>
                <w:right w:val="nil"/>
                <w:between w:val="nil"/>
              </w:pBdr>
              <w:spacing w:line="259" w:lineRule="auto"/>
              <w:ind w:right="-24"/>
              <w:cnfStyle w:val="000000000000" w:firstRow="0" w:lastRow="0" w:firstColumn="0" w:lastColumn="0" w:oddVBand="0" w:evenVBand="0" w:oddHBand="0" w:evenHBand="0" w:firstRowFirstColumn="0" w:firstRowLastColumn="0" w:lastRowFirstColumn="0" w:lastRowLastColumn="0"/>
              <w:rPr>
                <w:color w:val="000000"/>
              </w:rPr>
            </w:pPr>
          </w:p>
          <w:p w14:paraId="3AF84F52" w14:textId="77777777" w:rsidR="00191D1D" w:rsidRDefault="00D209B6">
            <w:pPr>
              <w:widowControl w:val="0"/>
              <w:numPr>
                <w:ilvl w:val="0"/>
                <w:numId w:val="10"/>
              </w:numPr>
              <w:pBdr>
                <w:top w:val="nil"/>
                <w:left w:val="nil"/>
                <w:bottom w:val="nil"/>
                <w:right w:val="nil"/>
                <w:between w:val="nil"/>
              </w:pBdr>
              <w:spacing w:line="259" w:lineRule="auto"/>
              <w:ind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Центри за културу и образовање; туризам; спорт;  градско зеленило;  агенције за </w:t>
            </w:r>
            <w:r>
              <w:rPr>
                <w:color w:val="000000"/>
              </w:rPr>
              <w:lastRenderedPageBreak/>
              <w:t>имовину и сл.</w:t>
            </w:r>
          </w:p>
        </w:tc>
        <w:tc>
          <w:tcPr>
            <w:tcW w:w="4318" w:type="dxa"/>
            <w:vAlign w:val="center"/>
          </w:tcPr>
          <w:p w14:paraId="6307C445" w14:textId="77777777" w:rsidR="00191D1D" w:rsidRDefault="00D209B6">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r>
              <w:lastRenderedPageBreak/>
              <w:t>Заинтересованост за утицај потпројекта на њихов живот и рад, несметано функционисање њихових институција.</w:t>
            </w:r>
          </w:p>
          <w:p w14:paraId="3C016FD8" w14:textId="77777777" w:rsidR="00191D1D" w:rsidRDefault="00191D1D">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p>
          <w:p w14:paraId="1E2C9713" w14:textId="77777777" w:rsidR="00191D1D" w:rsidRDefault="00191D1D">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p>
        </w:tc>
        <w:tc>
          <w:tcPr>
            <w:tcW w:w="990" w:type="dxa"/>
            <w:vAlign w:val="center"/>
          </w:tcPr>
          <w:p w14:paraId="2FAC7311" w14:textId="77777777" w:rsidR="00191D1D" w:rsidRDefault="00D209B6">
            <w:pPr>
              <w:widowControl w:val="0"/>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05C731BD" w14:textId="77777777" w:rsidR="00191D1D" w:rsidRDefault="00D209B6">
            <w:pPr>
              <w:widowControl w:val="0"/>
              <w:ind w:left="-24" w:right="-184"/>
              <w:jc w:val="center"/>
              <w:cnfStyle w:val="000000000000" w:firstRow="0" w:lastRow="0" w:firstColumn="0" w:lastColumn="0" w:oddVBand="0" w:evenVBand="0" w:oddHBand="0" w:evenHBand="0" w:firstRowFirstColumn="0" w:firstRowLastColumn="0" w:lastRowFirstColumn="0" w:lastRowLastColumn="0"/>
            </w:pPr>
            <w:r>
              <w:rPr>
                <w:color w:val="C55911"/>
              </w:rPr>
              <w:t>Средњи</w:t>
            </w:r>
          </w:p>
        </w:tc>
        <w:tc>
          <w:tcPr>
            <w:tcW w:w="1127" w:type="dxa"/>
            <w:shd w:val="clear" w:color="auto" w:fill="FFF2CC"/>
            <w:vAlign w:val="center"/>
          </w:tcPr>
          <w:p w14:paraId="45CBDBFA" w14:textId="77777777" w:rsidR="00191D1D" w:rsidRDefault="00D209B6">
            <w:pPr>
              <w:widowControl w:val="0"/>
              <w:ind w:left="-102" w:right="-24"/>
              <w:jc w:val="center"/>
              <w:cnfStyle w:val="000000000000" w:firstRow="0" w:lastRow="0" w:firstColumn="0" w:lastColumn="0" w:oddVBand="0" w:evenVBand="0" w:oddHBand="0" w:evenHBand="0" w:firstRowFirstColumn="0" w:firstRowLastColumn="0" w:lastRowFirstColumn="0" w:lastRowLastColumn="0"/>
            </w:pPr>
            <w:r>
              <w:t>Консултација</w:t>
            </w:r>
          </w:p>
        </w:tc>
      </w:tr>
      <w:tr w:rsidR="00191D1D" w14:paraId="7558DEC0" w14:textId="77777777" w:rsidTr="00191D1D">
        <w:trPr>
          <w:trHeight w:val="647"/>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284FF974" w14:textId="77777777" w:rsidR="00191D1D" w:rsidRDefault="00191D1D">
            <w:pPr>
              <w:widowControl w:val="0"/>
              <w:pBdr>
                <w:top w:val="nil"/>
                <w:left w:val="nil"/>
                <w:bottom w:val="nil"/>
                <w:right w:val="nil"/>
                <w:between w:val="nil"/>
              </w:pBdr>
              <w:spacing w:line="276" w:lineRule="auto"/>
            </w:pPr>
          </w:p>
        </w:tc>
        <w:tc>
          <w:tcPr>
            <w:tcW w:w="1560" w:type="dxa"/>
            <w:vAlign w:val="center"/>
          </w:tcPr>
          <w:p w14:paraId="1F21AB36" w14:textId="77777777" w:rsidR="00191D1D" w:rsidRDefault="00D209B6">
            <w:pPr>
              <w:cnfStyle w:val="000000000000" w:firstRow="0" w:lastRow="0" w:firstColumn="0" w:lastColumn="0" w:oddVBand="0" w:evenVBand="0" w:oddHBand="0" w:evenHBand="0" w:firstRowFirstColumn="0" w:firstRowLastColumn="0" w:lastRowFirstColumn="0" w:lastRowLastColumn="0"/>
            </w:pPr>
            <w:r>
              <w:t xml:space="preserve">Становништво које може бити погођено било кроз привремена или трајна ограничења у погледу коришћења приватног  земљишта, откуп земљишта или присилно пресељење </w:t>
            </w:r>
          </w:p>
        </w:tc>
        <w:tc>
          <w:tcPr>
            <w:tcW w:w="2499" w:type="dxa"/>
            <w:vAlign w:val="center"/>
          </w:tcPr>
          <w:p w14:paraId="69B208D0" w14:textId="77777777" w:rsidR="00191D1D" w:rsidRDefault="00D209B6">
            <w:pPr>
              <w:numPr>
                <w:ilvl w:val="0"/>
                <w:numId w:val="4"/>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rPr>
                <w:color w:val="000000"/>
              </w:rPr>
            </w:pPr>
            <w:r>
              <w:rPr>
                <w:color w:val="000000"/>
              </w:rPr>
              <w:t>Нема откупа земљишта, не очекује се откуп земљишта, али потенцијално могу бити погођени становници улица у близини простора на коме ће се радити замена, у смислу ограничења или отежаног приступа својој имовини у току извођења радова</w:t>
            </w:r>
          </w:p>
        </w:tc>
        <w:tc>
          <w:tcPr>
            <w:tcW w:w="4318" w:type="dxa"/>
            <w:vAlign w:val="center"/>
          </w:tcPr>
          <w:p w14:paraId="6E08F75D"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утицај потпројекта на остваривање права, али и здравље и безбедност заједнице током изградње (бука, прашина, оштећења, емисије, вибрације)</w:t>
            </w:r>
          </w:p>
        </w:tc>
        <w:tc>
          <w:tcPr>
            <w:tcW w:w="990" w:type="dxa"/>
            <w:vAlign w:val="center"/>
          </w:tcPr>
          <w:p w14:paraId="6906A8E3"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3F8A0147"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DF3D5"/>
            <w:vAlign w:val="center"/>
          </w:tcPr>
          <w:p w14:paraId="2C5FE174"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191D1D" w14:paraId="3ABA37F2" w14:textId="77777777" w:rsidTr="00191D1D">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D66741E" w14:textId="77777777" w:rsidR="00191D1D" w:rsidRDefault="00191D1D">
            <w:pPr>
              <w:widowControl w:val="0"/>
              <w:pBdr>
                <w:top w:val="nil"/>
                <w:left w:val="nil"/>
                <w:bottom w:val="nil"/>
                <w:right w:val="nil"/>
                <w:between w:val="nil"/>
              </w:pBdr>
              <w:spacing w:line="276" w:lineRule="auto"/>
              <w:rPr>
                <w:color w:val="000000"/>
              </w:rPr>
            </w:pPr>
          </w:p>
        </w:tc>
        <w:tc>
          <w:tcPr>
            <w:tcW w:w="1560" w:type="dxa"/>
            <w:vAlign w:val="center"/>
          </w:tcPr>
          <w:p w14:paraId="0E819338" w14:textId="77777777" w:rsidR="00191D1D" w:rsidRDefault="00D209B6">
            <w:pPr>
              <w:cnfStyle w:val="000000000000" w:firstRow="0" w:lastRow="0" w:firstColumn="0" w:lastColumn="0" w:oddVBand="0" w:evenVBand="0" w:oddHBand="0" w:evenHBand="0" w:firstRowFirstColumn="0" w:firstRowLastColumn="0" w:lastRowFirstColumn="0" w:lastRowLastColumn="0"/>
            </w:pPr>
            <w:r>
              <w:t>Становништво под утицајем Потпројекта</w:t>
            </w:r>
          </w:p>
        </w:tc>
        <w:tc>
          <w:tcPr>
            <w:tcW w:w="2499" w:type="dxa"/>
            <w:vAlign w:val="center"/>
          </w:tcPr>
          <w:p w14:paraId="1BF9899D" w14:textId="77777777" w:rsidR="00191D1D" w:rsidRDefault="00D209B6">
            <w:pPr>
              <w:numPr>
                <w:ilvl w:val="0"/>
                <w:numId w:val="4"/>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rPr>
                <w:color w:val="000000"/>
              </w:rPr>
            </w:pPr>
            <w:r>
              <w:rPr>
                <w:color w:val="000000"/>
              </w:rPr>
              <w:t>Становници околних улица и улица у којима се врши замена (Мапа оквирне зоне утицаја, прилог 4)</w:t>
            </w:r>
          </w:p>
        </w:tc>
        <w:tc>
          <w:tcPr>
            <w:tcW w:w="4318" w:type="dxa"/>
          </w:tcPr>
          <w:p w14:paraId="4F20FD56"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Забринутост за здравље и безбедност заједнице услед утицаја током радова (бука, прашина, оштећења, емисије, вибрације)</w:t>
            </w:r>
          </w:p>
        </w:tc>
        <w:tc>
          <w:tcPr>
            <w:tcW w:w="990" w:type="dxa"/>
            <w:vAlign w:val="center"/>
          </w:tcPr>
          <w:p w14:paraId="3FA3BA03"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0723E2E7"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70AD47"/>
              </w:rPr>
              <w:t>Низак</w:t>
            </w:r>
          </w:p>
        </w:tc>
        <w:tc>
          <w:tcPr>
            <w:tcW w:w="1127" w:type="dxa"/>
            <w:shd w:val="clear" w:color="auto" w:fill="FFF2CC"/>
            <w:vAlign w:val="center"/>
          </w:tcPr>
          <w:p w14:paraId="06C47B48"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191D1D" w14:paraId="622D7BAB" w14:textId="77777777" w:rsidTr="00191D1D">
        <w:trPr>
          <w:trHeight w:val="829"/>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5012100" w14:textId="77777777" w:rsidR="00191D1D" w:rsidRDefault="00191D1D">
            <w:pPr>
              <w:widowControl w:val="0"/>
              <w:pBdr>
                <w:top w:val="nil"/>
                <w:left w:val="nil"/>
                <w:bottom w:val="nil"/>
                <w:right w:val="nil"/>
                <w:between w:val="nil"/>
              </w:pBdr>
              <w:spacing w:line="276" w:lineRule="auto"/>
              <w:rPr>
                <w:color w:val="000000"/>
              </w:rPr>
            </w:pPr>
          </w:p>
        </w:tc>
        <w:tc>
          <w:tcPr>
            <w:tcW w:w="1560" w:type="dxa"/>
            <w:vAlign w:val="center"/>
          </w:tcPr>
          <w:p w14:paraId="675BA78F" w14:textId="77777777" w:rsidR="00191D1D" w:rsidRDefault="00D209B6">
            <w:pPr>
              <w:cnfStyle w:val="000000000000" w:firstRow="0" w:lastRow="0" w:firstColumn="0" w:lastColumn="0" w:oddVBand="0" w:evenVBand="0" w:oddHBand="0" w:evenHBand="0" w:firstRowFirstColumn="0" w:firstRowLastColumn="0" w:lastRowFirstColumn="0" w:lastRowLastColumn="0"/>
            </w:pPr>
            <w:r>
              <w:t xml:space="preserve">Представници привредних субјеката </w:t>
            </w:r>
          </w:p>
        </w:tc>
        <w:tc>
          <w:tcPr>
            <w:tcW w:w="2499" w:type="dxa"/>
            <w:vAlign w:val="center"/>
          </w:tcPr>
          <w:p w14:paraId="4237F962"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Сви привредни субјекти чије је пословање директно везано за околину</w:t>
            </w:r>
          </w:p>
        </w:tc>
        <w:tc>
          <w:tcPr>
            <w:tcW w:w="4318" w:type="dxa"/>
            <w:vAlign w:val="center"/>
          </w:tcPr>
          <w:p w14:paraId="7866F5AC"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t>Забринутост за ефикасност пословања, здравље и безбедност запослених и заједнице, посебно услед буке, оштећења, емисије, вибрације</w:t>
            </w:r>
          </w:p>
        </w:tc>
        <w:tc>
          <w:tcPr>
            <w:tcW w:w="990" w:type="dxa"/>
            <w:vAlign w:val="center"/>
          </w:tcPr>
          <w:p w14:paraId="20EBB5DB"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C00000"/>
              </w:rPr>
              <w:t>Висок</w:t>
            </w:r>
          </w:p>
        </w:tc>
        <w:tc>
          <w:tcPr>
            <w:tcW w:w="1123" w:type="dxa"/>
            <w:vAlign w:val="center"/>
          </w:tcPr>
          <w:p w14:paraId="0DAC5B78"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70AD47"/>
              </w:rPr>
              <w:t>Низак</w:t>
            </w:r>
          </w:p>
        </w:tc>
        <w:tc>
          <w:tcPr>
            <w:tcW w:w="1127" w:type="dxa"/>
            <w:shd w:val="clear" w:color="auto" w:fill="FFF2CC"/>
            <w:vAlign w:val="center"/>
          </w:tcPr>
          <w:p w14:paraId="283DB3F5"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t>Консултација</w:t>
            </w:r>
          </w:p>
        </w:tc>
      </w:tr>
      <w:tr w:rsidR="00191D1D" w14:paraId="63EDF193" w14:textId="77777777" w:rsidTr="00191D1D">
        <w:trPr>
          <w:trHeight w:val="829"/>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5EE3BC5" w14:textId="77777777" w:rsidR="00191D1D" w:rsidRDefault="00D209B6">
            <w:r>
              <w:t xml:space="preserve">Појединци или групе у неповољном </w:t>
            </w:r>
            <w:r>
              <w:lastRenderedPageBreak/>
              <w:t xml:space="preserve">или угроженом положају </w:t>
            </w:r>
          </w:p>
        </w:tc>
        <w:tc>
          <w:tcPr>
            <w:tcW w:w="1560" w:type="dxa"/>
            <w:vAlign w:val="center"/>
          </w:tcPr>
          <w:p w14:paraId="1F77B695" w14:textId="77777777" w:rsidR="00191D1D" w:rsidRDefault="00D209B6">
            <w:pPr>
              <w:cnfStyle w:val="000000000000" w:firstRow="0" w:lastRow="0" w:firstColumn="0" w:lastColumn="0" w:oddVBand="0" w:evenVBand="0" w:oddHBand="0" w:evenHBand="0" w:firstRowFirstColumn="0" w:firstRowLastColumn="0" w:lastRowFirstColumn="0" w:lastRowLastColumn="0"/>
            </w:pPr>
            <w:r>
              <w:lastRenderedPageBreak/>
              <w:t xml:space="preserve">Рањиве групе </w:t>
            </w:r>
          </w:p>
        </w:tc>
        <w:tc>
          <w:tcPr>
            <w:tcW w:w="2499" w:type="dxa"/>
            <w:vAlign w:val="center"/>
          </w:tcPr>
          <w:p w14:paraId="4EA42694" w14:textId="77777777" w:rsidR="00191D1D" w:rsidRDefault="00D209B6">
            <w:pPr>
              <w:ind w:right="-24"/>
              <w:cnfStyle w:val="000000000000" w:firstRow="0" w:lastRow="0" w:firstColumn="0" w:lastColumn="0" w:oddVBand="0" w:evenVBand="0" w:oddHBand="0" w:evenHBand="0" w:firstRowFirstColumn="0" w:firstRowLastColumn="0" w:lastRowFirstColumn="0" w:lastRowLastColumn="0"/>
            </w:pPr>
            <w:r>
              <w:t>Потенцијално:</w:t>
            </w:r>
          </w:p>
          <w:p w14:paraId="0A68DB4E" w14:textId="77777777" w:rsidR="00191D1D" w:rsidRDefault="00D209B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Старије особе/пензионери;</w:t>
            </w:r>
          </w:p>
          <w:p w14:paraId="73B1E326" w14:textId="77777777" w:rsidR="00191D1D" w:rsidRDefault="00D209B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Особе са инвалидитетом и хроничним болестима;</w:t>
            </w:r>
          </w:p>
          <w:p w14:paraId="0A642244" w14:textId="77777777" w:rsidR="00191D1D" w:rsidRDefault="00D209B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Економски маргинализоване и угрожене групе</w:t>
            </w:r>
          </w:p>
          <w:p w14:paraId="3E834F1D" w14:textId="77777777" w:rsidR="00191D1D" w:rsidRDefault="00D209B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Домаћинства са самохраним родитељима</w:t>
            </w:r>
          </w:p>
          <w:p w14:paraId="4E7EDF28" w14:textId="77777777" w:rsidR="00191D1D" w:rsidRDefault="00D209B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Особе са ниском писменошћу и ИКТ знањем </w:t>
            </w:r>
          </w:p>
        </w:tc>
        <w:tc>
          <w:tcPr>
            <w:tcW w:w="4318" w:type="dxa"/>
            <w:vAlign w:val="center"/>
          </w:tcPr>
          <w:p w14:paraId="7443D047"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Заинтересовани за доступност, приуштивост пројектних улагања и како ће пројекат утицати на њих</w:t>
            </w:r>
          </w:p>
        </w:tc>
        <w:tc>
          <w:tcPr>
            <w:tcW w:w="990" w:type="dxa"/>
            <w:vAlign w:val="center"/>
          </w:tcPr>
          <w:p w14:paraId="689A3052"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7E3CB5CB"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C55911"/>
              </w:rPr>
            </w:pPr>
            <w:r>
              <w:rPr>
                <w:color w:val="C55911"/>
              </w:rPr>
              <w:t>Средњи</w:t>
            </w:r>
          </w:p>
        </w:tc>
        <w:tc>
          <w:tcPr>
            <w:tcW w:w="1127" w:type="dxa"/>
            <w:shd w:val="clear" w:color="auto" w:fill="FFF2CC"/>
            <w:vAlign w:val="center"/>
          </w:tcPr>
          <w:p w14:paraId="7A171E2F"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191D1D" w14:paraId="3175AE31" w14:textId="77777777" w:rsidTr="00191D1D">
        <w:trPr>
          <w:trHeight w:val="674"/>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3A598206" w14:textId="77777777" w:rsidR="00191D1D" w:rsidRDefault="00D209B6">
            <w:r>
              <w:t xml:space="preserve">Остале заинтересоване стране </w:t>
            </w:r>
          </w:p>
        </w:tc>
        <w:tc>
          <w:tcPr>
            <w:tcW w:w="1560" w:type="dxa"/>
            <w:vAlign w:val="center"/>
          </w:tcPr>
          <w:p w14:paraId="16DDF00E" w14:textId="77777777" w:rsidR="00191D1D" w:rsidRDefault="00191D1D">
            <w:pPr>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5B4F14B0"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Светска Банка</w:t>
            </w:r>
          </w:p>
        </w:tc>
        <w:tc>
          <w:tcPr>
            <w:tcW w:w="4318" w:type="dxa"/>
          </w:tcPr>
          <w:p w14:paraId="03D98858"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постизање циљева пројектног развоја и усклађеност са еколошким и социјалним стандардима пројекта</w:t>
            </w:r>
          </w:p>
        </w:tc>
        <w:tc>
          <w:tcPr>
            <w:tcW w:w="990" w:type="dxa"/>
            <w:vAlign w:val="center"/>
          </w:tcPr>
          <w:p w14:paraId="4B505ABB"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64B58BB4"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DC9E9C"/>
            <w:vAlign w:val="center"/>
          </w:tcPr>
          <w:p w14:paraId="23BD5514"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191D1D" w14:paraId="3B6F94CA" w14:textId="77777777" w:rsidTr="00191D1D">
        <w:trPr>
          <w:trHeight w:val="33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0AA8640C" w14:textId="77777777" w:rsidR="00191D1D" w:rsidRDefault="00191D1D">
            <w:pPr>
              <w:widowControl w:val="0"/>
              <w:pBdr>
                <w:top w:val="nil"/>
                <w:left w:val="nil"/>
                <w:bottom w:val="nil"/>
                <w:right w:val="nil"/>
                <w:between w:val="nil"/>
              </w:pBdr>
              <w:spacing w:line="276" w:lineRule="auto"/>
              <w:rPr>
                <w:color w:val="000000"/>
              </w:rPr>
            </w:pPr>
          </w:p>
        </w:tc>
        <w:tc>
          <w:tcPr>
            <w:tcW w:w="1560" w:type="dxa"/>
            <w:vMerge w:val="restart"/>
            <w:vAlign w:val="center"/>
          </w:tcPr>
          <w:p w14:paraId="7912D674" w14:textId="77777777" w:rsidR="00191D1D" w:rsidRDefault="00D209B6">
            <w:pPr>
              <w:cnfStyle w:val="000000000000" w:firstRow="0" w:lastRow="0" w:firstColumn="0" w:lastColumn="0" w:oddVBand="0" w:evenVBand="0" w:oddHBand="0" w:evenHBand="0" w:firstRowFirstColumn="0" w:firstRowLastColumn="0" w:lastRowFirstColumn="0" w:lastRowLastColumn="0"/>
            </w:pPr>
            <w:r>
              <w:t xml:space="preserve">Установе на националном нивоу  </w:t>
            </w:r>
          </w:p>
        </w:tc>
        <w:tc>
          <w:tcPr>
            <w:tcW w:w="2499" w:type="dxa"/>
            <w:vAlign w:val="center"/>
          </w:tcPr>
          <w:p w14:paraId="62BA25E3"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Влада Републике Србије</w:t>
            </w:r>
          </w:p>
        </w:tc>
        <w:tc>
          <w:tcPr>
            <w:tcW w:w="4318" w:type="dxa"/>
          </w:tcPr>
          <w:p w14:paraId="1A4C5826"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Заинтересовани за постизање циљева укупног развоја  друштва и усклађеност са еколошким и социјалним стандардима Светске банке </w:t>
            </w:r>
          </w:p>
        </w:tc>
        <w:tc>
          <w:tcPr>
            <w:tcW w:w="990" w:type="dxa"/>
            <w:vAlign w:val="center"/>
          </w:tcPr>
          <w:p w14:paraId="7DDE65BE"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7F23637"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0216B021"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191D1D" w14:paraId="13518781" w14:textId="77777777" w:rsidTr="00191D1D">
        <w:trPr>
          <w:trHeight w:val="45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42ABE912" w14:textId="77777777" w:rsidR="00191D1D" w:rsidRDefault="00191D1D">
            <w:pPr>
              <w:widowControl w:val="0"/>
              <w:pBdr>
                <w:top w:val="nil"/>
                <w:left w:val="nil"/>
                <w:bottom w:val="nil"/>
                <w:right w:val="nil"/>
                <w:between w:val="nil"/>
              </w:pBdr>
              <w:spacing w:line="276" w:lineRule="auto"/>
              <w:rPr>
                <w:color w:val="000000"/>
              </w:rPr>
            </w:pPr>
          </w:p>
        </w:tc>
        <w:tc>
          <w:tcPr>
            <w:tcW w:w="1560" w:type="dxa"/>
            <w:vMerge/>
            <w:vAlign w:val="center"/>
          </w:tcPr>
          <w:p w14:paraId="5819204B" w14:textId="77777777" w:rsidR="00191D1D" w:rsidRDefault="00191D1D">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56F8C565"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Министарство финансија</w:t>
            </w:r>
          </w:p>
        </w:tc>
        <w:tc>
          <w:tcPr>
            <w:tcW w:w="4318" w:type="dxa"/>
          </w:tcPr>
          <w:p w14:paraId="20B99FF7"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Надзор над Уговором о кредиту</w:t>
            </w:r>
          </w:p>
        </w:tc>
        <w:tc>
          <w:tcPr>
            <w:tcW w:w="990" w:type="dxa"/>
            <w:vAlign w:val="center"/>
          </w:tcPr>
          <w:p w14:paraId="0C3A8C44"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3D23D5C2"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22CC5124"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191D1D" w14:paraId="7A1939AC" w14:textId="77777777" w:rsidTr="00191D1D">
        <w:trPr>
          <w:trHeight w:val="365"/>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9C826E5" w14:textId="77777777" w:rsidR="00191D1D" w:rsidRDefault="00191D1D">
            <w:pPr>
              <w:widowControl w:val="0"/>
              <w:pBdr>
                <w:top w:val="nil"/>
                <w:left w:val="nil"/>
                <w:bottom w:val="nil"/>
                <w:right w:val="nil"/>
                <w:between w:val="nil"/>
              </w:pBdr>
              <w:spacing w:line="276" w:lineRule="auto"/>
              <w:rPr>
                <w:color w:val="000000"/>
              </w:rPr>
            </w:pPr>
          </w:p>
        </w:tc>
        <w:tc>
          <w:tcPr>
            <w:tcW w:w="1560" w:type="dxa"/>
            <w:vMerge/>
            <w:vAlign w:val="center"/>
          </w:tcPr>
          <w:p w14:paraId="4E890086" w14:textId="77777777" w:rsidR="00191D1D" w:rsidRDefault="00191D1D">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78E5ECA4"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Републичке инспекцијске службе</w:t>
            </w:r>
          </w:p>
        </w:tc>
        <w:tc>
          <w:tcPr>
            <w:tcW w:w="4318" w:type="dxa"/>
          </w:tcPr>
          <w:p w14:paraId="27B45939"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Заинтересовани за спровођење законских захтева у свим аспектима пројектне </w:t>
            </w:r>
            <w:r>
              <w:rPr>
                <w:color w:val="000000"/>
              </w:rPr>
              <w:lastRenderedPageBreak/>
              <w:t>имплементације са нагласком на период током грађевинских активности.</w:t>
            </w:r>
          </w:p>
        </w:tc>
        <w:tc>
          <w:tcPr>
            <w:tcW w:w="990" w:type="dxa"/>
            <w:vAlign w:val="center"/>
          </w:tcPr>
          <w:p w14:paraId="4CCFAD1C"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lastRenderedPageBreak/>
              <w:t>Висок</w:t>
            </w:r>
          </w:p>
        </w:tc>
        <w:tc>
          <w:tcPr>
            <w:tcW w:w="1123" w:type="dxa"/>
            <w:vAlign w:val="center"/>
          </w:tcPr>
          <w:p w14:paraId="5630D700"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2AB4EDF2"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191D1D" w14:paraId="176DCE13" w14:textId="77777777" w:rsidTr="00191D1D">
        <w:trPr>
          <w:trHeight w:val="27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4C676BE" w14:textId="77777777" w:rsidR="00191D1D" w:rsidRDefault="00191D1D">
            <w:pPr>
              <w:widowControl w:val="0"/>
              <w:pBdr>
                <w:top w:val="nil"/>
                <w:left w:val="nil"/>
                <w:bottom w:val="nil"/>
                <w:right w:val="nil"/>
                <w:between w:val="nil"/>
              </w:pBdr>
              <w:spacing w:line="276" w:lineRule="auto"/>
              <w:rPr>
                <w:color w:val="000000"/>
              </w:rPr>
            </w:pPr>
          </w:p>
        </w:tc>
        <w:tc>
          <w:tcPr>
            <w:tcW w:w="1560" w:type="dxa"/>
            <w:vMerge/>
            <w:vAlign w:val="center"/>
          </w:tcPr>
          <w:p w14:paraId="3CC62938" w14:textId="77777777" w:rsidR="00191D1D" w:rsidRDefault="00191D1D">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19282D27"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Академске институције</w:t>
            </w:r>
          </w:p>
        </w:tc>
        <w:tc>
          <w:tcPr>
            <w:tcW w:w="4318" w:type="dxa"/>
          </w:tcPr>
          <w:p w14:paraId="3558E28C"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идејно решење и имплементацију Пројекта/Потпројекта може пружити платформу за размену знања</w:t>
            </w:r>
          </w:p>
        </w:tc>
        <w:tc>
          <w:tcPr>
            <w:tcW w:w="990" w:type="dxa"/>
            <w:vAlign w:val="center"/>
          </w:tcPr>
          <w:p w14:paraId="2DF7E33C"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19D54E7D"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2730D526"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191D1D" w14:paraId="20D5F747" w14:textId="77777777" w:rsidTr="00191D1D">
        <w:trPr>
          <w:trHeight w:val="317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A877C60" w14:textId="77777777" w:rsidR="00191D1D" w:rsidRDefault="00191D1D">
            <w:pPr>
              <w:widowControl w:val="0"/>
              <w:pBdr>
                <w:top w:val="nil"/>
                <w:left w:val="nil"/>
                <w:bottom w:val="nil"/>
                <w:right w:val="nil"/>
                <w:between w:val="nil"/>
              </w:pBdr>
              <w:spacing w:line="276" w:lineRule="auto"/>
              <w:rPr>
                <w:color w:val="000000"/>
              </w:rPr>
            </w:pPr>
          </w:p>
        </w:tc>
        <w:tc>
          <w:tcPr>
            <w:tcW w:w="1560" w:type="dxa"/>
            <w:vAlign w:val="center"/>
          </w:tcPr>
          <w:p w14:paraId="6ABB6808" w14:textId="77777777" w:rsidR="00191D1D" w:rsidRDefault="00D209B6">
            <w:pPr>
              <w:cnfStyle w:val="000000000000" w:firstRow="0" w:lastRow="0" w:firstColumn="0" w:lastColumn="0" w:oddVBand="0" w:evenVBand="0" w:oddHBand="0" w:evenHBand="0" w:firstRowFirstColumn="0" w:firstRowLastColumn="0" w:lastRowFirstColumn="0" w:lastRowLastColumn="0"/>
              <w:rPr>
                <w:b/>
                <w:bCs/>
                <w:color w:val="000000"/>
              </w:rPr>
            </w:pPr>
            <w:r>
              <w:rPr>
                <w:b/>
                <w:bCs/>
                <w:color w:val="000000"/>
              </w:rPr>
              <w:t>Екстерне заинтересоване стране на које утиче Потпројекат</w:t>
            </w:r>
          </w:p>
        </w:tc>
        <w:tc>
          <w:tcPr>
            <w:tcW w:w="2499" w:type="dxa"/>
            <w:vAlign w:val="center"/>
          </w:tcPr>
          <w:p w14:paraId="3292F018" w14:textId="77777777" w:rsidR="00191D1D" w:rsidRDefault="00D209B6">
            <w:pPr>
              <w:ind w:right="-24"/>
              <w:cnfStyle w:val="000000000000" w:firstRow="0" w:lastRow="0" w:firstColumn="0" w:lastColumn="0" w:oddVBand="0" w:evenVBand="0" w:oddHBand="0" w:evenHBand="0" w:firstRowFirstColumn="0" w:firstRowLastColumn="0" w:lastRowFirstColumn="0" w:lastRowLastColumn="0"/>
              <w:rPr>
                <w:color w:val="000000"/>
              </w:rPr>
            </w:pPr>
            <w:r>
              <w:rPr>
                <w:b/>
                <w:bCs/>
                <w:color w:val="000000"/>
              </w:rPr>
              <w:t>Организације цивилног друштва и удружења (списак на крају документа)</w:t>
            </w:r>
          </w:p>
          <w:p w14:paraId="4A11A5DB" w14:textId="77777777" w:rsidR="00191D1D" w:rsidRDefault="00191D1D">
            <w:pPr>
              <w:ind w:right="-24"/>
              <w:cnfStyle w:val="000000000000" w:firstRow="0" w:lastRow="0" w:firstColumn="0" w:lastColumn="0" w:oddVBand="0" w:evenVBand="0" w:oddHBand="0" w:evenHBand="0" w:firstRowFirstColumn="0" w:firstRowLastColumn="0" w:lastRowFirstColumn="0" w:lastRowLastColumn="0"/>
              <w:rPr>
                <w:color w:val="000000"/>
              </w:rPr>
            </w:pPr>
          </w:p>
        </w:tc>
        <w:tc>
          <w:tcPr>
            <w:tcW w:w="4318" w:type="dxa"/>
          </w:tcPr>
          <w:p w14:paraId="221493EF"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погодности пројекта али и потенцијалне утицаје/ризике по животну и друштвену средину, као и за здравље и безбедност заједнице</w:t>
            </w:r>
          </w:p>
        </w:tc>
        <w:tc>
          <w:tcPr>
            <w:tcW w:w="990" w:type="dxa"/>
            <w:vAlign w:val="center"/>
          </w:tcPr>
          <w:p w14:paraId="0A7BF558"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07FE950"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FFF2CC"/>
            <w:vAlign w:val="center"/>
          </w:tcPr>
          <w:p w14:paraId="562692AE"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191D1D" w14:paraId="789E43AF" w14:textId="77777777" w:rsidTr="00191D1D">
        <w:trPr>
          <w:trHeight w:val="1696"/>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4B7C1F02" w14:textId="77777777" w:rsidR="00191D1D" w:rsidRDefault="00191D1D"/>
        </w:tc>
        <w:tc>
          <w:tcPr>
            <w:tcW w:w="1560" w:type="dxa"/>
            <w:vMerge w:val="restart"/>
            <w:vAlign w:val="center"/>
          </w:tcPr>
          <w:p w14:paraId="73BE5CC0" w14:textId="77777777" w:rsidR="00191D1D" w:rsidRDefault="00191D1D">
            <w:pPr>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68F92776" w14:textId="77777777" w:rsidR="00191D1D" w:rsidRDefault="00D209B6">
            <w:pPr>
              <w:numPr>
                <w:ilvl w:val="0"/>
                <w:numId w:val="4"/>
              </w:numPr>
              <w:pBdr>
                <w:top w:val="nil"/>
                <w:left w:val="nil"/>
                <w:bottom w:val="nil"/>
                <w:right w:val="nil"/>
                <w:between w:val="nil"/>
              </w:pBdr>
              <w:spacing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Локални медији</w:t>
            </w:r>
          </w:p>
          <w:p w14:paraId="396BC17E" w14:textId="77777777" w:rsidR="00191D1D" w:rsidRDefault="00D209B6">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rPr>
            </w:pPr>
            <w:r>
              <w:rPr>
                <w:color w:val="000000"/>
              </w:rPr>
              <w:t>Портал: Паланка данас</w:t>
            </w:r>
          </w:p>
          <w:p w14:paraId="75EAE0A0" w14:textId="77777777" w:rsidR="00191D1D" w:rsidRDefault="00D209B6">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rPr>
            </w:pPr>
            <w:r>
              <w:rPr>
                <w:color w:val="000000"/>
              </w:rPr>
              <w:t>Портал: Palanka Info</w:t>
            </w:r>
          </w:p>
          <w:p w14:paraId="4EB862DE" w14:textId="77777777" w:rsidR="00191D1D" w:rsidRDefault="00D209B6">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rPr>
            </w:pPr>
            <w:r>
              <w:rPr>
                <w:color w:val="000000"/>
              </w:rPr>
              <w:t>ТВ Јасеница</w:t>
            </w:r>
          </w:p>
          <w:p w14:paraId="12B5CB86" w14:textId="77777777" w:rsidR="00191D1D" w:rsidRDefault="00D209B6">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Народни FM </w:t>
            </w:r>
          </w:p>
          <w:p w14:paraId="634D843B" w14:textId="77777777" w:rsidR="00191D1D" w:rsidRDefault="00D209B6">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Новине Паланачке </w:t>
            </w:r>
          </w:p>
          <w:p w14:paraId="2FD6C040" w14:textId="77777777" w:rsidR="00191D1D" w:rsidRDefault="00D209B6">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rPr>
            </w:pPr>
            <w:r>
              <w:rPr>
                <w:color w:val="000000"/>
              </w:rPr>
              <w:t>Портал Шумадијске вести (регионално)</w:t>
            </w:r>
          </w:p>
          <w:p w14:paraId="5C9A118B" w14:textId="77777777" w:rsidR="00191D1D" w:rsidRDefault="00D209B6">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 xml:space="preserve">Званични сајт Општине Смедеревска Паланка: </w:t>
            </w:r>
            <w:hyperlink r:id="rId16">
              <w:r>
                <w:rPr>
                  <w:color w:val="0000FF"/>
                  <w:u w:val="single"/>
                </w:rPr>
                <w:t>Почетна - Smederevska Palanka</w:t>
              </w:r>
            </w:hyperlink>
          </w:p>
        </w:tc>
        <w:tc>
          <w:tcPr>
            <w:tcW w:w="4318" w:type="dxa"/>
          </w:tcPr>
          <w:p w14:paraId="1D9FE77A"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Омогућавају широко и редовно ширење информација везаних за пројекат, осигуравају његову видљивост и олакшавају укључивање заинтересованих страна</w:t>
            </w:r>
          </w:p>
        </w:tc>
        <w:tc>
          <w:tcPr>
            <w:tcW w:w="990" w:type="dxa"/>
            <w:vAlign w:val="center"/>
          </w:tcPr>
          <w:p w14:paraId="1A7FEEF7"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38FF43AF"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33D47521"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191D1D" w14:paraId="1FDA726B" w14:textId="77777777" w:rsidTr="00191D1D">
        <w:trPr>
          <w:trHeight w:val="1024"/>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A978277" w14:textId="77777777" w:rsidR="00191D1D" w:rsidRDefault="00191D1D">
            <w:pPr>
              <w:widowControl w:val="0"/>
              <w:pBdr>
                <w:top w:val="nil"/>
                <w:left w:val="nil"/>
                <w:bottom w:val="nil"/>
                <w:right w:val="nil"/>
                <w:between w:val="nil"/>
              </w:pBdr>
              <w:spacing w:line="276" w:lineRule="auto"/>
              <w:rPr>
                <w:color w:val="000000"/>
              </w:rPr>
            </w:pPr>
          </w:p>
        </w:tc>
        <w:tc>
          <w:tcPr>
            <w:tcW w:w="1560" w:type="dxa"/>
            <w:vMerge/>
            <w:vAlign w:val="center"/>
          </w:tcPr>
          <w:p w14:paraId="5174ECAA" w14:textId="77777777" w:rsidR="00191D1D" w:rsidRDefault="00191D1D">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0DA82302"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Потенцијални извођач(и), подизвођач(и) и њихови радници</w:t>
            </w:r>
          </w:p>
        </w:tc>
        <w:tc>
          <w:tcPr>
            <w:tcW w:w="4318" w:type="dxa"/>
          </w:tcPr>
          <w:p w14:paraId="0653B0C3"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праћење и транспарентност тендерских процедура</w:t>
            </w:r>
          </w:p>
        </w:tc>
        <w:tc>
          <w:tcPr>
            <w:tcW w:w="990" w:type="dxa"/>
            <w:vAlign w:val="center"/>
          </w:tcPr>
          <w:p w14:paraId="53B0E2AF"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43F5361B"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31297E2E"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191D1D" w14:paraId="79CF2E3A" w14:textId="77777777" w:rsidTr="00191D1D">
        <w:trPr>
          <w:trHeight w:val="56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A644632" w14:textId="77777777" w:rsidR="00191D1D" w:rsidRDefault="00191D1D">
            <w:pPr>
              <w:widowControl w:val="0"/>
              <w:pBdr>
                <w:top w:val="nil"/>
                <w:left w:val="nil"/>
                <w:bottom w:val="nil"/>
                <w:right w:val="nil"/>
                <w:between w:val="nil"/>
              </w:pBdr>
              <w:spacing w:line="276" w:lineRule="auto"/>
              <w:rPr>
                <w:color w:val="000000"/>
              </w:rPr>
            </w:pPr>
          </w:p>
        </w:tc>
        <w:tc>
          <w:tcPr>
            <w:tcW w:w="1560" w:type="dxa"/>
            <w:vMerge/>
            <w:vAlign w:val="center"/>
          </w:tcPr>
          <w:p w14:paraId="13E59F0B" w14:textId="77777777" w:rsidR="00191D1D" w:rsidRDefault="00191D1D">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6B132948"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Потенцијални инжењер(и) за надзор грађевинских радова и њихови радници</w:t>
            </w:r>
          </w:p>
        </w:tc>
        <w:tc>
          <w:tcPr>
            <w:tcW w:w="4318" w:type="dxa"/>
          </w:tcPr>
          <w:p w14:paraId="5923A983"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учешће у различитим тендерским процедурама у фази реализације реконструкције улица</w:t>
            </w:r>
          </w:p>
        </w:tc>
        <w:tc>
          <w:tcPr>
            <w:tcW w:w="990" w:type="dxa"/>
            <w:vAlign w:val="center"/>
          </w:tcPr>
          <w:p w14:paraId="482AF842"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3382C482"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3AB98279"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191D1D" w14:paraId="098FC87A" w14:textId="77777777" w:rsidTr="00191D1D">
        <w:trPr>
          <w:trHeight w:val="83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C2D51D8" w14:textId="77777777" w:rsidR="00191D1D" w:rsidRDefault="00191D1D">
            <w:pPr>
              <w:widowControl w:val="0"/>
              <w:pBdr>
                <w:top w:val="nil"/>
                <w:left w:val="nil"/>
                <w:bottom w:val="nil"/>
                <w:right w:val="nil"/>
                <w:between w:val="nil"/>
              </w:pBdr>
              <w:spacing w:line="276" w:lineRule="auto"/>
              <w:rPr>
                <w:color w:val="000000"/>
              </w:rPr>
            </w:pPr>
          </w:p>
        </w:tc>
        <w:tc>
          <w:tcPr>
            <w:tcW w:w="1560" w:type="dxa"/>
            <w:vMerge/>
            <w:vAlign w:val="center"/>
          </w:tcPr>
          <w:p w14:paraId="11A99F2B" w14:textId="77777777" w:rsidR="00191D1D" w:rsidRDefault="00191D1D">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334BE3FA" w14:textId="77777777" w:rsidR="00191D1D" w:rsidRDefault="00D209B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Представници привреде општине Смедеревска Паланка и други </w:t>
            </w:r>
          </w:p>
        </w:tc>
        <w:tc>
          <w:tcPr>
            <w:tcW w:w="4318" w:type="dxa"/>
          </w:tcPr>
          <w:p w14:paraId="0175BFDF" w14:textId="77777777" w:rsidR="00191D1D" w:rsidRDefault="00D209B6">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r>
              <w:t>Заинтересованост за утицај потпројекта на њихов живот и рад, несметано функционисање њихових компанија.</w:t>
            </w:r>
          </w:p>
          <w:p w14:paraId="1D4E7D85" w14:textId="77777777" w:rsidR="00191D1D" w:rsidRDefault="00D209B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Забринутост за утицаје у вези са буком, прашином, оштећењима, емисијама, вибрацијама.</w:t>
            </w:r>
          </w:p>
        </w:tc>
        <w:tc>
          <w:tcPr>
            <w:tcW w:w="990" w:type="dxa"/>
            <w:vAlign w:val="center"/>
          </w:tcPr>
          <w:p w14:paraId="673210EF" w14:textId="77777777" w:rsidR="00191D1D" w:rsidRDefault="00D209B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06C0A052" w14:textId="77777777" w:rsidR="00191D1D" w:rsidRDefault="00D209B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26D30C68" w14:textId="77777777" w:rsidR="00191D1D" w:rsidRDefault="00D209B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bl>
    <w:p w14:paraId="6C0AA9DD" w14:textId="77777777" w:rsidR="00191D1D" w:rsidRDefault="00191D1D">
      <w:pPr>
        <w:rPr>
          <w:sz w:val="20"/>
          <w:szCs w:val="20"/>
        </w:rPr>
      </w:pPr>
    </w:p>
    <w:p w14:paraId="7023704E" w14:textId="77777777" w:rsidR="00191D1D" w:rsidRDefault="00D209B6">
      <w:pPr>
        <w:rPr>
          <w:b/>
          <w:bCs/>
        </w:rPr>
      </w:pPr>
      <w:r>
        <w:rPr>
          <w:sz w:val="20"/>
          <w:szCs w:val="20"/>
        </w:rPr>
        <w:tab/>
      </w:r>
      <w:r>
        <w:rPr>
          <w:b/>
          <w:bCs/>
        </w:rPr>
        <w:t>Циљеви ангажовања заинтересованих страна:</w:t>
      </w:r>
    </w:p>
    <w:p w14:paraId="1A984544" w14:textId="77777777" w:rsidR="00191D1D" w:rsidRDefault="00D209B6">
      <w:pPr>
        <w:jc w:val="both"/>
      </w:pPr>
      <w:r>
        <w:t>Ангажовање заинтересованих страна треба планирати и спровести без дискриминације, узимајући у обзир разлике у изложености ризику и повећану осетљивост угрожених група. Ангажовање заинтересованих страна, укључујући и објављивање и дистрибуцију информација о Пројекту и Потпројекту, спроводи се са циљем претходног информисаног и слободног ангажовања и учешћа, како би довело до широке подршке заједнице која је изложена утицајима пројекта и обезбедило дугорочну одрживост активности пројекта. Мишљења и аргументи заинтересованих страна ће бити документовани и пажљиво размотрени током фазе припреме и реализације пројекта.</w:t>
      </w:r>
    </w:p>
    <w:p w14:paraId="5EA60EF4" w14:textId="77777777" w:rsidR="00191D1D" w:rsidRDefault="00D209B6">
      <w:pPr>
        <w:jc w:val="both"/>
      </w:pPr>
      <w:r>
        <w:lastRenderedPageBreak/>
        <w:t xml:space="preserve">Користи од правовременог и правичног ангажовања свих заинтересованих страна је стварање односа поверења уз обострано уважавање и смањење потенцијалних друштвених ризика, ризика по животну средину и безбедност на на најмању могућу меру. Заинтересоване стране дају допринос и подршку као корективни учесници процеса. </w:t>
      </w:r>
    </w:p>
    <w:p w14:paraId="23988AE6" w14:textId="77777777" w:rsidR="00191D1D" w:rsidRDefault="00D209B6">
      <w:r>
        <w:t>Списак идентификованих заинтересованих страна, дефинисање потенцијалних тема које ће бити предмет интересовања и посебних услова за комуницирање (методе комуникације, начин пријема повратних информација и временски оквир), дат је у Табела 2., како следи.</w:t>
      </w:r>
    </w:p>
    <w:p w14:paraId="2E154E61" w14:textId="77777777" w:rsidR="00191D1D" w:rsidRDefault="00191D1D"/>
    <w:p w14:paraId="026CBB41" w14:textId="77777777" w:rsidR="00191D1D" w:rsidRDefault="00D209B6">
      <w:r>
        <w:rPr>
          <w:i/>
          <w:iCs/>
          <w:color w:val="2F5496"/>
          <w:sz w:val="24"/>
          <w:szCs w:val="24"/>
          <w:u w:val="single"/>
        </w:rPr>
        <w:t xml:space="preserve">Табела 2. Идентификоване заинтересоване стране, начин  и карактеристике комуникације </w:t>
      </w:r>
    </w:p>
    <w:tbl>
      <w:tblPr>
        <w:tblStyle w:val="aa"/>
        <w:tblW w:w="13036"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562"/>
        <w:gridCol w:w="2410"/>
        <w:gridCol w:w="2268"/>
        <w:gridCol w:w="2268"/>
        <w:gridCol w:w="1418"/>
        <w:gridCol w:w="1559"/>
        <w:gridCol w:w="1276"/>
        <w:gridCol w:w="1275"/>
      </w:tblGrid>
      <w:tr w:rsidR="00191D1D" w14:paraId="4BBD2CA5" w14:textId="77777777" w:rsidTr="00191D1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562" w:type="dxa"/>
            <w:shd w:val="clear" w:color="auto" w:fill="F2F2F2"/>
          </w:tcPr>
          <w:p w14:paraId="20586230" w14:textId="77777777" w:rsidR="00191D1D" w:rsidRDefault="00D209B6">
            <w:pPr>
              <w:spacing w:after="60"/>
              <w:ind w:left="113" w:right="113"/>
              <w:rPr>
                <w:sz w:val="18"/>
                <w:szCs w:val="18"/>
              </w:rPr>
            </w:pPr>
            <w:bookmarkStart w:id="4" w:name="_heading=h.4d34og8" w:colFirst="0" w:colLast="0"/>
            <w:bookmarkEnd w:id="4"/>
            <w:r>
              <w:rPr>
                <w:b w:val="0"/>
                <w:bCs w:val="0"/>
                <w:sz w:val="18"/>
                <w:szCs w:val="18"/>
              </w:rPr>
              <w:t>Пројектна фаза</w:t>
            </w:r>
          </w:p>
        </w:tc>
        <w:tc>
          <w:tcPr>
            <w:tcW w:w="2410" w:type="dxa"/>
            <w:shd w:val="clear" w:color="auto" w:fill="F2F2F2"/>
          </w:tcPr>
          <w:p w14:paraId="79BBA068" w14:textId="77777777" w:rsidR="00191D1D" w:rsidRDefault="00D209B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Заинтересована страна</w:t>
            </w:r>
          </w:p>
        </w:tc>
        <w:tc>
          <w:tcPr>
            <w:tcW w:w="2268" w:type="dxa"/>
            <w:shd w:val="clear" w:color="auto" w:fill="F2F2F2"/>
          </w:tcPr>
          <w:p w14:paraId="2E05A5E0" w14:textId="77777777" w:rsidR="00191D1D" w:rsidRDefault="00D209B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Теме, очекивана питања и теме о којима ће се разговарати</w:t>
            </w:r>
          </w:p>
        </w:tc>
        <w:tc>
          <w:tcPr>
            <w:tcW w:w="2268" w:type="dxa"/>
            <w:shd w:val="clear" w:color="auto" w:fill="F2F2F2"/>
          </w:tcPr>
          <w:p w14:paraId="29B95207" w14:textId="77777777" w:rsidR="00191D1D" w:rsidRDefault="00D209B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Комуникацијски канали: идентификација примарних канала</w:t>
            </w:r>
          </w:p>
        </w:tc>
        <w:tc>
          <w:tcPr>
            <w:tcW w:w="1418" w:type="dxa"/>
            <w:shd w:val="clear" w:color="auto" w:fill="F2F2F2"/>
          </w:tcPr>
          <w:p w14:paraId="458C8D3E" w14:textId="77777777" w:rsidR="00191D1D" w:rsidRDefault="00D209B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Методе за прикупљање инпута и повратних информација од заинтересованих страна</w:t>
            </w:r>
          </w:p>
        </w:tc>
        <w:tc>
          <w:tcPr>
            <w:tcW w:w="1559" w:type="dxa"/>
            <w:shd w:val="clear" w:color="auto" w:fill="F2F2F2"/>
          </w:tcPr>
          <w:p w14:paraId="3C134DEE" w14:textId="77777777" w:rsidR="00191D1D" w:rsidRDefault="00D209B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Временска линија: Учесталост и начин комуникације</w:t>
            </w:r>
          </w:p>
        </w:tc>
        <w:tc>
          <w:tcPr>
            <w:tcW w:w="1276" w:type="dxa"/>
            <w:shd w:val="clear" w:color="auto" w:fill="F2F2F2"/>
          </w:tcPr>
          <w:p w14:paraId="4BA16519" w14:textId="77777777" w:rsidR="00191D1D" w:rsidRDefault="00D209B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Одговорност</w:t>
            </w:r>
          </w:p>
        </w:tc>
        <w:tc>
          <w:tcPr>
            <w:tcW w:w="1275" w:type="dxa"/>
            <w:shd w:val="clear" w:color="auto" w:fill="F2F2F2"/>
          </w:tcPr>
          <w:p w14:paraId="09B04E6C" w14:textId="77777777" w:rsidR="00191D1D" w:rsidRDefault="00D209B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Буџетска процена</w:t>
            </w:r>
          </w:p>
        </w:tc>
      </w:tr>
      <w:tr w:rsidR="00191D1D" w14:paraId="3E013B32" w14:textId="77777777" w:rsidTr="00191D1D">
        <w:tc>
          <w:tcPr>
            <w:cnfStyle w:val="001000000000" w:firstRow="0" w:lastRow="0" w:firstColumn="1" w:lastColumn="0" w:oddVBand="0" w:evenVBand="0" w:oddHBand="0" w:evenHBand="0" w:firstRowFirstColumn="0" w:firstRowLastColumn="0" w:lastRowFirstColumn="0" w:lastRowLastColumn="0"/>
            <w:tcW w:w="562" w:type="dxa"/>
            <w:vMerge w:val="restart"/>
          </w:tcPr>
          <w:p w14:paraId="3366A49D" w14:textId="77777777" w:rsidR="00191D1D" w:rsidRDefault="00D209B6">
            <w:pPr>
              <w:spacing w:after="60"/>
              <w:ind w:left="113" w:right="113"/>
              <w:rPr>
                <w:sz w:val="18"/>
                <w:szCs w:val="18"/>
              </w:rPr>
            </w:pPr>
            <w:r>
              <w:rPr>
                <w:sz w:val="18"/>
                <w:szCs w:val="18"/>
              </w:rPr>
              <w:t>ФАЗА ИЗВОЂЕЊА РАДО</w:t>
            </w:r>
            <w:r>
              <w:rPr>
                <w:sz w:val="18"/>
                <w:szCs w:val="18"/>
              </w:rPr>
              <w:lastRenderedPageBreak/>
              <w:t>ВА</w:t>
            </w:r>
          </w:p>
        </w:tc>
        <w:tc>
          <w:tcPr>
            <w:tcW w:w="2410" w:type="dxa"/>
          </w:tcPr>
          <w:p w14:paraId="03C5D961"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lastRenderedPageBreak/>
              <w:t>Заинтересоване стране на које пројекат/потпројекат утиче:</w:t>
            </w:r>
          </w:p>
          <w:p w14:paraId="58311682"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Особе које живе у зонама утицаја реализације потпројекта;</w:t>
            </w:r>
          </w:p>
          <w:p w14:paraId="6E3962D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Грађани/корисници пружања инфраструктурних услуга;</w:t>
            </w:r>
          </w:p>
          <w:p w14:paraId="2A93099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Запослени и корисници јавних институција; </w:t>
            </w:r>
          </w:p>
          <w:p w14:paraId="65E2993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Привредници који послују у зони која је погођена реализацијом; </w:t>
            </w:r>
          </w:p>
          <w:p w14:paraId="411D1D96"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Угрожене групе;</w:t>
            </w:r>
          </w:p>
          <w:p w14:paraId="1504E354"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b/>
                <w:bCs/>
                <w:sz w:val="18"/>
                <w:szCs w:val="18"/>
              </w:rPr>
            </w:pPr>
          </w:p>
        </w:tc>
        <w:tc>
          <w:tcPr>
            <w:tcW w:w="2268" w:type="dxa"/>
          </w:tcPr>
          <w:p w14:paraId="7791CD34"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Информације о обиму, времену и трајању планираних радова, потенцијалним искључењима електричне енергије, евентуалним очекиваним прекидима у обављању комуналних делатности за овај део града (водоснабдевање, одношење смећа, јавна расвета и друго) и колико се процењује да ће они трајати; </w:t>
            </w:r>
          </w:p>
          <w:p w14:paraId="2F7A2CD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7D18068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План управљања саобраћајем – измештање јавног саобраћаја; алтернативни правци доласка до јавних институција/стамбених јединица</w:t>
            </w:r>
          </w:p>
          <w:p w14:paraId="1DC0617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Утицаји на здравље и безбедност (Безбедносне мере);</w:t>
            </w:r>
          </w:p>
          <w:p w14:paraId="78689B1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Прилике за запошљавање;</w:t>
            </w:r>
          </w:p>
          <w:p w14:paraId="6013121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Забринутост за животну средину;</w:t>
            </w:r>
          </w:p>
          <w:p w14:paraId="56AA71B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Подизање свести о родно заснованом насиљу (РЗН);</w:t>
            </w:r>
          </w:p>
          <w:p w14:paraId="63DA815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Припремљеност и реаговање у хитним случајевима;</w:t>
            </w:r>
          </w:p>
        </w:tc>
        <w:tc>
          <w:tcPr>
            <w:tcW w:w="2268" w:type="dxa"/>
          </w:tcPr>
          <w:p w14:paraId="50A15926"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Јавни састанци, обуке/радионице, засебни састанци посебно за угрожене групе; </w:t>
            </w:r>
          </w:p>
          <w:p w14:paraId="58E5DF8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Информативни пултови у згради општинске управе, на месту извођења радова и ЈУП јединици</w:t>
            </w:r>
          </w:p>
          <w:p w14:paraId="05BCCD8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Индивидуално досезање до ПАП страна</w:t>
            </w:r>
          </w:p>
          <w:p w14:paraId="37268B11"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w:t>
            </w:r>
          </w:p>
          <w:p w14:paraId="5CB1D3C8"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Обелодањивање писаних информација/брошуре, </w:t>
            </w:r>
            <w:r>
              <w:rPr>
                <w:sz w:val="18"/>
                <w:szCs w:val="18"/>
              </w:rPr>
              <w:lastRenderedPageBreak/>
              <w:t>постери, леци, веб страница;</w:t>
            </w:r>
          </w:p>
          <w:p w14:paraId="2D1679D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Интернет странице  пројекта и општине Смедеревска Паланка; </w:t>
            </w:r>
          </w:p>
        </w:tc>
        <w:tc>
          <w:tcPr>
            <w:tcW w:w="1418" w:type="dxa"/>
          </w:tcPr>
          <w:p w14:paraId="524E2E2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Јавне консултације;</w:t>
            </w:r>
          </w:p>
          <w:p w14:paraId="1C4DC60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Фокус групе-састанци са посебно осетљивим групама; </w:t>
            </w:r>
          </w:p>
          <w:p w14:paraId="6EB36418"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p w14:paraId="7313CD3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Записници са јавних састанака;</w:t>
            </w:r>
          </w:p>
          <w:p w14:paraId="59B5021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Извештаји са радионица;</w:t>
            </w:r>
          </w:p>
          <w:p w14:paraId="101ED68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Анкетирање грађана/ПАП страна – По завршетку изградње;</w:t>
            </w:r>
          </w:p>
          <w:p w14:paraId="0A17965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Друштвене мреже;</w:t>
            </w:r>
          </w:p>
        </w:tc>
        <w:tc>
          <w:tcPr>
            <w:tcW w:w="1559" w:type="dxa"/>
          </w:tcPr>
          <w:p w14:paraId="45EE3C2D"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Јавне консултације пре почетка извођења радова;</w:t>
            </w:r>
          </w:p>
          <w:p w14:paraId="5F875E44"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Квартални састанци у  Смедеревској Паланци;</w:t>
            </w:r>
          </w:p>
          <w:p w14:paraId="67384153"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Информативни пултови са брошурама/постерима у погођеним деловима града (континуирано); </w:t>
            </w:r>
            <w:r>
              <w:rPr>
                <w:sz w:val="18"/>
                <w:szCs w:val="18"/>
              </w:rPr>
              <w:lastRenderedPageBreak/>
              <w:t>Комуникација на друштвеним мрежама (према потреби);</w:t>
            </w:r>
          </w:p>
          <w:p w14:paraId="742EF932"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491AF08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ЈУП јединица;</w:t>
            </w:r>
          </w:p>
          <w:p w14:paraId="2989F3D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Саветници за надзор;</w:t>
            </w:r>
          </w:p>
          <w:p w14:paraId="2C5B2FB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Смедеревска Паланка /службе за праћење и подршку Пројекту;</w:t>
            </w:r>
          </w:p>
          <w:p w14:paraId="4141EE9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Извођач радова/подизвођачи; </w:t>
            </w:r>
          </w:p>
        </w:tc>
        <w:tc>
          <w:tcPr>
            <w:tcW w:w="1275" w:type="dxa"/>
          </w:tcPr>
          <w:p w14:paraId="196C28A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Оглашавање јавних састанака у локалним новинама  и локалним ТВ и радио станицама (5.000,00 евра);</w:t>
            </w:r>
          </w:p>
          <w:p w14:paraId="655F33F3"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Организациони трошкови на терет Пројекта и опптине Смедеревска </w:t>
            </w:r>
            <w:r>
              <w:rPr>
                <w:sz w:val="18"/>
                <w:szCs w:val="18"/>
              </w:rPr>
              <w:lastRenderedPageBreak/>
              <w:t>Паланка (закуп сала за јавне састанке);</w:t>
            </w:r>
          </w:p>
          <w:p w14:paraId="1058E977"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Штампани постери/брошуре/леци на терет Пројекта;  </w:t>
            </w:r>
          </w:p>
        </w:tc>
      </w:tr>
      <w:tr w:rsidR="00191D1D" w14:paraId="3AB41476" w14:textId="77777777" w:rsidTr="00191D1D">
        <w:tc>
          <w:tcPr>
            <w:cnfStyle w:val="001000000000" w:firstRow="0" w:lastRow="0" w:firstColumn="1" w:lastColumn="0" w:oddVBand="0" w:evenVBand="0" w:oddHBand="0" w:evenHBand="0" w:firstRowFirstColumn="0" w:firstRowLastColumn="0" w:lastRowFirstColumn="0" w:lastRowLastColumn="0"/>
            <w:tcW w:w="562" w:type="dxa"/>
            <w:vMerge/>
          </w:tcPr>
          <w:p w14:paraId="5048B325" w14:textId="77777777" w:rsidR="00191D1D" w:rsidRDefault="00191D1D">
            <w:pPr>
              <w:widowControl w:val="0"/>
              <w:pBdr>
                <w:top w:val="nil"/>
                <w:left w:val="nil"/>
                <w:bottom w:val="nil"/>
                <w:right w:val="nil"/>
                <w:between w:val="nil"/>
              </w:pBdr>
              <w:spacing w:line="276" w:lineRule="auto"/>
              <w:rPr>
                <w:sz w:val="18"/>
                <w:szCs w:val="18"/>
              </w:rPr>
            </w:pPr>
          </w:p>
        </w:tc>
        <w:tc>
          <w:tcPr>
            <w:tcW w:w="2410" w:type="dxa"/>
          </w:tcPr>
          <w:p w14:paraId="100D854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Остале заинтересоване стране (Екстерне)</w:t>
            </w:r>
          </w:p>
          <w:p w14:paraId="71BFECA1"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Штампа и медији;</w:t>
            </w:r>
          </w:p>
          <w:p w14:paraId="6AE5E0E2"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Организације цивилног друштва/НВО;</w:t>
            </w:r>
          </w:p>
          <w:p w14:paraId="0FF13CC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Пружаоци услуга/национални и међународни извођачи радова и консултанти за инжењеринг;</w:t>
            </w:r>
          </w:p>
          <w:p w14:paraId="34B68AA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Разне Владине инспекције као што су Инспекторат за рад, Грађевинска инспекција, итд;</w:t>
            </w:r>
          </w:p>
          <w:p w14:paraId="59F2A82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Академске установе;</w:t>
            </w:r>
          </w:p>
          <w:p w14:paraId="4D2A88F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Министарства РС;</w:t>
            </w:r>
          </w:p>
          <w:p w14:paraId="73D50B33"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Остале Владине службе и одељења од којих се </w:t>
            </w:r>
            <w:r>
              <w:rPr>
                <w:sz w:val="18"/>
                <w:szCs w:val="18"/>
              </w:rPr>
              <w:lastRenderedPageBreak/>
              <w:t xml:space="preserve">захтевају дозволе/одобрења; </w:t>
            </w:r>
          </w:p>
          <w:p w14:paraId="4F1B887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релевантна одељења;</w:t>
            </w:r>
          </w:p>
          <w:p w14:paraId="6E4EBDC1"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Општа јавност, туристи, тражиоци послова;</w:t>
            </w:r>
          </w:p>
        </w:tc>
        <w:tc>
          <w:tcPr>
            <w:tcW w:w="2268" w:type="dxa"/>
          </w:tcPr>
          <w:p w14:paraId="5DD2795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Пројектне информације – делокруг реализације Потпројекта, образложење и еколошка и социјална начела; </w:t>
            </w:r>
          </w:p>
          <w:p w14:paraId="6E86E67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Активности координације; </w:t>
            </w:r>
          </w:p>
          <w:p w14:paraId="48450CF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Утицаји на здравље и безбедност; </w:t>
            </w:r>
          </w:p>
          <w:p w14:paraId="1C10667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Прилике за запошљавање; </w:t>
            </w:r>
          </w:p>
          <w:p w14:paraId="3C386057"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Забринутост за животну средину; </w:t>
            </w:r>
          </w:p>
          <w:p w14:paraId="59D4B36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План управљања саобраћајем;</w:t>
            </w:r>
          </w:p>
          <w:p w14:paraId="4FF399C3"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4F5EA6C7"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2268" w:type="dxa"/>
          </w:tcPr>
          <w:p w14:paraId="7D31116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Квартални састанци у Смедеревској Паланци;</w:t>
            </w:r>
          </w:p>
          <w:p w14:paraId="5E76B3CD"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межама (према потреби);</w:t>
            </w:r>
          </w:p>
          <w:p w14:paraId="0ADCAFA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Информативни пултови у згради општинске управе, на месту извођења радова и ЈУП јединици (континуирано)</w:t>
            </w:r>
          </w:p>
        </w:tc>
        <w:tc>
          <w:tcPr>
            <w:tcW w:w="1418" w:type="dxa"/>
          </w:tcPr>
          <w:p w14:paraId="4F4AFD32"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color w:val="1F4E79"/>
                <w:sz w:val="18"/>
                <w:szCs w:val="18"/>
              </w:rPr>
            </w:pPr>
            <w:r>
              <w:rPr>
                <w:color w:val="1F4E79"/>
                <w:sz w:val="18"/>
                <w:szCs w:val="18"/>
              </w:rPr>
              <w:t>Жалбени механизам;</w:t>
            </w:r>
          </w:p>
          <w:p w14:paraId="0AE0401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color w:val="1F4E79"/>
                <w:sz w:val="18"/>
                <w:szCs w:val="18"/>
              </w:rPr>
            </w:pPr>
            <w:r>
              <w:rPr>
                <w:color w:val="1F4E79"/>
                <w:sz w:val="18"/>
                <w:szCs w:val="18"/>
              </w:rPr>
              <w:t>Записници са јавних састанака;</w:t>
            </w:r>
          </w:p>
          <w:p w14:paraId="58081696"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color w:val="1F4E79"/>
                <w:sz w:val="18"/>
                <w:szCs w:val="18"/>
              </w:rPr>
            </w:pPr>
            <w:r>
              <w:rPr>
                <w:color w:val="1F4E79"/>
                <w:sz w:val="18"/>
                <w:szCs w:val="18"/>
              </w:rPr>
              <w:t>Извештаји са радионица;</w:t>
            </w:r>
          </w:p>
          <w:p w14:paraId="49575CF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color w:val="1F4E79"/>
                <w:sz w:val="18"/>
                <w:szCs w:val="18"/>
              </w:rPr>
            </w:pPr>
            <w:r>
              <w:rPr>
                <w:color w:val="1F4E79"/>
                <w:sz w:val="18"/>
                <w:szCs w:val="18"/>
              </w:rPr>
              <w:t>Анкетирање грађана/ПАП страна по завршетку расељавања и/или изградње;</w:t>
            </w:r>
          </w:p>
          <w:p w14:paraId="3796863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color w:val="1F4E79"/>
                <w:sz w:val="18"/>
                <w:szCs w:val="18"/>
              </w:rPr>
            </w:pPr>
            <w:r>
              <w:rPr>
                <w:color w:val="1F4E79"/>
                <w:sz w:val="18"/>
                <w:szCs w:val="18"/>
              </w:rPr>
              <w:t>Друштвене мреже;</w:t>
            </w:r>
          </w:p>
        </w:tc>
        <w:tc>
          <w:tcPr>
            <w:tcW w:w="1559" w:type="dxa"/>
          </w:tcPr>
          <w:p w14:paraId="24A6AF17"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Према потреби</w:t>
            </w:r>
          </w:p>
        </w:tc>
        <w:tc>
          <w:tcPr>
            <w:tcW w:w="1276" w:type="dxa"/>
          </w:tcPr>
          <w:p w14:paraId="2997BC0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3D162F7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(Стручњаци за еколошка и социјална питања)</w:t>
            </w:r>
          </w:p>
          <w:p w14:paraId="1728B66A"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5" w:type="dxa"/>
          </w:tcPr>
          <w:p w14:paraId="0FEAB87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191D1D" w14:paraId="6C3CFE70" w14:textId="77777777" w:rsidTr="00191D1D">
        <w:tc>
          <w:tcPr>
            <w:cnfStyle w:val="001000000000" w:firstRow="0" w:lastRow="0" w:firstColumn="1" w:lastColumn="0" w:oddVBand="0" w:evenVBand="0" w:oddHBand="0" w:evenHBand="0" w:firstRowFirstColumn="0" w:firstRowLastColumn="0" w:lastRowFirstColumn="0" w:lastRowLastColumn="0"/>
            <w:tcW w:w="562" w:type="dxa"/>
            <w:vMerge/>
          </w:tcPr>
          <w:p w14:paraId="2981BB2D" w14:textId="77777777" w:rsidR="00191D1D" w:rsidRDefault="00191D1D">
            <w:pPr>
              <w:widowControl w:val="0"/>
              <w:pBdr>
                <w:top w:val="nil"/>
                <w:left w:val="nil"/>
                <w:bottom w:val="nil"/>
                <w:right w:val="nil"/>
                <w:between w:val="nil"/>
              </w:pBdr>
              <w:spacing w:line="276" w:lineRule="auto"/>
              <w:rPr>
                <w:sz w:val="18"/>
                <w:szCs w:val="18"/>
              </w:rPr>
            </w:pPr>
          </w:p>
        </w:tc>
        <w:tc>
          <w:tcPr>
            <w:tcW w:w="2410" w:type="dxa"/>
          </w:tcPr>
          <w:p w14:paraId="70F66BA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Остале заинтересоване стране (Интерне)</w:t>
            </w:r>
          </w:p>
          <w:p w14:paraId="388E1D93"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Остало особље ЈУП јединице; </w:t>
            </w:r>
          </w:p>
          <w:p w14:paraId="3F1153C3"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Консултанти за надзор;</w:t>
            </w:r>
          </w:p>
          <w:p w14:paraId="16C744F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Извођач радова, подизвођачи, пружаоци услуга, добављачи и њихови радници;</w:t>
            </w:r>
          </w:p>
        </w:tc>
        <w:tc>
          <w:tcPr>
            <w:tcW w:w="2268" w:type="dxa"/>
          </w:tcPr>
          <w:p w14:paraId="75AEA65A"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Пројектне информације - делокруг пројекта, образложење и еколошка и социјална начела;</w:t>
            </w:r>
          </w:p>
          <w:p w14:paraId="4830C1F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Обука о ЕСА и осталим подуправљачким плановима;</w:t>
            </w:r>
          </w:p>
          <w:p w14:paraId="118E9A9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tc>
        <w:tc>
          <w:tcPr>
            <w:tcW w:w="2268" w:type="dxa"/>
          </w:tcPr>
          <w:p w14:paraId="26CE707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Састанци лицем у лице;</w:t>
            </w:r>
          </w:p>
          <w:p w14:paraId="58BD99F6"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Обуке/радионице;</w:t>
            </w:r>
          </w:p>
          <w:p w14:paraId="7CC8618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Позиви на јавне састанке/у заједници; </w:t>
            </w:r>
          </w:p>
          <w:p w14:paraId="2E539A12" w14:textId="77777777" w:rsidR="00191D1D" w:rsidRDefault="00191D1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8" w:type="dxa"/>
          </w:tcPr>
          <w:p w14:paraId="584A6666" w14:textId="77777777" w:rsidR="00191D1D" w:rsidRDefault="00D209B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1F4E79"/>
                <w:sz w:val="18"/>
                <w:szCs w:val="18"/>
              </w:rPr>
            </w:pPr>
            <w:r>
              <w:rPr>
                <w:color w:val="1F4E79"/>
                <w:sz w:val="18"/>
                <w:szCs w:val="18"/>
              </w:rPr>
              <w:t xml:space="preserve">Индивидуални састанци са ЈУП-ом, по потреби </w:t>
            </w:r>
          </w:p>
          <w:p w14:paraId="39474A4C"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color w:val="1F4E79"/>
                <w:sz w:val="18"/>
                <w:szCs w:val="18"/>
              </w:rPr>
            </w:pPr>
          </w:p>
        </w:tc>
        <w:tc>
          <w:tcPr>
            <w:tcW w:w="1559" w:type="dxa"/>
          </w:tcPr>
          <w:p w14:paraId="7EFA070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Према потреби</w:t>
            </w:r>
          </w:p>
        </w:tc>
        <w:tc>
          <w:tcPr>
            <w:tcW w:w="1276" w:type="dxa"/>
          </w:tcPr>
          <w:p w14:paraId="58EC3A9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79914CCF"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Извођач радова/подизвођачи; </w:t>
            </w:r>
          </w:p>
        </w:tc>
        <w:tc>
          <w:tcPr>
            <w:tcW w:w="1275" w:type="dxa"/>
          </w:tcPr>
          <w:p w14:paraId="563C8EB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191D1D" w14:paraId="48CAE7EA" w14:textId="77777777" w:rsidTr="00191D1D">
        <w:trPr>
          <w:trHeight w:val="1134"/>
        </w:trPr>
        <w:tc>
          <w:tcPr>
            <w:cnfStyle w:val="001000000000" w:firstRow="0" w:lastRow="0" w:firstColumn="1" w:lastColumn="0" w:oddVBand="0" w:evenVBand="0" w:oddHBand="0" w:evenHBand="0" w:firstRowFirstColumn="0" w:firstRowLastColumn="0" w:lastRowFirstColumn="0" w:lastRowLastColumn="0"/>
            <w:tcW w:w="562" w:type="dxa"/>
            <w:vMerge w:val="restart"/>
            <w:shd w:val="clear" w:color="auto" w:fill="F2F2F2"/>
          </w:tcPr>
          <w:p w14:paraId="7AFA12B5" w14:textId="77777777" w:rsidR="00191D1D" w:rsidRDefault="00D209B6">
            <w:pPr>
              <w:spacing w:after="60"/>
              <w:ind w:left="113" w:right="113"/>
              <w:rPr>
                <w:sz w:val="18"/>
                <w:szCs w:val="18"/>
              </w:rPr>
            </w:pPr>
            <w:r>
              <w:rPr>
                <w:sz w:val="18"/>
                <w:szCs w:val="18"/>
              </w:rPr>
              <w:t>Оперативна фаза</w:t>
            </w:r>
          </w:p>
        </w:tc>
        <w:tc>
          <w:tcPr>
            <w:tcW w:w="2410" w:type="dxa"/>
          </w:tcPr>
          <w:p w14:paraId="66ACAC0D"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Стране на које утиче пројекат:</w:t>
            </w:r>
          </w:p>
          <w:p w14:paraId="09516A22"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Особе које живе у погођеним заједницама;</w:t>
            </w:r>
          </w:p>
          <w:p w14:paraId="1361540D"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Грађани/корисници пружања инфраструктурних услуга;</w:t>
            </w:r>
          </w:p>
          <w:p w14:paraId="17E224F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Угрожене групе;</w:t>
            </w:r>
          </w:p>
          <w:p w14:paraId="59B0814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Локалне самоуправе;</w:t>
            </w:r>
          </w:p>
        </w:tc>
        <w:tc>
          <w:tcPr>
            <w:tcW w:w="2268" w:type="dxa"/>
          </w:tcPr>
          <w:p w14:paraId="635B6192"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Задовољство активностима укључивања и ЖМ; </w:t>
            </w:r>
          </w:p>
          <w:p w14:paraId="43BAF867"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76D8638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Мере за очување здравља и безбедности у заједници током оперативне фазе;</w:t>
            </w:r>
          </w:p>
        </w:tc>
        <w:tc>
          <w:tcPr>
            <w:tcW w:w="2268" w:type="dxa"/>
          </w:tcPr>
          <w:p w14:paraId="666E2EC4"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Јавни састанци, обуке/радионице, засебни састанци посебно за жене и угрожене групе; </w:t>
            </w:r>
          </w:p>
          <w:p w14:paraId="2C050C6A"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w:t>
            </w:r>
          </w:p>
          <w:p w14:paraId="58BA17F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Обелодањивање писаних информација/ брошуре, постери, леци, веб страница;</w:t>
            </w:r>
          </w:p>
          <w:p w14:paraId="763680A6"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Информативни пултови у општинама и ЈУП јединици;</w:t>
            </w:r>
          </w:p>
          <w:p w14:paraId="23F24E4D"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tc>
        <w:tc>
          <w:tcPr>
            <w:tcW w:w="1418" w:type="dxa"/>
          </w:tcPr>
          <w:p w14:paraId="21B2AC54" w14:textId="77777777" w:rsidR="00191D1D" w:rsidRDefault="00D209B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2060"/>
                <w:sz w:val="18"/>
                <w:szCs w:val="18"/>
              </w:rPr>
            </w:pPr>
            <w:r>
              <w:rPr>
                <w:color w:val="002060"/>
                <w:sz w:val="18"/>
                <w:szCs w:val="18"/>
              </w:rPr>
              <w:t>Индивидуални састанци са представници-ма општине Смедеревкс Паланка;</w:t>
            </w:r>
          </w:p>
          <w:p w14:paraId="5E89C983" w14:textId="77777777" w:rsidR="00191D1D" w:rsidRDefault="00191D1D">
            <w:pPr>
              <w:cnfStyle w:val="000000000000" w:firstRow="0" w:lastRow="0" w:firstColumn="0" w:lastColumn="0" w:oddVBand="0" w:evenVBand="0" w:oddHBand="0" w:evenHBand="0" w:firstRowFirstColumn="0" w:firstRowLastColumn="0" w:lastRowFirstColumn="0" w:lastRowLastColumn="0"/>
              <w:rPr>
                <w:sz w:val="18"/>
                <w:szCs w:val="18"/>
              </w:rPr>
            </w:pPr>
          </w:p>
          <w:p w14:paraId="67048CDD" w14:textId="77777777" w:rsidR="00191D1D" w:rsidRDefault="00D209B6">
            <w:pPr>
              <w:cnfStyle w:val="000000000000" w:firstRow="0" w:lastRow="0" w:firstColumn="0" w:lastColumn="0" w:oddVBand="0" w:evenVBand="0" w:oddHBand="0" w:evenHBand="0" w:firstRowFirstColumn="0" w:firstRowLastColumn="0" w:lastRowFirstColumn="0" w:lastRowLastColumn="0"/>
            </w:pPr>
            <w:r>
              <w:rPr>
                <w:sz w:val="18"/>
                <w:szCs w:val="18"/>
              </w:rPr>
              <w:t>Записници са јавних састанака;</w:t>
            </w:r>
          </w:p>
          <w:p w14:paraId="349CF82A" w14:textId="77777777" w:rsidR="00191D1D" w:rsidRDefault="00191D1D">
            <w:pPr>
              <w:cnfStyle w:val="000000000000" w:firstRow="0" w:lastRow="0" w:firstColumn="0" w:lastColumn="0" w:oddVBand="0" w:evenVBand="0" w:oddHBand="0" w:evenHBand="0" w:firstRowFirstColumn="0" w:firstRowLastColumn="0" w:lastRowFirstColumn="0" w:lastRowLastColumn="0"/>
              <w:rPr>
                <w:sz w:val="18"/>
                <w:szCs w:val="18"/>
              </w:rPr>
            </w:pPr>
          </w:p>
          <w:p w14:paraId="04E94318" w14:textId="77777777" w:rsidR="00191D1D" w:rsidRDefault="00D209B6">
            <w:pPr>
              <w:cnfStyle w:val="000000000000" w:firstRow="0" w:lastRow="0" w:firstColumn="0" w:lastColumn="0" w:oddVBand="0" w:evenVBand="0" w:oddHBand="0" w:evenHBand="0" w:firstRowFirstColumn="0" w:firstRowLastColumn="0" w:lastRowFirstColumn="0" w:lastRowLastColumn="0"/>
            </w:pPr>
            <w:r>
              <w:rPr>
                <w:sz w:val="18"/>
                <w:szCs w:val="18"/>
              </w:rPr>
              <w:t>Друштвене мреже;</w:t>
            </w:r>
          </w:p>
          <w:p w14:paraId="03BFAF69"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tcPr>
          <w:p w14:paraId="6BB911C1"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Анкетирање грађана/ПАП страна; </w:t>
            </w:r>
          </w:p>
          <w:p w14:paraId="35EB055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мрежаима (према потреби);</w:t>
            </w:r>
          </w:p>
          <w:p w14:paraId="14378CA1"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321AC9AA"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ЈУП јединица; </w:t>
            </w:r>
          </w:p>
          <w:p w14:paraId="48B75C0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Општина Смедеревска Паланка</w:t>
            </w:r>
          </w:p>
          <w:p w14:paraId="3D52F14E"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5" w:type="dxa"/>
          </w:tcPr>
          <w:p w14:paraId="320018F9"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191D1D" w14:paraId="6C985E5C" w14:textId="77777777" w:rsidTr="00191D1D">
        <w:tc>
          <w:tcPr>
            <w:cnfStyle w:val="001000000000" w:firstRow="0" w:lastRow="0" w:firstColumn="1" w:lastColumn="0" w:oddVBand="0" w:evenVBand="0" w:oddHBand="0" w:evenHBand="0" w:firstRowFirstColumn="0" w:firstRowLastColumn="0" w:lastRowFirstColumn="0" w:lastRowLastColumn="0"/>
            <w:tcW w:w="562" w:type="dxa"/>
            <w:vMerge/>
            <w:shd w:val="clear" w:color="auto" w:fill="F2F2F2"/>
          </w:tcPr>
          <w:p w14:paraId="2B2FE595" w14:textId="77777777" w:rsidR="00191D1D" w:rsidRDefault="00191D1D">
            <w:pPr>
              <w:widowControl w:val="0"/>
              <w:pBdr>
                <w:top w:val="nil"/>
                <w:left w:val="nil"/>
                <w:bottom w:val="nil"/>
                <w:right w:val="nil"/>
                <w:between w:val="nil"/>
              </w:pBdr>
              <w:spacing w:line="276" w:lineRule="auto"/>
              <w:rPr>
                <w:sz w:val="18"/>
                <w:szCs w:val="18"/>
              </w:rPr>
            </w:pPr>
          </w:p>
        </w:tc>
        <w:tc>
          <w:tcPr>
            <w:tcW w:w="2410" w:type="dxa"/>
          </w:tcPr>
          <w:p w14:paraId="67875C58"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 xml:space="preserve">Остале заинтересоване стране (Екстерне) </w:t>
            </w:r>
          </w:p>
          <w:p w14:paraId="4EEE864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Штампа и медији;</w:t>
            </w:r>
          </w:p>
          <w:p w14:paraId="2FA2BB6C"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Организације цивилног друштва/НВО;</w:t>
            </w:r>
          </w:p>
          <w:p w14:paraId="10FCDF5A"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Пружаоци услуга/ Национални и међународни извођачи радова и </w:t>
            </w:r>
            <w:r>
              <w:rPr>
                <w:sz w:val="18"/>
                <w:szCs w:val="18"/>
              </w:rPr>
              <w:lastRenderedPageBreak/>
              <w:t>консултанти за инжењеринг;</w:t>
            </w:r>
          </w:p>
          <w:p w14:paraId="50112D4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Разне Владине инспекције као што су Инспекторат за рад, Грађевинска инспекција, итд.</w:t>
            </w:r>
          </w:p>
          <w:p w14:paraId="3E01DAE0"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Академске установе;</w:t>
            </w:r>
          </w:p>
          <w:p w14:paraId="6836890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Министарства националне Владе;</w:t>
            </w:r>
          </w:p>
          <w:p w14:paraId="0F34DB72"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релевантна одељења;</w:t>
            </w:r>
          </w:p>
          <w:p w14:paraId="79D35377"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Општа јавност, туристи, тражиоци послова;</w:t>
            </w:r>
          </w:p>
        </w:tc>
        <w:tc>
          <w:tcPr>
            <w:tcW w:w="2268" w:type="dxa"/>
          </w:tcPr>
          <w:p w14:paraId="3B35FF21"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Активности одржавања реализованог Потпројектом; </w:t>
            </w:r>
          </w:p>
          <w:p w14:paraId="21897B6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325076F6"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Мере за очување здравља и безбедности у заједници током оперативне фазе;</w:t>
            </w:r>
          </w:p>
        </w:tc>
        <w:tc>
          <w:tcPr>
            <w:tcW w:w="2268" w:type="dxa"/>
          </w:tcPr>
          <w:p w14:paraId="53F092F5"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путем масовних/друштвених мрежа;</w:t>
            </w:r>
          </w:p>
          <w:p w14:paraId="4F42A7C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Обелодањивање писаних информација;</w:t>
            </w:r>
          </w:p>
          <w:p w14:paraId="4B2C6BC4"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Обелодањивање активности на веб страници МГСИ и </w:t>
            </w:r>
            <w:r>
              <w:rPr>
                <w:sz w:val="18"/>
                <w:szCs w:val="18"/>
              </w:rPr>
              <w:lastRenderedPageBreak/>
              <w:t>Општине Смедеревска Паланка;</w:t>
            </w:r>
          </w:p>
        </w:tc>
        <w:tc>
          <w:tcPr>
            <w:tcW w:w="1418" w:type="dxa"/>
          </w:tcPr>
          <w:p w14:paraId="022F278E"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color w:val="1F4E79"/>
                <w:sz w:val="18"/>
                <w:szCs w:val="18"/>
              </w:rPr>
              <w:lastRenderedPageBreak/>
              <w:t xml:space="preserve">Индивидуални састанци са представницима </w:t>
            </w:r>
            <w:r>
              <w:rPr>
                <w:sz w:val="18"/>
                <w:szCs w:val="18"/>
              </w:rPr>
              <w:t>Општине Смедеревска Паланка</w:t>
            </w:r>
            <w:r>
              <w:rPr>
                <w:color w:val="002060"/>
                <w:sz w:val="18"/>
                <w:szCs w:val="18"/>
              </w:rPr>
              <w:t xml:space="preserve">; </w:t>
            </w:r>
          </w:p>
          <w:p w14:paraId="660D34E5" w14:textId="77777777" w:rsidR="00191D1D" w:rsidRDefault="00191D1D">
            <w:pPr>
              <w:cnfStyle w:val="000000000000" w:firstRow="0" w:lastRow="0" w:firstColumn="0" w:lastColumn="0" w:oddVBand="0" w:evenVBand="0" w:oddHBand="0" w:evenHBand="0" w:firstRowFirstColumn="0" w:firstRowLastColumn="0" w:lastRowFirstColumn="0" w:lastRowLastColumn="0"/>
              <w:rPr>
                <w:sz w:val="18"/>
                <w:szCs w:val="18"/>
              </w:rPr>
            </w:pPr>
          </w:p>
          <w:p w14:paraId="23B32BE2" w14:textId="77777777" w:rsidR="00191D1D" w:rsidRDefault="00D209B6">
            <w:pPr>
              <w:cnfStyle w:val="000000000000" w:firstRow="0" w:lastRow="0" w:firstColumn="0" w:lastColumn="0" w:oddVBand="0" w:evenVBand="0" w:oddHBand="0" w:evenHBand="0" w:firstRowFirstColumn="0" w:firstRowLastColumn="0" w:lastRowFirstColumn="0" w:lastRowLastColumn="0"/>
            </w:pPr>
            <w:r>
              <w:rPr>
                <w:sz w:val="18"/>
                <w:szCs w:val="18"/>
              </w:rPr>
              <w:lastRenderedPageBreak/>
              <w:t>Записници са јавних састанака;</w:t>
            </w:r>
          </w:p>
          <w:p w14:paraId="2BA73CCB" w14:textId="77777777" w:rsidR="00191D1D" w:rsidRDefault="00191D1D">
            <w:pPr>
              <w:cnfStyle w:val="000000000000" w:firstRow="0" w:lastRow="0" w:firstColumn="0" w:lastColumn="0" w:oddVBand="0" w:evenVBand="0" w:oddHBand="0" w:evenHBand="0" w:firstRowFirstColumn="0" w:firstRowLastColumn="0" w:lastRowFirstColumn="0" w:lastRowLastColumn="0"/>
              <w:rPr>
                <w:sz w:val="18"/>
                <w:szCs w:val="18"/>
              </w:rPr>
            </w:pPr>
          </w:p>
          <w:p w14:paraId="49D3FA5B" w14:textId="77777777" w:rsidR="00191D1D" w:rsidRDefault="00D209B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Друштвене мреже</w:t>
            </w:r>
          </w:p>
          <w:p w14:paraId="64386141"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tcPr>
          <w:p w14:paraId="61F7DF8A"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Анкетирање грађана/ПАП страна; </w:t>
            </w:r>
          </w:p>
          <w:p w14:paraId="7D47A4AB"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 (према потреби);</w:t>
            </w:r>
          </w:p>
          <w:p w14:paraId="408537C5" w14:textId="77777777" w:rsidR="00191D1D" w:rsidRDefault="00191D1D">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51B95FF3"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4FA2CFE2"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Општинеа Смедеревска Паланка; </w:t>
            </w:r>
          </w:p>
          <w:p w14:paraId="340DEC71"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МГСИ; </w:t>
            </w:r>
          </w:p>
          <w:p w14:paraId="15346EA4"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Тим за односе са јавношћу;</w:t>
            </w:r>
          </w:p>
        </w:tc>
        <w:tc>
          <w:tcPr>
            <w:tcW w:w="1275" w:type="dxa"/>
          </w:tcPr>
          <w:p w14:paraId="178536EA" w14:textId="77777777" w:rsidR="00191D1D" w:rsidRDefault="00D209B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На терет Пројекта</w:t>
            </w:r>
          </w:p>
        </w:tc>
      </w:tr>
    </w:tbl>
    <w:p w14:paraId="2C68E7D5" w14:textId="77777777" w:rsidR="00191D1D" w:rsidRDefault="00191D1D">
      <w:pPr>
        <w:sectPr w:rsidR="00191D1D">
          <w:pgSz w:w="15840" w:h="12240" w:orient="landscape"/>
          <w:pgMar w:top="1440" w:right="1080" w:bottom="1440" w:left="1080" w:header="720" w:footer="720" w:gutter="0"/>
          <w:cols w:space="720"/>
        </w:sectPr>
      </w:pPr>
    </w:p>
    <w:p w14:paraId="4F92AC52" w14:textId="77777777" w:rsidR="00191D1D" w:rsidRDefault="00D209B6">
      <w:pPr>
        <w:pStyle w:val="Heading1"/>
        <w:numPr>
          <w:ilvl w:val="0"/>
          <w:numId w:val="1"/>
        </w:numPr>
        <w:rPr>
          <w:b/>
          <w:bCs/>
        </w:rPr>
      </w:pPr>
      <w:bookmarkStart w:id="5" w:name="_heading=h.3jy3xhkwaeh7" w:colFirst="0" w:colLast="0"/>
      <w:bookmarkEnd w:id="5"/>
      <w:r>
        <w:rPr>
          <w:b/>
          <w:bCs/>
        </w:rPr>
        <w:lastRenderedPageBreak/>
        <w:t>Процедуре за решавање жалби или спорова</w:t>
      </w:r>
    </w:p>
    <w:p w14:paraId="48E9ACBE" w14:textId="77777777" w:rsidR="00191D1D" w:rsidRDefault="00D209B6">
      <w:r>
        <w:t>Жалбом се сматрају захтеви за достављање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Потпројеката у локалним самоуправама које су обухваћене Пројектом.</w:t>
      </w:r>
    </w:p>
    <w:p w14:paraId="4794BE87" w14:textId="77777777" w:rsidR="00191D1D" w:rsidRDefault="00D209B6">
      <w:r>
        <w:t>Било којом жалбом у вези са Пројектом може се скренути пажња ЈУП-у без икаквих трошкова за подносиоца жалбе:</w:t>
      </w:r>
    </w:p>
    <w:p w14:paraId="305E2227" w14:textId="77777777" w:rsidR="00191D1D" w:rsidRDefault="00D209B6">
      <w:pPr>
        <w:numPr>
          <w:ilvl w:val="0"/>
          <w:numId w:val="7"/>
        </w:numPr>
        <w:pBdr>
          <w:top w:val="nil"/>
          <w:left w:val="nil"/>
          <w:bottom w:val="nil"/>
          <w:right w:val="nil"/>
          <w:between w:val="nil"/>
        </w:pBdr>
        <w:spacing w:after="0"/>
        <w:rPr>
          <w:color w:val="000000"/>
        </w:rPr>
      </w:pPr>
      <w:r>
        <w:rPr>
          <w:color w:val="000000"/>
        </w:rPr>
        <w:t>Усмено (лично или путем телефона), или</w:t>
      </w:r>
    </w:p>
    <w:p w14:paraId="2650F53B" w14:textId="77777777" w:rsidR="00191D1D" w:rsidRDefault="00D209B6">
      <w:pPr>
        <w:numPr>
          <w:ilvl w:val="0"/>
          <w:numId w:val="7"/>
        </w:numPr>
        <w:pBdr>
          <w:top w:val="nil"/>
          <w:left w:val="nil"/>
          <w:bottom w:val="nil"/>
          <w:right w:val="nil"/>
          <w:between w:val="nil"/>
        </w:pBdr>
        <w:rPr>
          <w:color w:val="000000"/>
        </w:rPr>
      </w:pPr>
      <w:r>
        <w:rPr>
          <w:color w:val="000000"/>
        </w:rPr>
        <w:t>У писаној форми попуњавањем обрасца за жалбе на Пројекат (Прилог 1.) и достављањем лично, поштом, факсом или е-мејлом на наведену адресу/број.</w:t>
      </w:r>
    </w:p>
    <w:p w14:paraId="0ADCA1B8" w14:textId="77777777" w:rsidR="00191D1D" w:rsidRDefault="00D209B6">
      <w:r>
        <w:t xml:space="preserve">Напомена: Жалбе се такође могу поднети анонимно или без употребе обрасца, уколико подносилац тако жели. </w:t>
      </w:r>
    </w:p>
    <w:p w14:paraId="4D34B5AF" w14:textId="77777777" w:rsidR="00191D1D" w:rsidRDefault="00D209B6">
      <w:pPr>
        <w:jc w:val="both"/>
      </w:pPr>
      <w:r>
        <w:t xml:space="preserve">Контакт подаци Локалног менаџера за жалбе, за подношење било каквих питања или коментара у вези са Пројектом су: </w:t>
      </w:r>
    </w:p>
    <w:p w14:paraId="7A2AC9FF" w14:textId="77777777" w:rsidR="00191D1D" w:rsidRDefault="00D209B6">
      <w:pPr>
        <w:jc w:val="both"/>
      </w:pPr>
      <w:r>
        <w:t>Локални менаџер за жалбе води евиденцију о свим пристиглим жалбама у форми коју договори са Централним менаџером за жалбе.</w:t>
      </w:r>
    </w:p>
    <w:p w14:paraId="56942A28" w14:textId="77777777" w:rsidR="00191D1D" w:rsidRDefault="00D209B6">
      <w:pPr>
        <w:pBdr>
          <w:top w:val="single" w:sz="4" w:space="1" w:color="000000"/>
          <w:left w:val="single" w:sz="4" w:space="4" w:color="000000"/>
          <w:bottom w:val="single" w:sz="4" w:space="1" w:color="000000"/>
          <w:right w:val="single" w:sz="4" w:space="4" w:color="000000"/>
        </w:pBdr>
        <w:rPr>
          <w:b/>
          <w:bCs/>
        </w:rPr>
      </w:pPr>
      <w:bookmarkStart w:id="6" w:name="_heading=h.17dp8vu" w:colFirst="0" w:colLast="0"/>
      <w:bookmarkEnd w:id="6"/>
      <w:r>
        <w:rPr>
          <w:b/>
          <w:bCs/>
        </w:rPr>
        <w:t xml:space="preserve">Јединица локалне самоуправе: Општина Смедеревска Паланка </w:t>
      </w:r>
    </w:p>
    <w:p w14:paraId="0D221760" w14:textId="77777777" w:rsidR="00191D1D" w:rsidRDefault="00D209B6">
      <w:pPr>
        <w:pBdr>
          <w:top w:val="single" w:sz="4" w:space="1" w:color="000000"/>
          <w:left w:val="single" w:sz="4" w:space="4" w:color="000000"/>
          <w:bottom w:val="single" w:sz="4" w:space="1" w:color="000000"/>
          <w:right w:val="single" w:sz="4" w:space="4" w:color="000000"/>
        </w:pBdr>
        <w:rPr>
          <w:b/>
          <w:bCs/>
          <w:color w:val="000000"/>
          <w:sz w:val="24"/>
          <w:szCs w:val="24"/>
          <w:u w:val="single"/>
        </w:rPr>
      </w:pPr>
      <w:r>
        <w:rPr>
          <w:b/>
          <w:bCs/>
          <w:u w:val="single"/>
        </w:rPr>
        <w:t xml:space="preserve">Служба </w:t>
      </w:r>
      <w:r>
        <w:rPr>
          <w:b/>
          <w:bCs/>
          <w:color w:val="000000"/>
          <w:sz w:val="24"/>
          <w:szCs w:val="24"/>
          <w:u w:val="single"/>
        </w:rPr>
        <w:t>за пријем жалби – Жалбена комисија</w:t>
      </w:r>
    </w:p>
    <w:p w14:paraId="6FE7855B" w14:textId="77777777" w:rsidR="00191D1D" w:rsidRDefault="00D209B6">
      <w:pPr>
        <w:pBdr>
          <w:top w:val="single" w:sz="4" w:space="1" w:color="000000"/>
          <w:left w:val="single" w:sz="4" w:space="4" w:color="000000"/>
          <w:bottom w:val="single" w:sz="4" w:space="1" w:color="000000"/>
          <w:right w:val="single" w:sz="4" w:space="4" w:color="000000"/>
        </w:pBdr>
      </w:pPr>
      <w:r>
        <w:rPr>
          <w:b/>
          <w:bCs/>
        </w:rPr>
        <w:t xml:space="preserve">Адреса: </w:t>
      </w:r>
      <w:r>
        <w:t xml:space="preserve"> Вука Караџића 25, 11420 Смедеревска Паланка </w:t>
      </w:r>
    </w:p>
    <w:p w14:paraId="1FF3D8D7" w14:textId="77777777" w:rsidR="00191D1D" w:rsidRDefault="00D209B6">
      <w:pPr>
        <w:pBdr>
          <w:top w:val="single" w:sz="4" w:space="1" w:color="000000"/>
          <w:left w:val="single" w:sz="4" w:space="4" w:color="000000"/>
          <w:bottom w:val="single" w:sz="4" w:space="1" w:color="000000"/>
          <w:right w:val="single" w:sz="4" w:space="4" w:color="000000"/>
        </w:pBdr>
        <w:rPr>
          <w:b/>
          <w:bCs/>
          <w:color w:val="1F4E79"/>
        </w:rPr>
      </w:pPr>
      <w:r>
        <w:rPr>
          <w:b/>
          <w:bCs/>
        </w:rPr>
        <w:t>Е-пошта:</w:t>
      </w:r>
      <w:r>
        <w:t xml:space="preserve">  </w:t>
      </w:r>
      <w:r>
        <w:rPr>
          <w:b/>
          <w:bCs/>
          <w:color w:val="1F4E79"/>
        </w:rPr>
        <w:t>:</w:t>
      </w:r>
      <w:r>
        <w:rPr>
          <w:color w:val="1F4E79"/>
        </w:rPr>
        <w:t xml:space="preserve">  </w:t>
      </w:r>
      <w:hyperlink r:id="rId17">
        <w:r>
          <w:rPr>
            <w:color w:val="0000FF"/>
            <w:u w:val="single"/>
          </w:rPr>
          <w:t>so@smederevskapalanka.rs</w:t>
        </w:r>
      </w:hyperlink>
      <w:r>
        <w:rPr>
          <w:color w:val="1F4E79"/>
        </w:rPr>
        <w:t xml:space="preserve">, </w:t>
      </w:r>
      <w:hyperlink r:id="rId18">
        <w:r>
          <w:rPr>
            <w:color w:val="0000FF"/>
            <w:u w:val="single"/>
          </w:rPr>
          <w:t>predsednistvo@smederevskapalanka.rs</w:t>
        </w:r>
      </w:hyperlink>
      <w:r>
        <w:rPr>
          <w:color w:val="1F4E79"/>
        </w:rPr>
        <w:t xml:space="preserve"> </w:t>
      </w:r>
      <w:r>
        <w:rPr>
          <w:b/>
          <w:bCs/>
          <w:color w:val="1F4E79"/>
        </w:rPr>
        <w:t xml:space="preserve"> </w:t>
      </w:r>
      <w:r>
        <w:rPr>
          <w:color w:val="1F4E79"/>
        </w:rPr>
        <w:t xml:space="preserve"> </w:t>
      </w:r>
      <w:r>
        <w:rPr>
          <w:b/>
          <w:bCs/>
          <w:color w:val="1F4E79"/>
        </w:rPr>
        <w:t xml:space="preserve"> </w:t>
      </w:r>
    </w:p>
    <w:p w14:paraId="68D26F6B" w14:textId="77777777" w:rsidR="00191D1D" w:rsidRDefault="00D209B6">
      <w:pPr>
        <w:pBdr>
          <w:top w:val="single" w:sz="4" w:space="1" w:color="000000"/>
          <w:left w:val="single" w:sz="4" w:space="4" w:color="000000"/>
          <w:bottom w:val="single" w:sz="4" w:space="1" w:color="000000"/>
          <w:right w:val="single" w:sz="4" w:space="4" w:color="000000"/>
        </w:pBdr>
      </w:pPr>
      <w:r>
        <w:rPr>
          <w:b/>
          <w:bCs/>
        </w:rPr>
        <w:t>Број телефона:</w:t>
      </w:r>
      <w:r>
        <w:t xml:space="preserve"> </w:t>
      </w:r>
      <w:r>
        <w:rPr>
          <w:color w:val="1F4E79"/>
        </w:rPr>
        <w:t>026/310-122</w:t>
      </w:r>
    </w:p>
    <w:p w14:paraId="6C09485D" w14:textId="77777777" w:rsidR="00191D1D" w:rsidRDefault="00D209B6">
      <w:pPr>
        <w:jc w:val="both"/>
      </w:pPr>
      <w:r>
        <w:t>Директно подношење жалби је приоритетно и једино могуће на локалном нивоу, искључиво на начин предвиђен документом Жалбени механизам, који је доступан на локалном нивоу и на нивоу ЈУП-а.</w:t>
      </w:r>
    </w:p>
    <w:p w14:paraId="3B2A1896" w14:textId="77777777" w:rsidR="00191D1D" w:rsidRDefault="00D209B6">
      <w:pPr>
        <w:jc w:val="both"/>
      </w:pPr>
      <w:r>
        <w:t xml:space="preserve">Жалбе се на локалу подносе Жалбеној комисији, 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Извођач радова је дужан да обавести </w:t>
      </w:r>
      <w:r>
        <w:rPr>
          <w:color w:val="000000"/>
        </w:rPr>
        <w:t>Службу за пријем жалби, успоставњену на локаном нивоу,</w:t>
      </w:r>
      <w:r>
        <w:t xml:space="preserve"> о свим жалбама и начину на који им се приступило и решавало.  Контакт подаци за подношење жалбе морају бити видљиви на инфо-табли градилишта како би били јавно доступни у сваком тренутку.</w:t>
      </w:r>
    </w:p>
    <w:p w14:paraId="58FE159F" w14:textId="77777777" w:rsidR="00191D1D" w:rsidRDefault="00D209B6">
      <w:pPr>
        <w:jc w:val="both"/>
      </w:pPr>
      <w: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26905A84" w14:textId="77777777" w:rsidR="00191D1D" w:rsidRDefault="00D209B6">
      <w:pPr>
        <w:jc w:val="both"/>
      </w:pPr>
      <w:r>
        <w:lastRenderedPageBreak/>
        <w:t xml:space="preserve">ЈУП ће евидентирати све жалбе у Регистар жалби (формат обезбеђен у Прилогу 2), одвојен од Регистра укључивања заинтересованих страна (Прилог 3 овог документа), који детаљно описује интеракције са заједницама и заинтересованих странама. </w:t>
      </w:r>
    </w:p>
    <w:p w14:paraId="0AED470F" w14:textId="77777777" w:rsidR="00191D1D" w:rsidRDefault="00D209B6">
      <w:pPr>
        <w:jc w:val="both"/>
      </w:pPr>
      <w:r>
        <w:t xml:space="preserve">ЈУП ће успоставити Регистар жалби за пројекат. </w:t>
      </w:r>
    </w:p>
    <w:p w14:paraId="4BCBBA67" w14:textId="77777777" w:rsidR="00191D1D" w:rsidRDefault="00D209B6">
      <w:pPr>
        <w:jc w:val="both"/>
      </w:pPr>
      <w:r>
        <w:t xml:space="preserve">Поступање са осетљивим притужбама </w:t>
      </w:r>
    </w:p>
    <w:p w14:paraId="61BAE4D9" w14:textId="77777777" w:rsidR="00191D1D" w:rsidRDefault="00D209B6">
      <w:pPr>
        <w:jc w:val="both"/>
      </w:pPr>
      <w:r>
        <w:t xml:space="preserve">Узимајући у обзир стандарде у вези са спречавањем сексуалне експлоатације и злостављања/сексуалног узнемиравања (СЕЗ/СУ), који се, у складу са захтевима Светске банке, морају поштовати у свим пројектима које финансира Светска банка, ови стандарди ће се поштовати и биће предузете мере за подизање свести о превенцији и сузбијању СЗ/СУ. У свим фазама имплементације пројекта, сво пројектно особље и извођачи радова биће информисани о разумевању принципа контроле и превенције ризика од СЕЗ/СУ. Жалбени механизам ће омогућити подношење поверљивих притужби, без страха од одмазде. Ове притужбе ће бити благовремено  истражене, а сви починиоци ће одговарати. Жалбени механизам ће бити широко  доступан и обезбедиће поверљивост личних података. Спровешће се информативне активности ради информисања жена о механизму, које ће сдражати следеће врсте информација: права жена; Самозаштита у случајевима насиља и сексуалног злостављања; бројеви телефона за хитне случајеве; Контакт подаци институција и организација код којих се могу обратити; Жалбени механизам и политика приватности; </w:t>
      </w:r>
    </w:p>
    <w:p w14:paraId="59EA3418" w14:textId="77777777" w:rsidR="00191D1D" w:rsidRDefault="00D209B6">
      <w:pPr>
        <w:jc w:val="both"/>
      </w:pPr>
      <w:r>
        <w:t>Информација о жалбеном  механизму биће доступна у свим информативним материјалима. Извођач радова  ће бити одговоран за развој СЕЗ/СУ протокола који ће се примењивати на своје запослене и запослене подизвођаче који раде на Пројекту. Овај протокол, заједно са осталим захтевима у погледу перформансе извођача биће достављени ЈУП-у на преглед и одобрење пре него што извођачима буде дозвољено да почну са радовима.</w:t>
      </w:r>
    </w:p>
    <w:p w14:paraId="08DD5FB4" w14:textId="77777777" w:rsidR="00191D1D" w:rsidRDefault="00D209B6">
      <w:pPr>
        <w:pStyle w:val="Heading1"/>
        <w:numPr>
          <w:ilvl w:val="0"/>
          <w:numId w:val="1"/>
        </w:numPr>
      </w:pPr>
      <w:bookmarkStart w:id="7" w:name="_heading=h.mlheczp6vzyt" w:colFirst="0" w:colLast="0"/>
      <w:bookmarkEnd w:id="7"/>
      <w:r>
        <w:t>Праћење и извештавање:</w:t>
      </w:r>
    </w:p>
    <w:p w14:paraId="2FAD2DD8" w14:textId="77777777" w:rsidR="00191D1D" w:rsidRDefault="00D209B6">
      <w:pPr>
        <w:spacing w:after="0" w:line="240" w:lineRule="auto"/>
        <w:jc w:val="both"/>
        <w:rPr>
          <w:color w:val="000000"/>
        </w:rPr>
      </w:pPr>
      <w:r>
        <w:rPr>
          <w:color w:val="000000"/>
        </w:rPr>
        <w:t xml:space="preserve">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 и социјална питања, здравље и безбедност, објављивања и учинак консултација и имплементацију жалбеног механизма. </w:t>
      </w:r>
    </w:p>
    <w:p w14:paraId="21C48CD0" w14:textId="77777777" w:rsidR="00191D1D" w:rsidRDefault="00191D1D">
      <w:pPr>
        <w:spacing w:after="0" w:line="240" w:lineRule="auto"/>
        <w:jc w:val="both"/>
        <w:rPr>
          <w:color w:val="000000"/>
        </w:rPr>
      </w:pPr>
    </w:p>
    <w:p w14:paraId="0C5ADD22" w14:textId="77777777" w:rsidR="00191D1D" w:rsidRDefault="00D209B6">
      <w:pPr>
        <w:spacing w:after="0" w:line="240" w:lineRule="auto"/>
        <w:jc w:val="both"/>
        <w:rPr>
          <w:color w:val="000000"/>
        </w:rPr>
      </w:pPr>
      <w:r>
        <w:rPr>
          <w:color w:val="000000"/>
        </w:rPr>
        <w:t xml:space="preserve">Извештаји ће садржати следеће информације: </w:t>
      </w:r>
    </w:p>
    <w:p w14:paraId="14E22577" w14:textId="77777777" w:rsidR="00191D1D" w:rsidRDefault="00D209B6">
      <w:pPr>
        <w:numPr>
          <w:ilvl w:val="0"/>
          <w:numId w:val="6"/>
        </w:numPr>
        <w:pBdr>
          <w:top w:val="nil"/>
          <w:left w:val="nil"/>
          <w:bottom w:val="nil"/>
          <w:right w:val="nil"/>
          <w:between w:val="nil"/>
        </w:pBdr>
        <w:spacing w:after="0" w:line="240" w:lineRule="auto"/>
        <w:jc w:val="both"/>
        <w:rPr>
          <w:color w:val="000000"/>
        </w:rPr>
      </w:pPr>
      <w:r>
        <w:rPr>
          <w:color w:val="000000"/>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2C3FDFA" w14:textId="77777777" w:rsidR="00191D1D" w:rsidRDefault="00D209B6">
      <w:pPr>
        <w:numPr>
          <w:ilvl w:val="0"/>
          <w:numId w:val="6"/>
        </w:numPr>
        <w:pBdr>
          <w:top w:val="nil"/>
          <w:left w:val="nil"/>
          <w:bottom w:val="nil"/>
          <w:right w:val="nil"/>
          <w:between w:val="nil"/>
        </w:pBdr>
        <w:spacing w:after="0" w:line="240" w:lineRule="auto"/>
        <w:jc w:val="both"/>
        <w:rPr>
          <w:color w:val="000000"/>
        </w:rPr>
      </w:pPr>
      <w:r>
        <w:rPr>
          <w:color w:val="000000"/>
        </w:rPr>
        <w:t xml:space="preserve">Број и врсте информација и активности објављених преко медија и званичних интернет страница; </w:t>
      </w:r>
    </w:p>
    <w:p w14:paraId="73F33F0D" w14:textId="77777777" w:rsidR="00191D1D" w:rsidRDefault="00D209B6">
      <w:pPr>
        <w:numPr>
          <w:ilvl w:val="0"/>
          <w:numId w:val="6"/>
        </w:numPr>
        <w:pBdr>
          <w:top w:val="nil"/>
          <w:left w:val="nil"/>
          <w:bottom w:val="nil"/>
          <w:right w:val="nil"/>
          <w:between w:val="nil"/>
        </w:pBdr>
        <w:spacing w:after="0" w:line="240" w:lineRule="auto"/>
        <w:jc w:val="both"/>
        <w:rPr>
          <w:color w:val="000000"/>
        </w:rPr>
      </w:pPr>
      <w:r>
        <w:rPr>
          <w:color w:val="000000"/>
        </w:rPr>
        <w:t xml:space="preserve">Време и место одржавања консултативних састанака и других врста активности укључивања заинтересованих страна, са информацијом о броју и полу учесника; проблемима и забринутостима истакнутих током састанака и информације о томе како је ЈУП узео у обзир истакнуте проблеме. </w:t>
      </w:r>
    </w:p>
    <w:p w14:paraId="55C6D0C1" w14:textId="77777777" w:rsidR="00191D1D" w:rsidRDefault="00191D1D">
      <w:pPr>
        <w:spacing w:after="0" w:line="240" w:lineRule="auto"/>
        <w:jc w:val="both"/>
        <w:rPr>
          <w:color w:val="000000"/>
        </w:rPr>
      </w:pPr>
    </w:p>
    <w:p w14:paraId="47435FD8" w14:textId="77777777" w:rsidR="00191D1D" w:rsidRDefault="00D209B6">
      <w:pPr>
        <w:spacing w:after="0" w:line="240" w:lineRule="auto"/>
        <w:jc w:val="both"/>
      </w:pPr>
      <w: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СБ. </w:t>
      </w:r>
    </w:p>
    <w:p w14:paraId="7EC0B23D" w14:textId="77777777" w:rsidR="00191D1D" w:rsidRDefault="00D209B6">
      <w:pPr>
        <w:jc w:val="both"/>
      </w:pPr>
      <w:r>
        <w:lastRenderedPageBreak/>
        <w:t>Прилог 3 овог Плана садржи образац за праћење активности заинтересованих страна.</w:t>
      </w:r>
    </w:p>
    <w:p w14:paraId="4182C705" w14:textId="77777777" w:rsidR="00191D1D" w:rsidRDefault="00D209B6">
      <w:pPr>
        <w:pStyle w:val="Heading1"/>
        <w:numPr>
          <w:ilvl w:val="0"/>
          <w:numId w:val="1"/>
        </w:numPr>
        <w:sectPr w:rsidR="00191D1D">
          <w:pgSz w:w="12240" w:h="15840"/>
          <w:pgMar w:top="1440" w:right="1440" w:bottom="1440" w:left="1440" w:header="720" w:footer="720" w:gutter="0"/>
          <w:cols w:space="720"/>
        </w:sectPr>
      </w:pPr>
      <w:bookmarkStart w:id="8" w:name="_heading=h.7fgo9fk8nzg8" w:colFirst="0" w:colLast="0"/>
      <w:bookmarkEnd w:id="8"/>
      <w:r>
        <w:t>Одобрење и потписи:</w:t>
      </w:r>
    </w:p>
    <w:p w14:paraId="5119E435" w14:textId="77777777" w:rsidR="00191D1D" w:rsidRDefault="00D209B6">
      <w:pPr>
        <w:pStyle w:val="Heading2"/>
      </w:pPr>
      <w:bookmarkStart w:id="9" w:name="_heading=h.qw0nl2v2gul" w:colFirst="0" w:colLast="0"/>
      <w:bookmarkEnd w:id="9"/>
      <w:r>
        <w:lastRenderedPageBreak/>
        <w:t xml:space="preserve">Прилог 01 - Жалбени формулар </w:t>
      </w:r>
    </w:p>
    <w:p w14:paraId="6954937A" w14:textId="77777777" w:rsidR="00191D1D" w:rsidRDefault="00D209B6">
      <w:pPr>
        <w:pBdr>
          <w:top w:val="nil"/>
          <w:left w:val="nil"/>
          <w:bottom w:val="nil"/>
          <w:right w:val="nil"/>
          <w:between w:val="nil"/>
        </w:pBdr>
        <w:tabs>
          <w:tab w:val="center" w:pos="4680"/>
          <w:tab w:val="right" w:pos="9360"/>
        </w:tabs>
        <w:spacing w:after="0" w:line="240" w:lineRule="auto"/>
        <w:jc w:val="center"/>
        <w:rPr>
          <w:b/>
          <w:bCs/>
          <w:color w:val="000000"/>
          <w:u w:val="single"/>
        </w:rPr>
      </w:pPr>
      <w:r>
        <w:rPr>
          <w:b/>
          <w:bCs/>
          <w:color w:val="000000"/>
          <w:u w:val="single"/>
        </w:rPr>
        <w:t xml:space="preserve">Пројекат развоја локалне инфраструктуре и институционалног јачања локалних самоуправa </w:t>
      </w:r>
    </w:p>
    <w:p w14:paraId="6CAAA16F" w14:textId="77777777" w:rsidR="00191D1D" w:rsidRDefault="00191D1D">
      <w:pPr>
        <w:pBdr>
          <w:top w:val="nil"/>
          <w:left w:val="nil"/>
          <w:bottom w:val="nil"/>
          <w:right w:val="nil"/>
          <w:between w:val="nil"/>
        </w:pBdr>
        <w:tabs>
          <w:tab w:val="center" w:pos="4680"/>
          <w:tab w:val="right" w:pos="9360"/>
        </w:tabs>
        <w:spacing w:after="0" w:line="240" w:lineRule="auto"/>
        <w:jc w:val="center"/>
        <w:rPr>
          <w:b/>
          <w:bCs/>
          <w:color w:val="000000"/>
        </w:rPr>
      </w:pPr>
    </w:p>
    <w:p w14:paraId="690011AA" w14:textId="77777777" w:rsidR="00191D1D" w:rsidRDefault="00D209B6">
      <w:pPr>
        <w:pBdr>
          <w:top w:val="nil"/>
          <w:left w:val="nil"/>
          <w:bottom w:val="nil"/>
          <w:right w:val="nil"/>
          <w:between w:val="nil"/>
        </w:pBdr>
        <w:spacing w:after="0" w:line="240" w:lineRule="auto"/>
        <w:jc w:val="center"/>
        <w:rPr>
          <w:b/>
          <w:bCs/>
          <w:color w:val="000000"/>
          <w:sz w:val="28"/>
          <w:szCs w:val="28"/>
        </w:rPr>
      </w:pPr>
      <w:r>
        <w:rPr>
          <w:b/>
          <w:bCs/>
          <w:color w:val="000000"/>
          <w:sz w:val="28"/>
          <w:szCs w:val="28"/>
        </w:rPr>
        <w:t>ЖАЛБЕНИ ФОРМУЛАР</w:t>
      </w:r>
    </w:p>
    <w:p w14:paraId="42B287CA" w14:textId="77777777" w:rsidR="00191D1D" w:rsidRDefault="00191D1D">
      <w:pPr>
        <w:pBdr>
          <w:top w:val="nil"/>
          <w:left w:val="nil"/>
          <w:bottom w:val="nil"/>
          <w:right w:val="nil"/>
          <w:between w:val="nil"/>
        </w:pBdr>
        <w:spacing w:after="0" w:line="240" w:lineRule="auto"/>
        <w:jc w:val="both"/>
        <w:rPr>
          <w:color w:val="000000"/>
        </w:rPr>
      </w:pPr>
    </w:p>
    <w:p w14:paraId="561032D6" w14:textId="77777777" w:rsidR="00191D1D" w:rsidRDefault="00D209B6">
      <w:pPr>
        <w:pBdr>
          <w:top w:val="nil"/>
          <w:left w:val="nil"/>
          <w:bottom w:val="nil"/>
          <w:right w:val="nil"/>
          <w:between w:val="nil"/>
        </w:pBdr>
        <w:spacing w:after="0" w:line="240" w:lineRule="auto"/>
        <w:jc w:val="both"/>
        <w:rPr>
          <w:color w:val="000000"/>
        </w:rPr>
      </w:pPr>
      <w:r>
        <w:rPr>
          <w:color w:val="000000"/>
        </w:rPr>
        <w:t>Уколико имате питања или примедбе на активности и процедуре током реализације Пројекта, развоја локалне инфраструктуре и институционалног развоја (</w:t>
      </w:r>
      <w:r>
        <w:rPr>
          <w:smallCaps/>
          <w:color w:val="000000"/>
        </w:rPr>
        <w:t>LIID</w:t>
      </w:r>
      <w:r>
        <w:rPr>
          <w:color w:val="000000"/>
        </w:rPr>
        <w:t>), молимо Вас да попуните овај формулар у складу са успостављеним жалбеним механизмом.</w:t>
      </w:r>
    </w:p>
    <w:p w14:paraId="467B2F82" w14:textId="77777777" w:rsidR="00191D1D" w:rsidRDefault="00191D1D">
      <w:pPr>
        <w:pBdr>
          <w:top w:val="nil"/>
          <w:left w:val="nil"/>
          <w:bottom w:val="nil"/>
          <w:right w:val="nil"/>
          <w:between w:val="nil"/>
        </w:pBdr>
        <w:spacing w:after="0" w:line="240" w:lineRule="auto"/>
        <w:jc w:val="both"/>
        <w:rPr>
          <w:color w:val="000000"/>
        </w:rPr>
      </w:pPr>
    </w:p>
    <w:p w14:paraId="7EDA5A0D" w14:textId="77777777" w:rsidR="00191D1D" w:rsidRDefault="00D209B6">
      <w:pPr>
        <w:jc w:val="both"/>
      </w:pPr>
      <w:r>
        <w:t xml:space="preserve">Напомена: жалба и/или притужба, сугестија се односи искључиво на пројекат </w:t>
      </w:r>
      <w:r>
        <w:rPr>
          <w:smallCaps/>
        </w:rPr>
        <w:t>LIID</w:t>
      </w:r>
      <w:r>
        <w:rPr>
          <w:b/>
          <w:bCs/>
        </w:rPr>
        <w:t>.</w:t>
      </w:r>
    </w:p>
    <w:p w14:paraId="19BD9E09" w14:textId="77777777" w:rsidR="00191D1D" w:rsidRDefault="00191D1D">
      <w:pPr>
        <w:pBdr>
          <w:top w:val="nil"/>
          <w:left w:val="nil"/>
          <w:bottom w:val="nil"/>
          <w:right w:val="nil"/>
          <w:between w:val="nil"/>
        </w:pBdr>
        <w:spacing w:after="0" w:line="240" w:lineRule="auto"/>
        <w:jc w:val="both"/>
        <w:rPr>
          <w:color w:val="000000"/>
        </w:rPr>
      </w:pPr>
    </w:p>
    <w:tbl>
      <w:tblPr>
        <w:tblStyle w:val="ab"/>
        <w:tblW w:w="933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3"/>
        <w:gridCol w:w="3422"/>
        <w:gridCol w:w="1241"/>
        <w:gridCol w:w="250"/>
        <w:gridCol w:w="1879"/>
        <w:gridCol w:w="1845"/>
      </w:tblGrid>
      <w:tr w:rsidR="00191D1D" w14:paraId="1B05D5E3"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1A6475BF" w14:textId="77777777" w:rsidR="00191D1D" w:rsidRDefault="00D209B6">
            <w:pPr>
              <w:pBdr>
                <w:top w:val="nil"/>
                <w:left w:val="nil"/>
                <w:bottom w:val="nil"/>
                <w:right w:val="nil"/>
                <w:between w:val="nil"/>
              </w:pBdr>
              <w:jc w:val="both"/>
              <w:rPr>
                <w:b/>
                <w:bCs/>
                <w:color w:val="000000"/>
              </w:rPr>
            </w:pPr>
            <w:r>
              <w:rPr>
                <w:b/>
                <w:bCs/>
                <w:color w:val="000000"/>
              </w:rPr>
              <w:t>Контакт подаци</w:t>
            </w:r>
          </w:p>
        </w:tc>
      </w:tr>
      <w:tr w:rsidR="00191D1D" w14:paraId="5F223971"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49EB3377" w14:textId="77777777" w:rsidR="00191D1D" w:rsidRDefault="00D209B6">
            <w:pPr>
              <w:pBdr>
                <w:top w:val="nil"/>
                <w:left w:val="nil"/>
                <w:bottom w:val="nil"/>
                <w:right w:val="nil"/>
                <w:between w:val="nil"/>
              </w:pBdr>
              <w:jc w:val="both"/>
              <w:rPr>
                <w:color w:val="000000"/>
              </w:rPr>
            </w:pPr>
            <w:r>
              <w:rPr>
                <w:color w:val="000000"/>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91D1D" w14:paraId="34898D00" w14:textId="77777777">
        <w:tc>
          <w:tcPr>
            <w:tcW w:w="4115" w:type="dxa"/>
            <w:gridSpan w:val="2"/>
            <w:tcBorders>
              <w:top w:val="single" w:sz="4" w:space="0" w:color="000000"/>
              <w:left w:val="single" w:sz="12" w:space="0" w:color="000000"/>
              <w:bottom w:val="single" w:sz="4" w:space="0" w:color="000000"/>
              <w:right w:val="single" w:sz="4" w:space="0" w:color="000000"/>
            </w:tcBorders>
          </w:tcPr>
          <w:p w14:paraId="3F027C64" w14:textId="77777777" w:rsidR="00191D1D" w:rsidRDefault="00D209B6">
            <w:pPr>
              <w:pBdr>
                <w:top w:val="nil"/>
                <w:left w:val="nil"/>
                <w:bottom w:val="nil"/>
                <w:right w:val="nil"/>
                <w:between w:val="nil"/>
              </w:pBdr>
              <w:rPr>
                <w:color w:val="000000"/>
              </w:rPr>
            </w:pPr>
            <w:r>
              <w:rPr>
                <w:color w:val="000000"/>
              </w:rPr>
              <w:t>Број жалбе у интерној евиденцији</w:t>
            </w:r>
          </w:p>
        </w:tc>
        <w:tc>
          <w:tcPr>
            <w:tcW w:w="1241" w:type="dxa"/>
            <w:tcBorders>
              <w:top w:val="single" w:sz="4" w:space="0" w:color="000000"/>
              <w:left w:val="single" w:sz="4" w:space="0" w:color="000000"/>
              <w:bottom w:val="single" w:sz="4" w:space="0" w:color="000000"/>
              <w:right w:val="single" w:sz="4" w:space="0" w:color="BFBFBF"/>
            </w:tcBorders>
          </w:tcPr>
          <w:p w14:paraId="5D6AE816" w14:textId="77777777" w:rsidR="00191D1D" w:rsidRDefault="00191D1D">
            <w:pPr>
              <w:pBdr>
                <w:top w:val="nil"/>
                <w:left w:val="nil"/>
                <w:bottom w:val="nil"/>
                <w:right w:val="nil"/>
                <w:between w:val="nil"/>
              </w:pBdr>
              <w:jc w:val="both"/>
              <w:rPr>
                <w:color w:val="000000"/>
              </w:rPr>
            </w:pPr>
          </w:p>
        </w:tc>
        <w:tc>
          <w:tcPr>
            <w:tcW w:w="3974" w:type="dxa"/>
            <w:gridSpan w:val="3"/>
            <w:tcBorders>
              <w:top w:val="single" w:sz="4" w:space="0" w:color="000000"/>
              <w:left w:val="single" w:sz="4" w:space="0" w:color="BFBFBF"/>
              <w:bottom w:val="single" w:sz="4" w:space="0" w:color="000000"/>
              <w:right w:val="single" w:sz="12" w:space="0" w:color="000000"/>
            </w:tcBorders>
          </w:tcPr>
          <w:p w14:paraId="69567313" w14:textId="77777777" w:rsidR="00191D1D" w:rsidRDefault="00191D1D">
            <w:pPr>
              <w:pBdr>
                <w:top w:val="nil"/>
                <w:left w:val="nil"/>
                <w:bottom w:val="nil"/>
                <w:right w:val="nil"/>
                <w:between w:val="nil"/>
              </w:pBdr>
              <w:rPr>
                <w:color w:val="000000"/>
              </w:rPr>
            </w:pPr>
          </w:p>
        </w:tc>
      </w:tr>
      <w:tr w:rsidR="00191D1D" w14:paraId="21D65CDC" w14:textId="77777777">
        <w:tc>
          <w:tcPr>
            <w:tcW w:w="693" w:type="dxa"/>
            <w:tcBorders>
              <w:top w:val="single" w:sz="4" w:space="0" w:color="000000"/>
              <w:left w:val="single" w:sz="12" w:space="0" w:color="000000"/>
              <w:bottom w:val="single" w:sz="4" w:space="0" w:color="000000"/>
              <w:right w:val="single" w:sz="4" w:space="0" w:color="BFBFBF"/>
            </w:tcBorders>
          </w:tcPr>
          <w:p w14:paraId="1BF2FE76" w14:textId="77777777" w:rsidR="00191D1D" w:rsidRDefault="00D209B6">
            <w:pPr>
              <w:pBdr>
                <w:top w:val="nil"/>
                <w:left w:val="nil"/>
                <w:bottom w:val="nil"/>
                <w:right w:val="nil"/>
                <w:between w:val="nil"/>
              </w:pBdr>
              <w:jc w:val="both"/>
              <w:rPr>
                <w:color w:val="000000"/>
              </w:rPr>
            </w:pPr>
            <w:r>
              <w:rPr>
                <w:color w:val="000000"/>
              </w:rPr>
              <w:t>Име:</w:t>
            </w:r>
          </w:p>
        </w:tc>
        <w:tc>
          <w:tcPr>
            <w:tcW w:w="3422" w:type="dxa"/>
            <w:tcBorders>
              <w:top w:val="single" w:sz="4" w:space="0" w:color="000000"/>
              <w:left w:val="single" w:sz="4" w:space="0" w:color="BFBFBF"/>
              <w:bottom w:val="single" w:sz="4" w:space="0" w:color="000000"/>
              <w:right w:val="single" w:sz="4" w:space="0" w:color="000000"/>
            </w:tcBorders>
          </w:tcPr>
          <w:p w14:paraId="5418B6F4" w14:textId="77777777" w:rsidR="00191D1D" w:rsidRDefault="00D209B6">
            <w:pPr>
              <w:pBdr>
                <w:top w:val="nil"/>
                <w:left w:val="nil"/>
                <w:bottom w:val="nil"/>
                <w:right w:val="nil"/>
                <w:between w:val="nil"/>
              </w:pBdr>
              <w:rPr>
                <w:color w:val="000000"/>
              </w:rPr>
            </w:pPr>
            <w:r>
              <w:rPr>
                <w:color w:val="808080"/>
              </w:rPr>
              <w:t>Овде упишите име</w:t>
            </w:r>
          </w:p>
        </w:tc>
        <w:tc>
          <w:tcPr>
            <w:tcW w:w="1241" w:type="dxa"/>
            <w:tcBorders>
              <w:top w:val="single" w:sz="4" w:space="0" w:color="000000"/>
              <w:left w:val="single" w:sz="4" w:space="0" w:color="000000"/>
              <w:bottom w:val="single" w:sz="4" w:space="0" w:color="000000"/>
              <w:right w:val="single" w:sz="4" w:space="0" w:color="BFBFBF"/>
            </w:tcBorders>
          </w:tcPr>
          <w:p w14:paraId="532F906C" w14:textId="77777777" w:rsidR="00191D1D" w:rsidRDefault="00D209B6">
            <w:pPr>
              <w:pBdr>
                <w:top w:val="nil"/>
                <w:left w:val="nil"/>
                <w:bottom w:val="nil"/>
                <w:right w:val="nil"/>
                <w:between w:val="nil"/>
              </w:pBdr>
              <w:jc w:val="both"/>
              <w:rPr>
                <w:color w:val="000000"/>
              </w:rPr>
            </w:pPr>
            <w:r>
              <w:rPr>
                <w:color w:val="000000"/>
              </w:rPr>
              <w:t>Презиме:</w:t>
            </w:r>
          </w:p>
        </w:tc>
        <w:tc>
          <w:tcPr>
            <w:tcW w:w="3974" w:type="dxa"/>
            <w:gridSpan w:val="3"/>
            <w:tcBorders>
              <w:top w:val="single" w:sz="4" w:space="0" w:color="000000"/>
              <w:left w:val="single" w:sz="4" w:space="0" w:color="BFBFBF"/>
              <w:bottom w:val="single" w:sz="4" w:space="0" w:color="000000"/>
              <w:right w:val="single" w:sz="12" w:space="0" w:color="000000"/>
            </w:tcBorders>
          </w:tcPr>
          <w:p w14:paraId="62C45AA5" w14:textId="77777777" w:rsidR="00191D1D" w:rsidRDefault="00D209B6">
            <w:pPr>
              <w:pBdr>
                <w:top w:val="nil"/>
                <w:left w:val="nil"/>
                <w:bottom w:val="nil"/>
                <w:right w:val="nil"/>
                <w:between w:val="nil"/>
              </w:pBdr>
              <w:rPr>
                <w:color w:val="000000"/>
              </w:rPr>
            </w:pPr>
            <w:r>
              <w:rPr>
                <w:color w:val="808080"/>
              </w:rPr>
              <w:t>Овде упишите презиме</w:t>
            </w:r>
          </w:p>
        </w:tc>
      </w:tr>
      <w:tr w:rsidR="00191D1D" w14:paraId="3D85653B"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37B5337F" w14:textId="77777777" w:rsidR="00191D1D" w:rsidRDefault="00191D1D">
            <w:pPr>
              <w:pBdr>
                <w:top w:val="nil"/>
                <w:left w:val="nil"/>
                <w:bottom w:val="nil"/>
                <w:right w:val="nil"/>
                <w:between w:val="nil"/>
              </w:pBdr>
              <w:jc w:val="both"/>
              <w:rPr>
                <w:color w:val="000000"/>
                <w:sz w:val="16"/>
                <w:szCs w:val="16"/>
              </w:rPr>
            </w:pPr>
          </w:p>
        </w:tc>
      </w:tr>
      <w:tr w:rsidR="00191D1D" w14:paraId="7AE8AB20" w14:textId="77777777">
        <w:trPr>
          <w:trHeight w:val="784"/>
        </w:trPr>
        <w:tc>
          <w:tcPr>
            <w:tcW w:w="7485" w:type="dxa"/>
            <w:gridSpan w:val="5"/>
            <w:tcBorders>
              <w:top w:val="single" w:sz="4" w:space="0" w:color="000000"/>
              <w:left w:val="single" w:sz="12" w:space="0" w:color="000000"/>
              <w:bottom w:val="single" w:sz="4" w:space="0" w:color="000000"/>
              <w:right w:val="single" w:sz="4" w:space="0" w:color="BFBFBF"/>
            </w:tcBorders>
          </w:tcPr>
          <w:p w14:paraId="418956F5" w14:textId="77777777" w:rsidR="00191D1D" w:rsidRDefault="00D209B6">
            <w:pPr>
              <w:pBdr>
                <w:top w:val="nil"/>
                <w:left w:val="nil"/>
                <w:bottom w:val="nil"/>
                <w:right w:val="nil"/>
                <w:between w:val="nil"/>
              </w:pBdr>
              <w:jc w:val="both"/>
              <w:rPr>
                <w:color w:val="000000"/>
              </w:rPr>
            </w:pPr>
            <w:r>
              <w:rPr>
                <w:color w:val="000000"/>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1845" w:type="dxa"/>
            <w:tcBorders>
              <w:top w:val="single" w:sz="4" w:space="0" w:color="000000"/>
              <w:left w:val="single" w:sz="4" w:space="0" w:color="BFBFBF"/>
              <w:bottom w:val="single" w:sz="4" w:space="0" w:color="000000"/>
              <w:right w:val="single" w:sz="12" w:space="0" w:color="000000"/>
            </w:tcBorders>
          </w:tcPr>
          <w:p w14:paraId="4CD9DCA1" w14:textId="77777777" w:rsidR="00191D1D" w:rsidRDefault="004D4018">
            <w:pPr>
              <w:pBdr>
                <w:top w:val="nil"/>
                <w:left w:val="nil"/>
                <w:bottom w:val="nil"/>
                <w:right w:val="nil"/>
                <w:between w:val="nil"/>
              </w:pBdr>
              <w:jc w:val="both"/>
              <w:rPr>
                <w:color w:val="000000"/>
              </w:rPr>
            </w:pPr>
            <w:sdt>
              <w:sdtPr>
                <w:tag w:val="goog_rdk_0"/>
                <w:id w:val="-1137897331"/>
              </w:sdtPr>
              <w:sdtEndPr/>
              <w:sdtContent>
                <w:r w:rsidR="00D209B6">
                  <w:rPr>
                    <w:rFonts w:ascii="Arial Unicode MS" w:eastAsia="Arial Unicode MS" w:hAnsi="Arial Unicode MS" w:cs="Arial Unicode MS"/>
                    <w:color w:val="000000"/>
                  </w:rPr>
                  <w:t>☐</w:t>
                </w:r>
              </w:sdtContent>
            </w:sdt>
            <w:r w:rsidR="00D209B6">
              <w:rPr>
                <w:color w:val="000000"/>
              </w:rPr>
              <w:t xml:space="preserve"> Мушки</w:t>
            </w:r>
          </w:p>
          <w:p w14:paraId="5CF1EE58" w14:textId="77777777" w:rsidR="00191D1D" w:rsidRDefault="004D4018">
            <w:pPr>
              <w:pBdr>
                <w:top w:val="nil"/>
                <w:left w:val="nil"/>
                <w:bottom w:val="nil"/>
                <w:right w:val="nil"/>
                <w:between w:val="nil"/>
              </w:pBdr>
              <w:jc w:val="both"/>
              <w:rPr>
                <w:color w:val="000000"/>
              </w:rPr>
            </w:pPr>
            <w:sdt>
              <w:sdtPr>
                <w:tag w:val="goog_rdk_1"/>
                <w:id w:val="-1448278526"/>
              </w:sdtPr>
              <w:sdtEndPr/>
              <w:sdtContent>
                <w:r w:rsidR="00D209B6">
                  <w:rPr>
                    <w:rFonts w:ascii="Arial Unicode MS" w:eastAsia="Arial Unicode MS" w:hAnsi="Arial Unicode MS" w:cs="Arial Unicode MS"/>
                    <w:color w:val="000000"/>
                  </w:rPr>
                  <w:t>☐</w:t>
                </w:r>
              </w:sdtContent>
            </w:sdt>
            <w:r w:rsidR="00D209B6">
              <w:rPr>
                <w:color w:val="000000"/>
              </w:rPr>
              <w:t xml:space="preserve"> Женски</w:t>
            </w:r>
          </w:p>
          <w:p w14:paraId="48518859" w14:textId="77777777" w:rsidR="00191D1D" w:rsidRDefault="004D4018">
            <w:pPr>
              <w:pBdr>
                <w:top w:val="nil"/>
                <w:left w:val="nil"/>
                <w:bottom w:val="nil"/>
                <w:right w:val="nil"/>
                <w:between w:val="nil"/>
              </w:pBdr>
              <w:jc w:val="both"/>
              <w:rPr>
                <w:color w:val="000000"/>
              </w:rPr>
            </w:pPr>
            <w:sdt>
              <w:sdtPr>
                <w:tag w:val="goog_rdk_2"/>
                <w:id w:val="1788664962"/>
              </w:sdtPr>
              <w:sdtEndPr/>
              <w:sdtContent>
                <w:r w:rsidR="00D209B6">
                  <w:rPr>
                    <w:rFonts w:ascii="Arial Unicode MS" w:eastAsia="Arial Unicode MS" w:hAnsi="Arial Unicode MS" w:cs="Arial Unicode MS"/>
                    <w:color w:val="000000"/>
                  </w:rPr>
                  <w:t>☐</w:t>
                </w:r>
              </w:sdtContent>
            </w:sdt>
            <w:r w:rsidR="00D209B6">
              <w:rPr>
                <w:color w:val="000000"/>
              </w:rPr>
              <w:t xml:space="preserve"> Други</w:t>
            </w:r>
          </w:p>
        </w:tc>
      </w:tr>
      <w:tr w:rsidR="00191D1D" w14:paraId="6F3729D5"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4AF9E0F0" w14:textId="77777777" w:rsidR="00191D1D" w:rsidRDefault="00191D1D">
            <w:pPr>
              <w:pBdr>
                <w:top w:val="nil"/>
                <w:left w:val="nil"/>
                <w:bottom w:val="nil"/>
                <w:right w:val="nil"/>
                <w:between w:val="nil"/>
              </w:pBdr>
              <w:jc w:val="both"/>
              <w:rPr>
                <w:color w:val="000000"/>
              </w:rPr>
            </w:pPr>
          </w:p>
        </w:tc>
      </w:tr>
      <w:tr w:rsidR="00191D1D" w14:paraId="20BB5504" w14:textId="77777777">
        <w:tc>
          <w:tcPr>
            <w:tcW w:w="5356" w:type="dxa"/>
            <w:gridSpan w:val="3"/>
            <w:tcBorders>
              <w:top w:val="single" w:sz="4" w:space="0" w:color="000000"/>
              <w:left w:val="single" w:sz="12" w:space="0" w:color="000000"/>
              <w:bottom w:val="single" w:sz="4" w:space="0" w:color="BFBFBF"/>
              <w:right w:val="single" w:sz="4" w:space="0" w:color="000000"/>
            </w:tcBorders>
          </w:tcPr>
          <w:p w14:paraId="324CB7A2" w14:textId="77777777" w:rsidR="00191D1D" w:rsidRDefault="00D209B6">
            <w:pPr>
              <w:pBdr>
                <w:top w:val="nil"/>
                <w:left w:val="nil"/>
                <w:bottom w:val="nil"/>
                <w:right w:val="nil"/>
                <w:between w:val="nil"/>
              </w:pBdr>
              <w:jc w:val="both"/>
              <w:rPr>
                <w:color w:val="000000"/>
              </w:rPr>
            </w:pPr>
            <w:r>
              <w:rPr>
                <w:color w:val="000000"/>
              </w:rPr>
              <w:t>Електронска пошта (e-mail):</w:t>
            </w:r>
          </w:p>
        </w:tc>
        <w:tc>
          <w:tcPr>
            <w:tcW w:w="3974" w:type="dxa"/>
            <w:gridSpan w:val="3"/>
            <w:tcBorders>
              <w:top w:val="single" w:sz="4" w:space="0" w:color="000000"/>
              <w:left w:val="single" w:sz="4" w:space="0" w:color="000000"/>
              <w:bottom w:val="single" w:sz="4" w:space="0" w:color="BFBFBF"/>
              <w:right w:val="single" w:sz="12" w:space="0" w:color="000000"/>
            </w:tcBorders>
          </w:tcPr>
          <w:p w14:paraId="442D8104" w14:textId="77777777" w:rsidR="00191D1D" w:rsidRDefault="00D209B6">
            <w:pPr>
              <w:pBdr>
                <w:top w:val="nil"/>
                <w:left w:val="nil"/>
                <w:bottom w:val="nil"/>
                <w:right w:val="nil"/>
                <w:between w:val="nil"/>
              </w:pBdr>
              <w:jc w:val="both"/>
              <w:rPr>
                <w:color w:val="000000"/>
              </w:rPr>
            </w:pPr>
            <w:r>
              <w:rPr>
                <w:color w:val="000000"/>
              </w:rPr>
              <w:t>Број телефона:</w:t>
            </w:r>
          </w:p>
        </w:tc>
      </w:tr>
      <w:tr w:rsidR="00191D1D" w14:paraId="522921D7" w14:textId="77777777">
        <w:tc>
          <w:tcPr>
            <w:tcW w:w="5356" w:type="dxa"/>
            <w:gridSpan w:val="3"/>
            <w:tcBorders>
              <w:top w:val="single" w:sz="4" w:space="0" w:color="BFBFBF"/>
              <w:left w:val="single" w:sz="12" w:space="0" w:color="000000"/>
              <w:bottom w:val="single" w:sz="4" w:space="0" w:color="000000"/>
              <w:right w:val="single" w:sz="4" w:space="0" w:color="000000"/>
            </w:tcBorders>
          </w:tcPr>
          <w:p w14:paraId="4DB936C5" w14:textId="77777777" w:rsidR="00191D1D" w:rsidRDefault="00D209B6">
            <w:pPr>
              <w:pBdr>
                <w:top w:val="nil"/>
                <w:left w:val="nil"/>
                <w:bottom w:val="nil"/>
                <w:right w:val="nil"/>
                <w:between w:val="nil"/>
              </w:pBdr>
              <w:rPr>
                <w:color w:val="000000"/>
              </w:rPr>
            </w:pPr>
            <w:r>
              <w:rPr>
                <w:color w:val="808080"/>
              </w:rPr>
              <w:t>Овде упишите e-mail адресу</w:t>
            </w:r>
          </w:p>
        </w:tc>
        <w:tc>
          <w:tcPr>
            <w:tcW w:w="3974" w:type="dxa"/>
            <w:gridSpan w:val="3"/>
            <w:tcBorders>
              <w:top w:val="single" w:sz="4" w:space="0" w:color="BFBFBF"/>
              <w:left w:val="single" w:sz="4" w:space="0" w:color="000000"/>
              <w:bottom w:val="single" w:sz="4" w:space="0" w:color="000000"/>
              <w:right w:val="single" w:sz="12" w:space="0" w:color="000000"/>
            </w:tcBorders>
          </w:tcPr>
          <w:p w14:paraId="557705DF" w14:textId="77777777" w:rsidR="00191D1D" w:rsidRDefault="00D209B6">
            <w:pPr>
              <w:pBdr>
                <w:top w:val="nil"/>
                <w:left w:val="nil"/>
                <w:bottom w:val="nil"/>
                <w:right w:val="nil"/>
                <w:between w:val="nil"/>
              </w:pBdr>
              <w:rPr>
                <w:color w:val="808080"/>
              </w:rPr>
            </w:pPr>
            <w:r>
              <w:rPr>
                <w:color w:val="808080"/>
              </w:rPr>
              <w:t>Овде упишите бр. телефона</w:t>
            </w:r>
          </w:p>
        </w:tc>
      </w:tr>
      <w:tr w:rsidR="00191D1D" w14:paraId="546D194D" w14:textId="77777777">
        <w:trPr>
          <w:trHeight w:val="134"/>
        </w:trPr>
        <w:tc>
          <w:tcPr>
            <w:tcW w:w="4115" w:type="dxa"/>
            <w:gridSpan w:val="2"/>
            <w:tcBorders>
              <w:top w:val="single" w:sz="4" w:space="0" w:color="000000"/>
              <w:left w:val="single" w:sz="12" w:space="0" w:color="000000"/>
              <w:bottom w:val="single" w:sz="4" w:space="0" w:color="000000"/>
              <w:right w:val="nil"/>
            </w:tcBorders>
          </w:tcPr>
          <w:p w14:paraId="0F04092E" w14:textId="77777777" w:rsidR="00191D1D" w:rsidRDefault="00191D1D">
            <w:pPr>
              <w:pBdr>
                <w:top w:val="nil"/>
                <w:left w:val="nil"/>
                <w:bottom w:val="nil"/>
                <w:right w:val="nil"/>
                <w:between w:val="nil"/>
              </w:pBdr>
              <w:jc w:val="both"/>
              <w:rPr>
                <w:color w:val="000000"/>
              </w:rPr>
            </w:pPr>
          </w:p>
        </w:tc>
        <w:tc>
          <w:tcPr>
            <w:tcW w:w="5215" w:type="dxa"/>
            <w:gridSpan w:val="4"/>
            <w:tcBorders>
              <w:top w:val="single" w:sz="4" w:space="0" w:color="000000"/>
              <w:left w:val="nil"/>
              <w:bottom w:val="single" w:sz="4" w:space="0" w:color="000000"/>
              <w:right w:val="single" w:sz="12" w:space="0" w:color="000000"/>
            </w:tcBorders>
          </w:tcPr>
          <w:p w14:paraId="28E0D58C" w14:textId="77777777" w:rsidR="00191D1D" w:rsidRDefault="00191D1D">
            <w:pPr>
              <w:pBdr>
                <w:top w:val="nil"/>
                <w:left w:val="nil"/>
                <w:bottom w:val="nil"/>
                <w:right w:val="nil"/>
                <w:between w:val="nil"/>
              </w:pBdr>
              <w:jc w:val="both"/>
              <w:rPr>
                <w:color w:val="000000"/>
              </w:rPr>
            </w:pPr>
          </w:p>
        </w:tc>
      </w:tr>
      <w:tr w:rsidR="00191D1D" w14:paraId="12D16367"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787076B6" w14:textId="77777777" w:rsidR="00191D1D" w:rsidRDefault="00D209B6">
            <w:pPr>
              <w:pBdr>
                <w:top w:val="nil"/>
                <w:left w:val="nil"/>
                <w:bottom w:val="nil"/>
                <w:right w:val="nil"/>
                <w:between w:val="nil"/>
              </w:pBdr>
              <w:jc w:val="both"/>
              <w:rPr>
                <w:color w:val="000000"/>
              </w:rPr>
            </w:pPr>
            <w:r>
              <w:rPr>
                <w:color w:val="000000"/>
              </w:rPr>
              <w:t>Поштанска адреса – за пријем писаног одговора (молимо Вас да упишете пуну адресу: улица и број, поштански број места и назив места):</w:t>
            </w:r>
          </w:p>
        </w:tc>
        <w:tc>
          <w:tcPr>
            <w:tcW w:w="3724" w:type="dxa"/>
            <w:gridSpan w:val="2"/>
            <w:tcBorders>
              <w:top w:val="single" w:sz="4" w:space="0" w:color="000000"/>
              <w:left w:val="single" w:sz="4" w:space="0" w:color="BFBFBF"/>
              <w:bottom w:val="single" w:sz="12" w:space="0" w:color="000000"/>
              <w:right w:val="single" w:sz="12" w:space="0" w:color="000000"/>
            </w:tcBorders>
          </w:tcPr>
          <w:p w14:paraId="0D8718DC" w14:textId="77777777" w:rsidR="00191D1D" w:rsidRDefault="00D209B6">
            <w:pPr>
              <w:pBdr>
                <w:top w:val="nil"/>
                <w:left w:val="nil"/>
                <w:bottom w:val="nil"/>
                <w:right w:val="nil"/>
                <w:between w:val="nil"/>
              </w:pBdr>
              <w:rPr>
                <w:color w:val="000000"/>
              </w:rPr>
            </w:pPr>
            <w:r>
              <w:rPr>
                <w:color w:val="808080"/>
              </w:rPr>
              <w:t>Овде упишите поштанску адресу</w:t>
            </w:r>
          </w:p>
        </w:tc>
      </w:tr>
      <w:tr w:rsidR="00191D1D" w14:paraId="7EFDDC97"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05DF11BB" w14:textId="77777777" w:rsidR="00191D1D" w:rsidRDefault="00D209B6">
            <w:pPr>
              <w:pBdr>
                <w:top w:val="nil"/>
                <w:left w:val="nil"/>
                <w:bottom w:val="nil"/>
                <w:right w:val="nil"/>
                <w:between w:val="nil"/>
              </w:pBdr>
              <w:jc w:val="both"/>
              <w:rPr>
                <w:color w:val="000000"/>
              </w:rPr>
            </w:pPr>
            <w:r>
              <w:rPr>
                <w:color w:val="000000"/>
              </w:rPr>
              <w:t xml:space="preserve">Пратићу исход на вебсајту, пошто желим да будем анониман. </w:t>
            </w:r>
          </w:p>
        </w:tc>
        <w:tc>
          <w:tcPr>
            <w:tcW w:w="3724" w:type="dxa"/>
            <w:gridSpan w:val="2"/>
            <w:tcBorders>
              <w:top w:val="single" w:sz="4" w:space="0" w:color="000000"/>
              <w:left w:val="single" w:sz="4" w:space="0" w:color="BFBFBF"/>
              <w:bottom w:val="single" w:sz="12" w:space="0" w:color="000000"/>
              <w:right w:val="single" w:sz="12" w:space="0" w:color="000000"/>
            </w:tcBorders>
          </w:tcPr>
          <w:p w14:paraId="59B7E5F5" w14:textId="77777777" w:rsidR="00191D1D" w:rsidRDefault="004D4018">
            <w:pPr>
              <w:pBdr>
                <w:top w:val="nil"/>
                <w:left w:val="nil"/>
                <w:bottom w:val="nil"/>
                <w:right w:val="nil"/>
                <w:between w:val="nil"/>
              </w:pBdr>
              <w:jc w:val="both"/>
              <w:rPr>
                <w:color w:val="000000"/>
              </w:rPr>
            </w:pPr>
            <w:sdt>
              <w:sdtPr>
                <w:tag w:val="goog_rdk_3"/>
                <w:id w:val="-1211967887"/>
              </w:sdtPr>
              <w:sdtEndPr/>
              <w:sdtContent>
                <w:r w:rsidR="00D209B6">
                  <w:rPr>
                    <w:rFonts w:ascii="Arial Unicode MS" w:eastAsia="Arial Unicode MS" w:hAnsi="Arial Unicode MS" w:cs="Arial Unicode MS"/>
                    <w:color w:val="000000"/>
                  </w:rPr>
                  <w:t>☐</w:t>
                </w:r>
              </w:sdtContent>
            </w:sdt>
            <w:r w:rsidR="00D209B6">
              <w:rPr>
                <w:color w:val="000000"/>
              </w:rPr>
              <w:t xml:space="preserve"> анонимно праћење одговора</w:t>
            </w:r>
          </w:p>
        </w:tc>
      </w:tr>
      <w:tr w:rsidR="00191D1D" w14:paraId="49A111AA"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6C047EF8" w14:textId="77777777" w:rsidR="00191D1D" w:rsidRDefault="00D209B6">
            <w:pPr>
              <w:pBdr>
                <w:top w:val="nil"/>
                <w:left w:val="nil"/>
                <w:bottom w:val="nil"/>
                <w:right w:val="nil"/>
                <w:between w:val="nil"/>
              </w:pBdr>
              <w:jc w:val="both"/>
              <w:rPr>
                <w:color w:val="000000"/>
              </w:rPr>
            </w:pPr>
            <w:r>
              <w:rPr>
                <w:color w:val="000000"/>
              </w:rPr>
              <w:t xml:space="preserve">Језик на коме ће се комуникација обављати </w:t>
            </w:r>
          </w:p>
          <w:p w14:paraId="0387E283" w14:textId="77777777" w:rsidR="00191D1D" w:rsidRDefault="00191D1D">
            <w:pPr>
              <w:pBdr>
                <w:top w:val="nil"/>
                <w:left w:val="nil"/>
                <w:bottom w:val="nil"/>
                <w:right w:val="nil"/>
                <w:between w:val="nil"/>
              </w:pBdr>
              <w:jc w:val="both"/>
              <w:rPr>
                <w:color w:val="000000"/>
              </w:rPr>
            </w:pPr>
          </w:p>
        </w:tc>
        <w:tc>
          <w:tcPr>
            <w:tcW w:w="3724" w:type="dxa"/>
            <w:gridSpan w:val="2"/>
            <w:tcBorders>
              <w:top w:val="single" w:sz="4" w:space="0" w:color="000000"/>
              <w:left w:val="single" w:sz="4" w:space="0" w:color="BFBFBF"/>
              <w:bottom w:val="single" w:sz="12" w:space="0" w:color="000000"/>
              <w:right w:val="single" w:sz="12" w:space="0" w:color="000000"/>
            </w:tcBorders>
          </w:tcPr>
          <w:p w14:paraId="0F097D28" w14:textId="77777777" w:rsidR="00191D1D" w:rsidRDefault="004D4018">
            <w:pPr>
              <w:pBdr>
                <w:top w:val="nil"/>
                <w:left w:val="nil"/>
                <w:bottom w:val="nil"/>
                <w:right w:val="nil"/>
                <w:between w:val="nil"/>
              </w:pBdr>
              <w:jc w:val="both"/>
              <w:rPr>
                <w:color w:val="000000"/>
              </w:rPr>
            </w:pPr>
            <w:sdt>
              <w:sdtPr>
                <w:tag w:val="goog_rdk_4"/>
                <w:id w:val="194149170"/>
              </w:sdtPr>
              <w:sdtEndPr/>
              <w:sdtContent>
                <w:r w:rsidR="00D209B6">
                  <w:rPr>
                    <w:rFonts w:ascii="Arial Unicode MS" w:eastAsia="Arial Unicode MS" w:hAnsi="Arial Unicode MS" w:cs="Arial Unicode MS"/>
                    <w:color w:val="000000"/>
                  </w:rPr>
                  <w:t>☐</w:t>
                </w:r>
              </w:sdtContent>
            </w:sdt>
            <w:r w:rsidR="00D209B6">
              <w:rPr>
                <w:color w:val="000000"/>
              </w:rPr>
              <w:t xml:space="preserve"> Српски језик</w:t>
            </w:r>
          </w:p>
          <w:p w14:paraId="7A131888" w14:textId="77777777" w:rsidR="00191D1D" w:rsidRDefault="004D4018">
            <w:pPr>
              <w:pBdr>
                <w:top w:val="nil"/>
                <w:left w:val="nil"/>
                <w:bottom w:val="nil"/>
                <w:right w:val="nil"/>
                <w:between w:val="nil"/>
              </w:pBdr>
              <w:jc w:val="both"/>
              <w:rPr>
                <w:color w:val="000000"/>
              </w:rPr>
            </w:pPr>
            <w:sdt>
              <w:sdtPr>
                <w:tag w:val="goog_rdk_5"/>
                <w:id w:val="535511685"/>
              </w:sdtPr>
              <w:sdtEndPr/>
              <w:sdtContent>
                <w:r w:rsidR="00D209B6">
                  <w:rPr>
                    <w:rFonts w:ascii="Arial Unicode MS" w:eastAsia="Arial Unicode MS" w:hAnsi="Arial Unicode MS" w:cs="Arial Unicode MS"/>
                    <w:color w:val="000000"/>
                  </w:rPr>
                  <w:t>☐</w:t>
                </w:r>
              </w:sdtContent>
            </w:sdt>
            <w:r w:rsidR="00D209B6">
              <w:rPr>
                <w:color w:val="000000"/>
              </w:rPr>
              <w:t xml:space="preserve"> други, __________ језик</w:t>
            </w:r>
          </w:p>
        </w:tc>
      </w:tr>
      <w:tr w:rsidR="00191D1D" w14:paraId="1378DBD2" w14:textId="77777777">
        <w:tc>
          <w:tcPr>
            <w:tcW w:w="9330" w:type="dxa"/>
            <w:gridSpan w:val="6"/>
            <w:tcBorders>
              <w:top w:val="single" w:sz="12" w:space="0" w:color="000000"/>
              <w:left w:val="nil"/>
              <w:bottom w:val="single" w:sz="12" w:space="0" w:color="000000"/>
              <w:right w:val="nil"/>
            </w:tcBorders>
          </w:tcPr>
          <w:p w14:paraId="432F9521" w14:textId="77777777" w:rsidR="00191D1D" w:rsidRDefault="00191D1D">
            <w:pPr>
              <w:pBdr>
                <w:top w:val="nil"/>
                <w:left w:val="nil"/>
                <w:bottom w:val="nil"/>
                <w:right w:val="nil"/>
                <w:between w:val="nil"/>
              </w:pBdr>
              <w:jc w:val="both"/>
              <w:rPr>
                <w:color w:val="000000"/>
              </w:rPr>
            </w:pPr>
          </w:p>
        </w:tc>
      </w:tr>
      <w:tr w:rsidR="00191D1D" w14:paraId="745B1E25"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1E95D00C" w14:textId="77777777" w:rsidR="00191D1D" w:rsidRDefault="00D209B6">
            <w:pPr>
              <w:pBdr>
                <w:top w:val="nil"/>
                <w:left w:val="nil"/>
                <w:bottom w:val="nil"/>
                <w:right w:val="nil"/>
                <w:between w:val="nil"/>
              </w:pBdr>
              <w:jc w:val="both"/>
              <w:rPr>
                <w:b/>
                <w:bCs/>
                <w:color w:val="000000"/>
              </w:rPr>
            </w:pPr>
            <w:r>
              <w:rPr>
                <w:b/>
                <w:bCs/>
                <w:color w:val="000000"/>
              </w:rPr>
              <w:t>Питање или жалба</w:t>
            </w:r>
          </w:p>
        </w:tc>
      </w:tr>
      <w:tr w:rsidR="00191D1D" w14:paraId="3137FB17"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66A05DB6" w14:textId="77777777" w:rsidR="00191D1D" w:rsidRDefault="00D209B6">
            <w:pPr>
              <w:pBdr>
                <w:top w:val="nil"/>
                <w:left w:val="nil"/>
                <w:bottom w:val="nil"/>
                <w:right w:val="nil"/>
                <w:between w:val="nil"/>
              </w:pBdr>
              <w:jc w:val="both"/>
              <w:rPr>
                <w:color w:val="000000"/>
              </w:rPr>
            </w:pPr>
            <w:r>
              <w:rPr>
                <w:color w:val="000000"/>
              </w:rPr>
              <w:t>Питање или опис жалбе (ово поље је обавезно попунити):</w:t>
            </w:r>
          </w:p>
        </w:tc>
      </w:tr>
      <w:tr w:rsidR="00191D1D" w14:paraId="18126FC8" w14:textId="77777777">
        <w:trPr>
          <w:trHeight w:val="656"/>
        </w:trPr>
        <w:tc>
          <w:tcPr>
            <w:tcW w:w="9330" w:type="dxa"/>
            <w:gridSpan w:val="6"/>
            <w:tcBorders>
              <w:top w:val="single" w:sz="4" w:space="0" w:color="BFBFBF"/>
              <w:left w:val="single" w:sz="12" w:space="0" w:color="000000"/>
              <w:bottom w:val="single" w:sz="4" w:space="0" w:color="000000"/>
              <w:right w:val="single" w:sz="12" w:space="0" w:color="000000"/>
            </w:tcBorders>
          </w:tcPr>
          <w:p w14:paraId="4BA87161" w14:textId="77777777" w:rsidR="00191D1D" w:rsidRDefault="00D209B6">
            <w:pPr>
              <w:pBdr>
                <w:top w:val="nil"/>
                <w:left w:val="nil"/>
                <w:bottom w:val="nil"/>
                <w:right w:val="nil"/>
                <w:between w:val="nil"/>
              </w:pBdr>
              <w:rPr>
                <w:color w:val="000000"/>
              </w:rPr>
            </w:pPr>
            <w:r>
              <w:rPr>
                <w:color w:val="A6A6A6"/>
              </w:rPr>
              <w:t>Овде опишите шта је разлог Ваше жалбе</w:t>
            </w:r>
          </w:p>
        </w:tc>
      </w:tr>
      <w:tr w:rsidR="00191D1D" w14:paraId="22DFA904"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16570175" w14:textId="77777777" w:rsidR="00191D1D" w:rsidRDefault="00191D1D">
            <w:pPr>
              <w:pBdr>
                <w:top w:val="nil"/>
                <w:left w:val="nil"/>
                <w:bottom w:val="nil"/>
                <w:right w:val="nil"/>
                <w:between w:val="nil"/>
              </w:pBdr>
              <w:jc w:val="both"/>
              <w:rPr>
                <w:color w:val="000000"/>
                <w:sz w:val="16"/>
                <w:szCs w:val="16"/>
              </w:rPr>
            </w:pPr>
          </w:p>
        </w:tc>
      </w:tr>
      <w:tr w:rsidR="00191D1D" w14:paraId="04767D8E"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7963CB2D" w14:textId="77777777" w:rsidR="00191D1D" w:rsidRDefault="00D209B6">
            <w:pPr>
              <w:pBdr>
                <w:top w:val="nil"/>
                <w:left w:val="nil"/>
                <w:bottom w:val="nil"/>
                <w:right w:val="nil"/>
                <w:between w:val="nil"/>
              </w:pBdr>
              <w:jc w:val="both"/>
              <w:rPr>
                <w:color w:val="000000"/>
              </w:rPr>
            </w:pPr>
            <w:r>
              <w:rPr>
                <w:color w:val="000000"/>
              </w:rPr>
              <w:t>Уколико је питање или жалба 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91D1D" w14:paraId="3EC41974" w14:textId="77777777">
        <w:trPr>
          <w:trHeight w:val="476"/>
        </w:trPr>
        <w:tc>
          <w:tcPr>
            <w:tcW w:w="9330" w:type="dxa"/>
            <w:gridSpan w:val="6"/>
            <w:tcBorders>
              <w:top w:val="single" w:sz="4" w:space="0" w:color="BFBFBF"/>
              <w:left w:val="single" w:sz="12" w:space="0" w:color="000000"/>
              <w:bottom w:val="single" w:sz="4" w:space="0" w:color="000000"/>
              <w:right w:val="single" w:sz="12" w:space="0" w:color="000000"/>
            </w:tcBorders>
          </w:tcPr>
          <w:p w14:paraId="50BB5BF8" w14:textId="77777777" w:rsidR="00191D1D" w:rsidRDefault="00D209B6">
            <w:pPr>
              <w:pBdr>
                <w:top w:val="nil"/>
                <w:left w:val="nil"/>
                <w:bottom w:val="nil"/>
                <w:right w:val="nil"/>
                <w:between w:val="nil"/>
              </w:pBdr>
              <w:rPr>
                <w:color w:val="000000"/>
              </w:rPr>
            </w:pPr>
            <w:r>
              <w:rPr>
                <w:color w:val="808080"/>
              </w:rPr>
              <w:t>Овде опишите конкретан догађај, са више детаља</w:t>
            </w:r>
          </w:p>
        </w:tc>
      </w:tr>
      <w:tr w:rsidR="00191D1D" w14:paraId="2500DA04"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04114140" w14:textId="77777777" w:rsidR="00191D1D" w:rsidRDefault="00191D1D">
            <w:pPr>
              <w:pBdr>
                <w:top w:val="nil"/>
                <w:left w:val="nil"/>
                <w:bottom w:val="nil"/>
                <w:right w:val="nil"/>
                <w:between w:val="nil"/>
              </w:pBdr>
              <w:jc w:val="both"/>
              <w:rPr>
                <w:color w:val="000000"/>
              </w:rPr>
            </w:pPr>
          </w:p>
        </w:tc>
      </w:tr>
      <w:tr w:rsidR="00191D1D" w14:paraId="400F1DEC"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2CB893E9" w14:textId="77777777" w:rsidR="00191D1D" w:rsidRDefault="00D209B6">
            <w:pPr>
              <w:pBdr>
                <w:top w:val="nil"/>
                <w:left w:val="nil"/>
                <w:bottom w:val="nil"/>
                <w:right w:val="nil"/>
                <w:between w:val="nil"/>
              </w:pBdr>
              <w:jc w:val="both"/>
              <w:rPr>
                <w:color w:val="000000"/>
              </w:rPr>
            </w:pPr>
            <w:r>
              <w:rPr>
                <w:color w:val="000000"/>
              </w:rPr>
              <w:t>Како видите решавање проблема (шта сматрате да би требало да се догоди да би се решио проблем)?</w:t>
            </w:r>
          </w:p>
        </w:tc>
      </w:tr>
      <w:tr w:rsidR="00191D1D" w14:paraId="3A935F06" w14:textId="77777777">
        <w:trPr>
          <w:trHeight w:val="765"/>
        </w:trPr>
        <w:tc>
          <w:tcPr>
            <w:tcW w:w="9330" w:type="dxa"/>
            <w:gridSpan w:val="6"/>
            <w:tcBorders>
              <w:top w:val="single" w:sz="4" w:space="0" w:color="BFBFBF"/>
              <w:left w:val="single" w:sz="12" w:space="0" w:color="000000"/>
              <w:bottom w:val="single" w:sz="12" w:space="0" w:color="000000"/>
              <w:right w:val="single" w:sz="12" w:space="0" w:color="000000"/>
            </w:tcBorders>
          </w:tcPr>
          <w:p w14:paraId="1EFBBD21" w14:textId="77777777" w:rsidR="00191D1D" w:rsidRDefault="00D209B6">
            <w:pPr>
              <w:pBdr>
                <w:top w:val="nil"/>
                <w:left w:val="nil"/>
                <w:bottom w:val="nil"/>
                <w:right w:val="nil"/>
                <w:between w:val="nil"/>
              </w:pBdr>
              <w:rPr>
                <w:color w:val="000000"/>
              </w:rPr>
            </w:pPr>
            <w:r>
              <w:rPr>
                <w:color w:val="808080"/>
              </w:rPr>
              <w:lastRenderedPageBreak/>
              <w:t>Овде опишите</w:t>
            </w:r>
          </w:p>
        </w:tc>
      </w:tr>
      <w:tr w:rsidR="00191D1D" w14:paraId="34449E2D" w14:textId="77777777">
        <w:trPr>
          <w:trHeight w:val="263"/>
        </w:trPr>
        <w:tc>
          <w:tcPr>
            <w:tcW w:w="9330" w:type="dxa"/>
            <w:gridSpan w:val="6"/>
            <w:shd w:val="clear" w:color="auto" w:fill="D9D9D9"/>
          </w:tcPr>
          <w:p w14:paraId="42B14052" w14:textId="77777777" w:rsidR="00191D1D" w:rsidRDefault="00D209B6">
            <w:pPr>
              <w:pBdr>
                <w:top w:val="nil"/>
                <w:left w:val="nil"/>
                <w:bottom w:val="nil"/>
                <w:right w:val="nil"/>
                <w:between w:val="nil"/>
              </w:pBdr>
              <w:rPr>
                <w:b/>
                <w:bCs/>
                <w:color w:val="000000"/>
              </w:rPr>
            </w:pPr>
            <w:r>
              <w:rPr>
                <w:color w:val="000000"/>
              </w:rPr>
              <w:t xml:space="preserve">Молимо да попуњен формилар вратите на следећу адресу: </w:t>
            </w:r>
          </w:p>
          <w:p w14:paraId="24FD6D25" w14:textId="77777777" w:rsidR="00191D1D" w:rsidRDefault="00D209B6">
            <w:pPr>
              <w:pBdr>
                <w:top w:val="single" w:sz="4" w:space="1" w:color="000000"/>
                <w:left w:val="single" w:sz="4" w:space="4" w:color="000000"/>
                <w:bottom w:val="single" w:sz="4" w:space="1" w:color="000000"/>
                <w:right w:val="single" w:sz="4" w:space="4" w:color="000000"/>
              </w:pBdr>
              <w:rPr>
                <w:b/>
                <w:bCs/>
                <w:color w:val="1F4E79"/>
              </w:rPr>
            </w:pPr>
            <w:r>
              <w:rPr>
                <w:b/>
                <w:bCs/>
                <w:color w:val="1F4E79"/>
              </w:rPr>
              <w:t xml:space="preserve">Јединица локалне самоуправе: Општина Смедеревска Паланка </w:t>
            </w:r>
          </w:p>
          <w:p w14:paraId="2950F8BD" w14:textId="77777777" w:rsidR="00191D1D" w:rsidRDefault="00D209B6">
            <w:pPr>
              <w:pBdr>
                <w:top w:val="single" w:sz="4" w:space="1" w:color="000000"/>
                <w:left w:val="single" w:sz="4" w:space="4" w:color="000000"/>
                <w:bottom w:val="single" w:sz="4" w:space="1" w:color="000000"/>
                <w:right w:val="single" w:sz="4" w:space="4" w:color="000000"/>
              </w:pBdr>
              <w:rPr>
                <w:b/>
                <w:bCs/>
                <w:color w:val="1F4E79"/>
                <w:sz w:val="24"/>
                <w:szCs w:val="24"/>
                <w:u w:val="single"/>
              </w:rPr>
            </w:pPr>
            <w:r>
              <w:rPr>
                <w:b/>
                <w:bCs/>
                <w:color w:val="1F4E79"/>
                <w:u w:val="single"/>
              </w:rPr>
              <w:t xml:space="preserve">Служба </w:t>
            </w:r>
            <w:r>
              <w:rPr>
                <w:b/>
                <w:bCs/>
                <w:color w:val="1F4E79"/>
                <w:sz w:val="24"/>
                <w:szCs w:val="24"/>
                <w:u w:val="single"/>
              </w:rPr>
              <w:t>за пријем жалби – Жалбена комисија</w:t>
            </w:r>
          </w:p>
          <w:p w14:paraId="22632B66" w14:textId="77777777" w:rsidR="00191D1D" w:rsidRDefault="00D209B6">
            <w:pPr>
              <w:pBdr>
                <w:top w:val="single" w:sz="4" w:space="1" w:color="000000"/>
                <w:left w:val="single" w:sz="4" w:space="4" w:color="000000"/>
                <w:bottom w:val="single" w:sz="4" w:space="1" w:color="000000"/>
                <w:right w:val="single" w:sz="4" w:space="4" w:color="000000"/>
              </w:pBdr>
              <w:rPr>
                <w:color w:val="1F4E79"/>
              </w:rPr>
            </w:pPr>
            <w:r>
              <w:rPr>
                <w:b/>
                <w:bCs/>
                <w:color w:val="1F4E79"/>
              </w:rPr>
              <w:t xml:space="preserve">Адреса: </w:t>
            </w:r>
            <w:r>
              <w:rPr>
                <w:color w:val="1F4E79"/>
              </w:rPr>
              <w:t>Вука Караџића 25, 11420 Смедеревска Паланка</w:t>
            </w:r>
          </w:p>
          <w:p w14:paraId="5184BF7F" w14:textId="77777777" w:rsidR="00191D1D" w:rsidRDefault="00D209B6">
            <w:pPr>
              <w:pBdr>
                <w:top w:val="single" w:sz="4" w:space="1" w:color="000000"/>
                <w:left w:val="single" w:sz="4" w:space="4" w:color="000000"/>
                <w:bottom w:val="single" w:sz="4" w:space="1" w:color="000000"/>
                <w:right w:val="single" w:sz="4" w:space="4" w:color="000000"/>
              </w:pBdr>
              <w:rPr>
                <w:b/>
                <w:bCs/>
                <w:color w:val="1F4E79"/>
              </w:rPr>
            </w:pPr>
            <w:r>
              <w:rPr>
                <w:b/>
                <w:bCs/>
                <w:color w:val="1F4E79"/>
              </w:rPr>
              <w:t>Е-пошта:</w:t>
            </w:r>
            <w:r>
              <w:rPr>
                <w:color w:val="1F4E79"/>
              </w:rPr>
              <w:t xml:space="preserve">  </w:t>
            </w:r>
            <w:hyperlink r:id="rId19">
              <w:r>
                <w:rPr>
                  <w:color w:val="0000FF"/>
                  <w:u w:val="single"/>
                </w:rPr>
                <w:t>so@smederevskapalanka.rs</w:t>
              </w:r>
            </w:hyperlink>
            <w:r>
              <w:rPr>
                <w:color w:val="1F4E79"/>
              </w:rPr>
              <w:t xml:space="preserve">, </w:t>
            </w:r>
            <w:hyperlink r:id="rId20">
              <w:r>
                <w:rPr>
                  <w:color w:val="0000FF"/>
                  <w:u w:val="single"/>
                </w:rPr>
                <w:t>predsednistvo@smederevskapalanka.rs</w:t>
              </w:r>
            </w:hyperlink>
            <w:r>
              <w:rPr>
                <w:color w:val="1F4E79"/>
              </w:rPr>
              <w:t xml:space="preserve"> </w:t>
            </w:r>
            <w:r>
              <w:rPr>
                <w:b/>
                <w:bCs/>
                <w:color w:val="1F4E79"/>
              </w:rPr>
              <w:t xml:space="preserve"> </w:t>
            </w:r>
            <w:r>
              <w:rPr>
                <w:color w:val="1F4E79"/>
              </w:rPr>
              <w:t xml:space="preserve"> </w:t>
            </w:r>
            <w:r>
              <w:rPr>
                <w:b/>
                <w:bCs/>
                <w:color w:val="1F4E79"/>
              </w:rPr>
              <w:t xml:space="preserve"> </w:t>
            </w:r>
          </w:p>
          <w:p w14:paraId="6CB34400" w14:textId="77777777" w:rsidR="00191D1D" w:rsidRDefault="00D209B6">
            <w:pPr>
              <w:pBdr>
                <w:top w:val="single" w:sz="4" w:space="1" w:color="000000"/>
                <w:left w:val="single" w:sz="4" w:space="4" w:color="000000"/>
                <w:bottom w:val="single" w:sz="4" w:space="1" w:color="000000"/>
                <w:right w:val="single" w:sz="4" w:space="4" w:color="000000"/>
              </w:pBdr>
              <w:rPr>
                <w:highlight w:val="yellow"/>
              </w:rPr>
            </w:pPr>
            <w:r>
              <w:rPr>
                <w:b/>
                <w:bCs/>
                <w:color w:val="1F4E79"/>
              </w:rPr>
              <w:t>Број телефона:</w:t>
            </w:r>
            <w:r>
              <w:rPr>
                <w:color w:val="1F4E79"/>
              </w:rPr>
              <w:t xml:space="preserve"> 026/310-122</w:t>
            </w:r>
          </w:p>
        </w:tc>
      </w:tr>
      <w:tr w:rsidR="00191D1D" w14:paraId="323AEEE8" w14:textId="77777777">
        <w:trPr>
          <w:trHeight w:val="5498"/>
        </w:trPr>
        <w:tc>
          <w:tcPr>
            <w:tcW w:w="9330" w:type="dxa"/>
            <w:gridSpan w:val="6"/>
          </w:tcPr>
          <w:p w14:paraId="4774E6A9" w14:textId="77777777" w:rsidR="00191D1D" w:rsidRDefault="00191D1D">
            <w:pPr>
              <w:jc w:val="both"/>
            </w:pPr>
          </w:p>
          <w:p w14:paraId="6AC1B1B7" w14:textId="77777777" w:rsidR="00191D1D" w:rsidRDefault="00D209B6">
            <w:pPr>
              <w:jc w:val="both"/>
            </w:pPr>
            <w:r>
              <w:t xml:space="preserve">Уколико у року од </w:t>
            </w:r>
            <w:r>
              <w:rPr>
                <w:b/>
                <w:bCs/>
              </w:rPr>
              <w:t>7 радних дана</w:t>
            </w:r>
            <w:r>
              <w:t xml:space="preserve"> не добијете потврду пријема Ваше жалбе, питања, а у року од </w:t>
            </w:r>
            <w:r>
              <w:rPr>
                <w:b/>
                <w:bCs/>
              </w:rPr>
              <w:t>30 календарских дана</w:t>
            </w:r>
            <w:r>
              <w:t xml:space="preserve"> од датума пријема не добијете одговор на ваше питање, коментар или жалбу, контактирајте менаџера за жалбе: </w:t>
            </w:r>
            <w:r>
              <w:rPr>
                <w:b/>
                <w:bCs/>
              </w:rPr>
              <w:t>Централни менаџер за жалбе</w:t>
            </w:r>
            <w:r>
              <w:t xml:space="preserve">, стручњак за социјална питања и сарадњу са грађанима </w:t>
            </w:r>
          </w:p>
          <w:p w14:paraId="23CBAEE5" w14:textId="77777777" w:rsidR="00191D1D" w:rsidRDefault="00D209B6">
            <w:pPr>
              <w:spacing w:before="120"/>
              <w:rPr>
                <w:b/>
                <w:bCs/>
              </w:rPr>
            </w:pPr>
            <w:r>
              <w:rPr>
                <w:b/>
                <w:bCs/>
              </w:rPr>
              <w:t>Е-ПОШТОМ:</w:t>
            </w:r>
          </w:p>
          <w:p w14:paraId="580152DE" w14:textId="77777777" w:rsidR="00191D1D" w:rsidRDefault="004D4018">
            <w:pPr>
              <w:spacing w:before="120"/>
            </w:pPr>
            <w:hyperlink r:id="rId21">
              <w:r w:rsidR="00D209B6">
                <w:rPr>
                  <w:color w:val="0000FF"/>
                  <w:u w:val="single"/>
                </w:rPr>
                <w:t>liid.zalbe@mgsi.gov.rs</w:t>
              </w:r>
            </w:hyperlink>
            <w:r w:rsidR="00D209B6">
              <w:t xml:space="preserve">  </w:t>
            </w:r>
          </w:p>
          <w:p w14:paraId="45D4FA05" w14:textId="77777777" w:rsidR="00191D1D" w:rsidRDefault="00191D1D">
            <w:pPr>
              <w:rPr>
                <w:b/>
                <w:bCs/>
              </w:rPr>
            </w:pPr>
          </w:p>
          <w:p w14:paraId="168876D3" w14:textId="77777777" w:rsidR="00191D1D" w:rsidRDefault="00D209B6">
            <w:pPr>
              <w:rPr>
                <w:b/>
                <w:bCs/>
              </w:rPr>
            </w:pPr>
            <w:r>
              <w:rPr>
                <w:b/>
                <w:bCs/>
              </w:rPr>
              <w:t>ПОШТОМ:</w:t>
            </w:r>
            <w:r>
              <w:rPr>
                <w:b/>
                <w:bCs/>
              </w:rPr>
              <w:tab/>
            </w:r>
          </w:p>
          <w:p w14:paraId="0C432A70" w14:textId="77777777" w:rsidR="00191D1D" w:rsidRDefault="00D209B6">
            <w:pPr>
              <w:jc w:val="both"/>
            </w:pPr>
            <w:r>
              <w:rPr>
                <w:b/>
                <w:bCs/>
              </w:rPr>
              <w:t>Министарство грађевинарства, саобраћаја и инфраструктуре</w:t>
            </w:r>
            <w:r>
              <w:t xml:space="preserve"> </w:t>
            </w:r>
          </w:p>
          <w:p w14:paraId="07BFBD7E" w14:textId="77777777" w:rsidR="00191D1D" w:rsidRDefault="00D209B6">
            <w:pPr>
              <w:rPr>
                <w:b/>
                <w:bCs/>
                <w:i/>
                <w:iCs/>
              </w:rPr>
            </w:pPr>
            <w:r>
              <w:rPr>
                <w:b/>
                <w:bCs/>
                <w:u w:val="single"/>
              </w:rPr>
              <w:t xml:space="preserve">Пројекат развоја локалне инфраструктуре и институционалног развоја </w:t>
            </w:r>
          </w:p>
          <w:p w14:paraId="61D54418" w14:textId="77777777" w:rsidR="00191D1D" w:rsidRDefault="00D209B6">
            <w:pPr>
              <w:jc w:val="both"/>
            </w:pPr>
            <w:r>
              <w:t xml:space="preserve">Менаџер за жалбе: </w:t>
            </w:r>
            <w:r>
              <w:rPr>
                <w:b/>
                <w:bCs/>
              </w:rPr>
              <w:t xml:space="preserve">Централни менаџер за жалбе, </w:t>
            </w:r>
            <w:r>
              <w:t xml:space="preserve">стручњак за социјална питања и сарадњу са грађанима </w:t>
            </w:r>
          </w:p>
          <w:p w14:paraId="4DA224D5" w14:textId="77777777" w:rsidR="00191D1D" w:rsidRDefault="00D209B6">
            <w:pPr>
              <w:jc w:val="both"/>
            </w:pPr>
            <w:r>
              <w:t xml:space="preserve">Узун Миркова 3, </w:t>
            </w:r>
          </w:p>
          <w:p w14:paraId="606BF098" w14:textId="77777777" w:rsidR="00191D1D" w:rsidRDefault="00D209B6">
            <w:pPr>
              <w:jc w:val="both"/>
            </w:pPr>
            <w:r>
              <w:t xml:space="preserve">11000 Београд, Србија </w:t>
            </w:r>
          </w:p>
          <w:p w14:paraId="27F9E2AB" w14:textId="77777777" w:rsidR="00191D1D" w:rsidRDefault="00D209B6">
            <w:pPr>
              <w:ind w:left="1440" w:hanging="1440"/>
              <w:rPr>
                <w:b/>
                <w:bCs/>
              </w:rPr>
            </w:pPr>
            <w:r>
              <w:rPr>
                <w:b/>
                <w:bCs/>
              </w:rPr>
              <w:t>ТЕЛЕФОНОМ:</w:t>
            </w:r>
          </w:p>
          <w:p w14:paraId="38797FBB" w14:textId="77777777" w:rsidR="00191D1D" w:rsidRDefault="00D209B6">
            <w:pPr>
              <w:rPr>
                <w:b/>
                <w:bCs/>
              </w:rPr>
            </w:pPr>
            <w:r>
              <w:rPr>
                <w:b/>
                <w:bCs/>
              </w:rPr>
              <w:t>+381 65 250 09 20 (радним данима од 10 до 13)</w:t>
            </w:r>
          </w:p>
          <w:p w14:paraId="2825F8F5" w14:textId="77777777" w:rsidR="00191D1D" w:rsidRDefault="00D209B6">
            <w:pPr>
              <w:ind w:left="1440" w:hanging="1440"/>
            </w:pPr>
            <w:r>
              <w:t xml:space="preserve">(Радним даном од 10 до 13 часова) </w:t>
            </w:r>
          </w:p>
          <w:p w14:paraId="53CCA88B" w14:textId="77777777" w:rsidR="00191D1D" w:rsidRDefault="00D209B6">
            <w:pPr>
              <w:jc w:val="both"/>
            </w:pPr>
            <w: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6D6AB8A8" w14:textId="77777777" w:rsidR="00191D1D" w:rsidRDefault="00D209B6">
            <w:pPr>
              <w:pBdr>
                <w:top w:val="nil"/>
                <w:left w:val="nil"/>
                <w:bottom w:val="nil"/>
                <w:right w:val="nil"/>
                <w:between w:val="nil"/>
              </w:pBdr>
              <w:rPr>
                <w:color w:val="000000"/>
              </w:rPr>
            </w:pPr>
            <w:r>
              <w:rPr>
                <w:color w:val="000000"/>
              </w:rPr>
              <w:t xml:space="preserve">За више детаља, молимо прочитајте Жалбени механизам пројекта (LIID) у Републици Србији доступан на: </w:t>
            </w:r>
            <w:r>
              <w:rPr>
                <w:color w:val="000000"/>
                <w:sz w:val="24"/>
                <w:szCs w:val="24"/>
              </w:rPr>
              <w:t>(</w:t>
            </w:r>
            <w:r>
              <w:rPr>
                <w:color w:val="0000FF"/>
                <w:sz w:val="24"/>
                <w:szCs w:val="24"/>
                <w:u w:val="single"/>
              </w:rPr>
              <w:t>https://www.mgsi.gov.rs/</w:t>
            </w:r>
            <w:r>
              <w:rPr>
                <w:color w:val="000000"/>
                <w:sz w:val="24"/>
                <w:szCs w:val="24"/>
              </w:rPr>
              <w:t>)</w:t>
            </w:r>
          </w:p>
        </w:tc>
      </w:tr>
    </w:tbl>
    <w:p w14:paraId="19EC0716" w14:textId="77777777" w:rsidR="00191D1D" w:rsidRDefault="00191D1D"/>
    <w:p w14:paraId="0ED89171" w14:textId="77777777" w:rsidR="00191D1D" w:rsidRDefault="00191D1D">
      <w:pPr>
        <w:sectPr w:rsidR="00191D1D">
          <w:pgSz w:w="12240" w:h="15840"/>
          <w:pgMar w:top="1080" w:right="1440" w:bottom="1080" w:left="1440" w:header="720" w:footer="720" w:gutter="0"/>
          <w:cols w:space="720"/>
        </w:sectPr>
      </w:pPr>
    </w:p>
    <w:p w14:paraId="2550433E" w14:textId="77777777" w:rsidR="00191D1D" w:rsidRDefault="00191D1D">
      <w:pPr>
        <w:rPr>
          <w:sz w:val="16"/>
          <w:szCs w:val="16"/>
        </w:rPr>
      </w:pPr>
      <w:bookmarkStart w:id="10" w:name="_heading=h.35nkun2" w:colFirst="0" w:colLast="0"/>
      <w:bookmarkEnd w:id="10"/>
    </w:p>
    <w:p w14:paraId="133054ED" w14:textId="77777777" w:rsidR="00191D1D" w:rsidRDefault="00D209B6">
      <w:pPr>
        <w:pStyle w:val="Heading1"/>
        <w:keepNext/>
        <w:keepLines/>
        <w:numPr>
          <w:ilvl w:val="0"/>
          <w:numId w:val="1"/>
        </w:numPr>
        <w:spacing w:before="280" w:after="280" w:line="276" w:lineRule="auto"/>
        <w:jc w:val="both"/>
      </w:pPr>
      <w:bookmarkStart w:id="11" w:name="_heading=h.l8r1p9hvuwir" w:colFirst="0" w:colLast="0"/>
      <w:bookmarkEnd w:id="11"/>
      <w:r>
        <w:t>Прилог 02 – Евиденција решавања жалби на локалном нивоу</w:t>
      </w:r>
    </w:p>
    <w:tbl>
      <w:tblPr>
        <w:tblStyle w:val="ac"/>
        <w:tblW w:w="13001"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992"/>
        <w:gridCol w:w="993"/>
        <w:gridCol w:w="993"/>
        <w:gridCol w:w="993"/>
        <w:gridCol w:w="993"/>
        <w:gridCol w:w="993"/>
        <w:gridCol w:w="1267"/>
        <w:gridCol w:w="850"/>
        <w:gridCol w:w="862"/>
        <w:gridCol w:w="993"/>
        <w:gridCol w:w="993"/>
        <w:gridCol w:w="993"/>
        <w:gridCol w:w="1086"/>
      </w:tblGrid>
      <w:tr w:rsidR="00191D1D" w14:paraId="043A9467" w14:textId="77777777">
        <w:trPr>
          <w:trHeight w:val="381"/>
        </w:trPr>
        <w:tc>
          <w:tcPr>
            <w:tcW w:w="13001" w:type="dxa"/>
            <w:gridSpan w:val="13"/>
            <w:shd w:val="clear" w:color="auto" w:fill="D9D9D9"/>
          </w:tcPr>
          <w:p w14:paraId="4036D2CD" w14:textId="77777777" w:rsidR="00191D1D" w:rsidRDefault="00D209B6">
            <w:pPr>
              <w:rPr>
                <w:b/>
                <w:bCs/>
                <w:sz w:val="18"/>
                <w:szCs w:val="18"/>
              </w:rPr>
            </w:pPr>
            <w:r>
              <w:rPr>
                <w:b/>
                <w:bCs/>
                <w:sz w:val="18"/>
                <w:szCs w:val="18"/>
              </w:rPr>
              <w:t>Јединица локалне самоуправе : ________________________</w:t>
            </w:r>
          </w:p>
          <w:p w14:paraId="1241DFFC" w14:textId="77777777" w:rsidR="00191D1D" w:rsidRDefault="00D209B6">
            <w:pPr>
              <w:rPr>
                <w:b/>
                <w:bCs/>
                <w:sz w:val="18"/>
                <w:szCs w:val="18"/>
              </w:rPr>
            </w:pPr>
            <w:r>
              <w:rPr>
                <w:b/>
                <w:bCs/>
                <w:sz w:val="18"/>
                <w:szCs w:val="18"/>
              </w:rPr>
              <w:t>Локални менаџер за жалбе:_______________________</w:t>
            </w:r>
          </w:p>
        </w:tc>
      </w:tr>
      <w:tr w:rsidR="00191D1D" w14:paraId="09292C8C" w14:textId="77777777">
        <w:trPr>
          <w:trHeight w:val="2447"/>
        </w:trPr>
        <w:tc>
          <w:tcPr>
            <w:tcW w:w="992" w:type="dxa"/>
          </w:tcPr>
          <w:p w14:paraId="565BDC54" w14:textId="77777777" w:rsidR="00191D1D" w:rsidRDefault="00D209B6">
            <w:pPr>
              <w:rPr>
                <w:sz w:val="18"/>
                <w:szCs w:val="18"/>
              </w:rPr>
            </w:pPr>
            <w:r>
              <w:rPr>
                <w:sz w:val="18"/>
                <w:szCs w:val="18"/>
              </w:rPr>
              <w:t xml:space="preserve">Редни број </w:t>
            </w:r>
          </w:p>
        </w:tc>
        <w:tc>
          <w:tcPr>
            <w:tcW w:w="993" w:type="dxa"/>
          </w:tcPr>
          <w:p w14:paraId="1D20631A" w14:textId="77777777" w:rsidR="00191D1D" w:rsidRDefault="00D209B6">
            <w:pPr>
              <w:rPr>
                <w:sz w:val="18"/>
                <w:szCs w:val="18"/>
              </w:rPr>
            </w:pPr>
            <w:r>
              <w:rPr>
                <w:sz w:val="18"/>
                <w:szCs w:val="18"/>
              </w:rPr>
              <w:t>Тип</w:t>
            </w:r>
          </w:p>
        </w:tc>
        <w:tc>
          <w:tcPr>
            <w:tcW w:w="993" w:type="dxa"/>
          </w:tcPr>
          <w:p w14:paraId="7E869516" w14:textId="77777777" w:rsidR="00191D1D" w:rsidRDefault="00D209B6">
            <w:pPr>
              <w:ind w:left="-31" w:right="-90" w:hanging="6"/>
              <w:rPr>
                <w:sz w:val="18"/>
                <w:szCs w:val="18"/>
              </w:rPr>
            </w:pPr>
            <w:r>
              <w:rPr>
                <w:sz w:val="18"/>
                <w:szCs w:val="18"/>
              </w:rPr>
              <w:t xml:space="preserve">Приоритет </w:t>
            </w:r>
          </w:p>
        </w:tc>
        <w:tc>
          <w:tcPr>
            <w:tcW w:w="993" w:type="dxa"/>
          </w:tcPr>
          <w:p w14:paraId="0C12797C" w14:textId="77777777" w:rsidR="00191D1D" w:rsidRDefault="00D209B6">
            <w:pPr>
              <w:rPr>
                <w:sz w:val="18"/>
                <w:szCs w:val="18"/>
              </w:rPr>
            </w:pPr>
            <w:r>
              <w:rPr>
                <w:sz w:val="18"/>
                <w:szCs w:val="18"/>
              </w:rPr>
              <w:t xml:space="preserve">Датум пријема жалбе </w:t>
            </w:r>
          </w:p>
        </w:tc>
        <w:tc>
          <w:tcPr>
            <w:tcW w:w="993" w:type="dxa"/>
          </w:tcPr>
          <w:p w14:paraId="3BCB53B4" w14:textId="77777777" w:rsidR="00191D1D" w:rsidRDefault="00D209B6">
            <w:pPr>
              <w:ind w:left="-49" w:right="-72"/>
              <w:rPr>
                <w:sz w:val="18"/>
                <w:szCs w:val="18"/>
              </w:rPr>
            </w:pPr>
            <w:r>
              <w:rPr>
                <w:sz w:val="18"/>
                <w:szCs w:val="18"/>
              </w:rPr>
              <w:t>Датум примљене повратне информације</w:t>
            </w:r>
          </w:p>
        </w:tc>
        <w:tc>
          <w:tcPr>
            <w:tcW w:w="993" w:type="dxa"/>
          </w:tcPr>
          <w:p w14:paraId="0256E913" w14:textId="77777777" w:rsidR="00191D1D" w:rsidRDefault="00D209B6">
            <w:pPr>
              <w:rPr>
                <w:sz w:val="18"/>
                <w:szCs w:val="18"/>
              </w:rPr>
            </w:pPr>
            <w:r>
              <w:rPr>
                <w:sz w:val="18"/>
                <w:szCs w:val="18"/>
              </w:rPr>
              <w:t>Начин пријема повратне информације</w:t>
            </w:r>
          </w:p>
        </w:tc>
        <w:tc>
          <w:tcPr>
            <w:tcW w:w="1267" w:type="dxa"/>
          </w:tcPr>
          <w:p w14:paraId="5B3838B8" w14:textId="77777777" w:rsidR="00191D1D" w:rsidRDefault="00D209B6">
            <w:pPr>
              <w:rPr>
                <w:sz w:val="18"/>
                <w:szCs w:val="18"/>
              </w:rPr>
            </w:pPr>
            <w:r>
              <w:rPr>
                <w:sz w:val="18"/>
                <w:szCs w:val="18"/>
              </w:rPr>
              <w:t>Категорија повратне информације</w:t>
            </w:r>
          </w:p>
          <w:p w14:paraId="16E4DB3E" w14:textId="77777777" w:rsidR="00191D1D" w:rsidRDefault="00D209B6">
            <w:pPr>
              <w:rPr>
                <w:sz w:val="18"/>
                <w:szCs w:val="18"/>
              </w:rPr>
            </w:pPr>
            <w:r>
              <w:rPr>
                <w:sz w:val="18"/>
                <w:szCs w:val="18"/>
              </w:rPr>
              <w:t>(Брзина давања повратне информације а)одмах</w:t>
            </w:r>
          </w:p>
          <w:p w14:paraId="64BB8F52" w14:textId="77777777" w:rsidR="00191D1D" w:rsidRDefault="00D209B6">
            <w:pPr>
              <w:rPr>
                <w:sz w:val="18"/>
                <w:szCs w:val="18"/>
              </w:rPr>
            </w:pPr>
            <w:r>
              <w:rPr>
                <w:sz w:val="18"/>
                <w:szCs w:val="18"/>
              </w:rPr>
              <w:t>б)после рока од 7 дана)</w:t>
            </w:r>
          </w:p>
          <w:p w14:paraId="0A7626AB" w14:textId="77777777" w:rsidR="00191D1D" w:rsidRDefault="00D209B6">
            <w:pPr>
              <w:ind w:hanging="759"/>
              <w:rPr>
                <w:sz w:val="18"/>
                <w:szCs w:val="18"/>
              </w:rPr>
            </w:pPr>
            <w:r>
              <w:rPr>
                <w:sz w:val="18"/>
                <w:szCs w:val="18"/>
              </w:rPr>
              <w:t>Ц</w:t>
            </w:r>
          </w:p>
        </w:tc>
        <w:tc>
          <w:tcPr>
            <w:tcW w:w="850" w:type="dxa"/>
          </w:tcPr>
          <w:p w14:paraId="71B6147B" w14:textId="77777777" w:rsidR="00191D1D" w:rsidRDefault="00D209B6">
            <w:pPr>
              <w:rPr>
                <w:sz w:val="18"/>
                <w:szCs w:val="18"/>
              </w:rPr>
            </w:pPr>
            <w:r>
              <w:rPr>
                <w:sz w:val="18"/>
                <w:szCs w:val="18"/>
              </w:rPr>
              <w:t xml:space="preserve">Кратак опис </w:t>
            </w:r>
          </w:p>
        </w:tc>
        <w:tc>
          <w:tcPr>
            <w:tcW w:w="862" w:type="dxa"/>
          </w:tcPr>
          <w:p w14:paraId="713CB2E2" w14:textId="77777777" w:rsidR="00191D1D" w:rsidRDefault="00D209B6">
            <w:pPr>
              <w:ind w:right="-50"/>
              <w:rPr>
                <w:sz w:val="18"/>
                <w:szCs w:val="18"/>
              </w:rPr>
            </w:pPr>
            <w:r>
              <w:rPr>
                <w:sz w:val="18"/>
                <w:szCs w:val="18"/>
              </w:rPr>
              <w:t>Анонимно (да/не)</w:t>
            </w:r>
          </w:p>
        </w:tc>
        <w:tc>
          <w:tcPr>
            <w:tcW w:w="993" w:type="dxa"/>
          </w:tcPr>
          <w:p w14:paraId="40A78036" w14:textId="77777777" w:rsidR="00191D1D" w:rsidRDefault="00D209B6">
            <w:pPr>
              <w:ind w:left="-80"/>
              <w:rPr>
                <w:sz w:val="18"/>
                <w:szCs w:val="18"/>
              </w:rPr>
            </w:pPr>
            <w:r>
              <w:rPr>
                <w:sz w:val="18"/>
                <w:szCs w:val="18"/>
              </w:rPr>
              <w:t>Особа додељена за адресирање повратних информација</w:t>
            </w:r>
          </w:p>
        </w:tc>
        <w:tc>
          <w:tcPr>
            <w:tcW w:w="993" w:type="dxa"/>
          </w:tcPr>
          <w:p w14:paraId="74EE780C" w14:textId="77777777" w:rsidR="00191D1D" w:rsidRDefault="00D209B6">
            <w:pPr>
              <w:rPr>
                <w:sz w:val="18"/>
                <w:szCs w:val="18"/>
              </w:rPr>
            </w:pPr>
            <w:r>
              <w:rPr>
                <w:sz w:val="18"/>
                <w:szCs w:val="18"/>
              </w:rPr>
              <w:t>Статус (решено, на чекању, у другом степену)</w:t>
            </w:r>
          </w:p>
        </w:tc>
        <w:tc>
          <w:tcPr>
            <w:tcW w:w="993" w:type="dxa"/>
          </w:tcPr>
          <w:p w14:paraId="7B805BCB" w14:textId="77777777" w:rsidR="00191D1D" w:rsidRDefault="00D209B6">
            <w:pPr>
              <w:ind w:left="-85" w:right="-36"/>
              <w:rPr>
                <w:sz w:val="18"/>
                <w:szCs w:val="18"/>
              </w:rPr>
            </w:pPr>
            <w:r>
              <w:rPr>
                <w:sz w:val="18"/>
                <w:szCs w:val="18"/>
              </w:rPr>
              <w:t>Датум слања одговора решавања повратних информација</w:t>
            </w:r>
          </w:p>
        </w:tc>
        <w:tc>
          <w:tcPr>
            <w:tcW w:w="1086" w:type="dxa"/>
          </w:tcPr>
          <w:p w14:paraId="064E6945" w14:textId="77777777" w:rsidR="00191D1D" w:rsidRDefault="00D209B6">
            <w:pPr>
              <w:rPr>
                <w:sz w:val="18"/>
                <w:szCs w:val="18"/>
              </w:rPr>
            </w:pPr>
            <w:r>
              <w:rPr>
                <w:sz w:val="18"/>
                <w:szCs w:val="18"/>
              </w:rPr>
              <w:t>Опис Комуникације у решавању</w:t>
            </w:r>
          </w:p>
        </w:tc>
      </w:tr>
      <w:tr w:rsidR="00191D1D" w14:paraId="6813853B" w14:textId="77777777">
        <w:trPr>
          <w:trHeight w:val="196"/>
        </w:trPr>
        <w:tc>
          <w:tcPr>
            <w:tcW w:w="992" w:type="dxa"/>
          </w:tcPr>
          <w:p w14:paraId="0B9EBE58" w14:textId="77777777" w:rsidR="00191D1D" w:rsidRDefault="00D209B6">
            <w:pPr>
              <w:rPr>
                <w:sz w:val="18"/>
                <w:szCs w:val="18"/>
              </w:rPr>
            </w:pPr>
            <w:r>
              <w:rPr>
                <w:sz w:val="18"/>
                <w:szCs w:val="18"/>
              </w:rPr>
              <w:t>1.</w:t>
            </w:r>
          </w:p>
        </w:tc>
        <w:tc>
          <w:tcPr>
            <w:tcW w:w="993" w:type="dxa"/>
          </w:tcPr>
          <w:p w14:paraId="63F8F462" w14:textId="77777777" w:rsidR="00191D1D" w:rsidRDefault="00191D1D">
            <w:pPr>
              <w:rPr>
                <w:sz w:val="18"/>
                <w:szCs w:val="18"/>
              </w:rPr>
            </w:pPr>
          </w:p>
        </w:tc>
        <w:tc>
          <w:tcPr>
            <w:tcW w:w="993" w:type="dxa"/>
          </w:tcPr>
          <w:p w14:paraId="60C43934" w14:textId="77777777" w:rsidR="00191D1D" w:rsidRDefault="00191D1D">
            <w:pPr>
              <w:rPr>
                <w:sz w:val="18"/>
                <w:szCs w:val="18"/>
              </w:rPr>
            </w:pPr>
          </w:p>
        </w:tc>
        <w:tc>
          <w:tcPr>
            <w:tcW w:w="993" w:type="dxa"/>
          </w:tcPr>
          <w:p w14:paraId="62D3656B" w14:textId="77777777" w:rsidR="00191D1D" w:rsidRDefault="00191D1D">
            <w:pPr>
              <w:rPr>
                <w:sz w:val="18"/>
                <w:szCs w:val="18"/>
              </w:rPr>
            </w:pPr>
          </w:p>
        </w:tc>
        <w:tc>
          <w:tcPr>
            <w:tcW w:w="993" w:type="dxa"/>
          </w:tcPr>
          <w:p w14:paraId="62E6986E" w14:textId="77777777" w:rsidR="00191D1D" w:rsidRDefault="00191D1D">
            <w:pPr>
              <w:rPr>
                <w:sz w:val="18"/>
                <w:szCs w:val="18"/>
              </w:rPr>
            </w:pPr>
          </w:p>
        </w:tc>
        <w:tc>
          <w:tcPr>
            <w:tcW w:w="993" w:type="dxa"/>
          </w:tcPr>
          <w:p w14:paraId="437296A4" w14:textId="77777777" w:rsidR="00191D1D" w:rsidRDefault="00191D1D">
            <w:pPr>
              <w:rPr>
                <w:sz w:val="18"/>
                <w:szCs w:val="18"/>
              </w:rPr>
            </w:pPr>
          </w:p>
        </w:tc>
        <w:tc>
          <w:tcPr>
            <w:tcW w:w="1267" w:type="dxa"/>
          </w:tcPr>
          <w:p w14:paraId="1E09F3E3" w14:textId="77777777" w:rsidR="00191D1D" w:rsidRDefault="00191D1D">
            <w:pPr>
              <w:rPr>
                <w:sz w:val="18"/>
                <w:szCs w:val="18"/>
              </w:rPr>
            </w:pPr>
          </w:p>
        </w:tc>
        <w:tc>
          <w:tcPr>
            <w:tcW w:w="850" w:type="dxa"/>
          </w:tcPr>
          <w:p w14:paraId="7EDE0AED" w14:textId="77777777" w:rsidR="00191D1D" w:rsidRDefault="00191D1D">
            <w:pPr>
              <w:rPr>
                <w:sz w:val="18"/>
                <w:szCs w:val="18"/>
              </w:rPr>
            </w:pPr>
          </w:p>
        </w:tc>
        <w:tc>
          <w:tcPr>
            <w:tcW w:w="862" w:type="dxa"/>
          </w:tcPr>
          <w:p w14:paraId="27562088" w14:textId="77777777" w:rsidR="00191D1D" w:rsidRDefault="00191D1D">
            <w:pPr>
              <w:rPr>
                <w:sz w:val="18"/>
                <w:szCs w:val="18"/>
              </w:rPr>
            </w:pPr>
          </w:p>
        </w:tc>
        <w:tc>
          <w:tcPr>
            <w:tcW w:w="993" w:type="dxa"/>
          </w:tcPr>
          <w:p w14:paraId="2E2AD3C1" w14:textId="77777777" w:rsidR="00191D1D" w:rsidRDefault="00191D1D">
            <w:pPr>
              <w:rPr>
                <w:sz w:val="18"/>
                <w:szCs w:val="18"/>
              </w:rPr>
            </w:pPr>
          </w:p>
        </w:tc>
        <w:tc>
          <w:tcPr>
            <w:tcW w:w="993" w:type="dxa"/>
          </w:tcPr>
          <w:p w14:paraId="3C0A5E7E" w14:textId="77777777" w:rsidR="00191D1D" w:rsidRDefault="00191D1D">
            <w:pPr>
              <w:rPr>
                <w:sz w:val="18"/>
                <w:szCs w:val="18"/>
              </w:rPr>
            </w:pPr>
          </w:p>
        </w:tc>
        <w:tc>
          <w:tcPr>
            <w:tcW w:w="993" w:type="dxa"/>
          </w:tcPr>
          <w:p w14:paraId="74D7D745" w14:textId="77777777" w:rsidR="00191D1D" w:rsidRDefault="00191D1D">
            <w:pPr>
              <w:rPr>
                <w:sz w:val="18"/>
                <w:szCs w:val="18"/>
              </w:rPr>
            </w:pPr>
          </w:p>
        </w:tc>
        <w:tc>
          <w:tcPr>
            <w:tcW w:w="1086" w:type="dxa"/>
          </w:tcPr>
          <w:p w14:paraId="176A678F" w14:textId="77777777" w:rsidR="00191D1D" w:rsidRDefault="00191D1D">
            <w:pPr>
              <w:rPr>
                <w:sz w:val="18"/>
                <w:szCs w:val="18"/>
              </w:rPr>
            </w:pPr>
          </w:p>
        </w:tc>
      </w:tr>
      <w:tr w:rsidR="00191D1D" w14:paraId="1E06FC9D" w14:textId="77777777">
        <w:trPr>
          <w:trHeight w:val="185"/>
        </w:trPr>
        <w:tc>
          <w:tcPr>
            <w:tcW w:w="992" w:type="dxa"/>
          </w:tcPr>
          <w:p w14:paraId="4FEB0FAF" w14:textId="77777777" w:rsidR="00191D1D" w:rsidRDefault="00D209B6">
            <w:pPr>
              <w:rPr>
                <w:sz w:val="18"/>
                <w:szCs w:val="18"/>
              </w:rPr>
            </w:pPr>
            <w:r>
              <w:rPr>
                <w:sz w:val="18"/>
                <w:szCs w:val="18"/>
              </w:rPr>
              <w:t>2.</w:t>
            </w:r>
          </w:p>
        </w:tc>
        <w:tc>
          <w:tcPr>
            <w:tcW w:w="993" w:type="dxa"/>
          </w:tcPr>
          <w:p w14:paraId="07C591F5" w14:textId="77777777" w:rsidR="00191D1D" w:rsidRDefault="00191D1D">
            <w:pPr>
              <w:rPr>
                <w:sz w:val="18"/>
                <w:szCs w:val="18"/>
              </w:rPr>
            </w:pPr>
          </w:p>
        </w:tc>
        <w:tc>
          <w:tcPr>
            <w:tcW w:w="993" w:type="dxa"/>
          </w:tcPr>
          <w:p w14:paraId="417D0E44" w14:textId="77777777" w:rsidR="00191D1D" w:rsidRDefault="00191D1D">
            <w:pPr>
              <w:rPr>
                <w:sz w:val="18"/>
                <w:szCs w:val="18"/>
              </w:rPr>
            </w:pPr>
          </w:p>
        </w:tc>
        <w:tc>
          <w:tcPr>
            <w:tcW w:w="993" w:type="dxa"/>
          </w:tcPr>
          <w:p w14:paraId="75990B42" w14:textId="77777777" w:rsidR="00191D1D" w:rsidRDefault="00191D1D">
            <w:pPr>
              <w:rPr>
                <w:sz w:val="18"/>
                <w:szCs w:val="18"/>
              </w:rPr>
            </w:pPr>
          </w:p>
        </w:tc>
        <w:tc>
          <w:tcPr>
            <w:tcW w:w="993" w:type="dxa"/>
          </w:tcPr>
          <w:p w14:paraId="0B51EAE6" w14:textId="77777777" w:rsidR="00191D1D" w:rsidRDefault="00191D1D">
            <w:pPr>
              <w:rPr>
                <w:sz w:val="18"/>
                <w:szCs w:val="18"/>
              </w:rPr>
            </w:pPr>
          </w:p>
        </w:tc>
        <w:tc>
          <w:tcPr>
            <w:tcW w:w="993" w:type="dxa"/>
          </w:tcPr>
          <w:p w14:paraId="60AD4036" w14:textId="77777777" w:rsidR="00191D1D" w:rsidRDefault="00191D1D">
            <w:pPr>
              <w:rPr>
                <w:sz w:val="18"/>
                <w:szCs w:val="18"/>
              </w:rPr>
            </w:pPr>
          </w:p>
        </w:tc>
        <w:tc>
          <w:tcPr>
            <w:tcW w:w="1267" w:type="dxa"/>
          </w:tcPr>
          <w:p w14:paraId="71853C78" w14:textId="77777777" w:rsidR="00191D1D" w:rsidRDefault="00191D1D">
            <w:pPr>
              <w:rPr>
                <w:sz w:val="18"/>
                <w:szCs w:val="18"/>
              </w:rPr>
            </w:pPr>
          </w:p>
        </w:tc>
        <w:tc>
          <w:tcPr>
            <w:tcW w:w="850" w:type="dxa"/>
          </w:tcPr>
          <w:p w14:paraId="1F6DB42B" w14:textId="77777777" w:rsidR="00191D1D" w:rsidRDefault="00191D1D">
            <w:pPr>
              <w:rPr>
                <w:sz w:val="18"/>
                <w:szCs w:val="18"/>
              </w:rPr>
            </w:pPr>
          </w:p>
        </w:tc>
        <w:tc>
          <w:tcPr>
            <w:tcW w:w="862" w:type="dxa"/>
          </w:tcPr>
          <w:p w14:paraId="4EA590BD" w14:textId="77777777" w:rsidR="00191D1D" w:rsidRDefault="00191D1D">
            <w:pPr>
              <w:rPr>
                <w:sz w:val="18"/>
                <w:szCs w:val="18"/>
              </w:rPr>
            </w:pPr>
          </w:p>
        </w:tc>
        <w:tc>
          <w:tcPr>
            <w:tcW w:w="993" w:type="dxa"/>
          </w:tcPr>
          <w:p w14:paraId="40AE8890" w14:textId="77777777" w:rsidR="00191D1D" w:rsidRDefault="00191D1D">
            <w:pPr>
              <w:rPr>
                <w:sz w:val="18"/>
                <w:szCs w:val="18"/>
              </w:rPr>
            </w:pPr>
          </w:p>
        </w:tc>
        <w:tc>
          <w:tcPr>
            <w:tcW w:w="993" w:type="dxa"/>
          </w:tcPr>
          <w:p w14:paraId="02B9D75B" w14:textId="77777777" w:rsidR="00191D1D" w:rsidRDefault="00191D1D">
            <w:pPr>
              <w:rPr>
                <w:sz w:val="18"/>
                <w:szCs w:val="18"/>
              </w:rPr>
            </w:pPr>
          </w:p>
        </w:tc>
        <w:tc>
          <w:tcPr>
            <w:tcW w:w="993" w:type="dxa"/>
          </w:tcPr>
          <w:p w14:paraId="2E8765C6" w14:textId="77777777" w:rsidR="00191D1D" w:rsidRDefault="00191D1D">
            <w:pPr>
              <w:rPr>
                <w:sz w:val="18"/>
                <w:szCs w:val="18"/>
              </w:rPr>
            </w:pPr>
          </w:p>
        </w:tc>
        <w:tc>
          <w:tcPr>
            <w:tcW w:w="1086" w:type="dxa"/>
          </w:tcPr>
          <w:p w14:paraId="1B581AC0" w14:textId="77777777" w:rsidR="00191D1D" w:rsidRDefault="00191D1D">
            <w:pPr>
              <w:rPr>
                <w:sz w:val="18"/>
                <w:szCs w:val="18"/>
              </w:rPr>
            </w:pPr>
          </w:p>
        </w:tc>
      </w:tr>
      <w:tr w:rsidR="00191D1D" w14:paraId="3AC0FB9E" w14:textId="77777777">
        <w:trPr>
          <w:trHeight w:val="185"/>
        </w:trPr>
        <w:tc>
          <w:tcPr>
            <w:tcW w:w="992" w:type="dxa"/>
          </w:tcPr>
          <w:p w14:paraId="0D15C3BE" w14:textId="77777777" w:rsidR="00191D1D" w:rsidRDefault="00D209B6">
            <w:pPr>
              <w:rPr>
                <w:sz w:val="18"/>
                <w:szCs w:val="18"/>
              </w:rPr>
            </w:pPr>
            <w:r>
              <w:rPr>
                <w:sz w:val="18"/>
                <w:szCs w:val="18"/>
              </w:rPr>
              <w:t>3.</w:t>
            </w:r>
          </w:p>
        </w:tc>
        <w:tc>
          <w:tcPr>
            <w:tcW w:w="993" w:type="dxa"/>
          </w:tcPr>
          <w:p w14:paraId="1703060D" w14:textId="77777777" w:rsidR="00191D1D" w:rsidRDefault="00191D1D">
            <w:pPr>
              <w:rPr>
                <w:sz w:val="18"/>
                <w:szCs w:val="18"/>
              </w:rPr>
            </w:pPr>
          </w:p>
        </w:tc>
        <w:tc>
          <w:tcPr>
            <w:tcW w:w="993" w:type="dxa"/>
          </w:tcPr>
          <w:p w14:paraId="6A0BD2C6" w14:textId="77777777" w:rsidR="00191D1D" w:rsidRDefault="00191D1D">
            <w:pPr>
              <w:rPr>
                <w:sz w:val="18"/>
                <w:szCs w:val="18"/>
              </w:rPr>
            </w:pPr>
          </w:p>
        </w:tc>
        <w:tc>
          <w:tcPr>
            <w:tcW w:w="993" w:type="dxa"/>
          </w:tcPr>
          <w:p w14:paraId="62A1DCA8" w14:textId="77777777" w:rsidR="00191D1D" w:rsidRDefault="00191D1D">
            <w:pPr>
              <w:rPr>
                <w:sz w:val="18"/>
                <w:szCs w:val="18"/>
              </w:rPr>
            </w:pPr>
          </w:p>
        </w:tc>
        <w:tc>
          <w:tcPr>
            <w:tcW w:w="993" w:type="dxa"/>
          </w:tcPr>
          <w:p w14:paraId="769AF3FE" w14:textId="77777777" w:rsidR="00191D1D" w:rsidRDefault="00191D1D">
            <w:pPr>
              <w:rPr>
                <w:sz w:val="18"/>
                <w:szCs w:val="18"/>
              </w:rPr>
            </w:pPr>
          </w:p>
        </w:tc>
        <w:tc>
          <w:tcPr>
            <w:tcW w:w="993" w:type="dxa"/>
          </w:tcPr>
          <w:p w14:paraId="318F44BF" w14:textId="77777777" w:rsidR="00191D1D" w:rsidRDefault="00191D1D">
            <w:pPr>
              <w:rPr>
                <w:sz w:val="18"/>
                <w:szCs w:val="18"/>
              </w:rPr>
            </w:pPr>
          </w:p>
        </w:tc>
        <w:tc>
          <w:tcPr>
            <w:tcW w:w="1267" w:type="dxa"/>
          </w:tcPr>
          <w:p w14:paraId="604D1566" w14:textId="77777777" w:rsidR="00191D1D" w:rsidRDefault="00191D1D">
            <w:pPr>
              <w:rPr>
                <w:sz w:val="18"/>
                <w:szCs w:val="18"/>
              </w:rPr>
            </w:pPr>
          </w:p>
        </w:tc>
        <w:tc>
          <w:tcPr>
            <w:tcW w:w="850" w:type="dxa"/>
          </w:tcPr>
          <w:p w14:paraId="083AC4DF" w14:textId="77777777" w:rsidR="00191D1D" w:rsidRDefault="00191D1D">
            <w:pPr>
              <w:rPr>
                <w:sz w:val="18"/>
                <w:szCs w:val="18"/>
              </w:rPr>
            </w:pPr>
          </w:p>
        </w:tc>
        <w:tc>
          <w:tcPr>
            <w:tcW w:w="862" w:type="dxa"/>
          </w:tcPr>
          <w:p w14:paraId="519F582E" w14:textId="77777777" w:rsidR="00191D1D" w:rsidRDefault="00191D1D">
            <w:pPr>
              <w:rPr>
                <w:sz w:val="18"/>
                <w:szCs w:val="18"/>
              </w:rPr>
            </w:pPr>
          </w:p>
        </w:tc>
        <w:tc>
          <w:tcPr>
            <w:tcW w:w="993" w:type="dxa"/>
          </w:tcPr>
          <w:p w14:paraId="6906CD40" w14:textId="77777777" w:rsidR="00191D1D" w:rsidRDefault="00191D1D">
            <w:pPr>
              <w:rPr>
                <w:sz w:val="18"/>
                <w:szCs w:val="18"/>
              </w:rPr>
            </w:pPr>
          </w:p>
        </w:tc>
        <w:tc>
          <w:tcPr>
            <w:tcW w:w="993" w:type="dxa"/>
          </w:tcPr>
          <w:p w14:paraId="44FD09B5" w14:textId="77777777" w:rsidR="00191D1D" w:rsidRDefault="00191D1D">
            <w:pPr>
              <w:rPr>
                <w:sz w:val="18"/>
                <w:szCs w:val="18"/>
              </w:rPr>
            </w:pPr>
          </w:p>
        </w:tc>
        <w:tc>
          <w:tcPr>
            <w:tcW w:w="993" w:type="dxa"/>
          </w:tcPr>
          <w:p w14:paraId="3A6A4F74" w14:textId="77777777" w:rsidR="00191D1D" w:rsidRDefault="00191D1D">
            <w:pPr>
              <w:rPr>
                <w:sz w:val="18"/>
                <w:szCs w:val="18"/>
              </w:rPr>
            </w:pPr>
          </w:p>
        </w:tc>
        <w:tc>
          <w:tcPr>
            <w:tcW w:w="1086" w:type="dxa"/>
          </w:tcPr>
          <w:p w14:paraId="1B76E1CB" w14:textId="77777777" w:rsidR="00191D1D" w:rsidRDefault="00191D1D">
            <w:pPr>
              <w:rPr>
                <w:sz w:val="18"/>
                <w:szCs w:val="18"/>
              </w:rPr>
            </w:pPr>
          </w:p>
        </w:tc>
      </w:tr>
      <w:tr w:rsidR="00191D1D" w14:paraId="107135F0" w14:textId="77777777">
        <w:trPr>
          <w:trHeight w:val="185"/>
        </w:trPr>
        <w:tc>
          <w:tcPr>
            <w:tcW w:w="992" w:type="dxa"/>
          </w:tcPr>
          <w:p w14:paraId="1881B232" w14:textId="77777777" w:rsidR="00191D1D" w:rsidRDefault="00D209B6">
            <w:pPr>
              <w:rPr>
                <w:sz w:val="18"/>
                <w:szCs w:val="18"/>
              </w:rPr>
            </w:pPr>
            <w:r>
              <w:rPr>
                <w:sz w:val="18"/>
                <w:szCs w:val="18"/>
              </w:rPr>
              <w:t>4.</w:t>
            </w:r>
          </w:p>
        </w:tc>
        <w:tc>
          <w:tcPr>
            <w:tcW w:w="993" w:type="dxa"/>
          </w:tcPr>
          <w:p w14:paraId="429DDAD1" w14:textId="77777777" w:rsidR="00191D1D" w:rsidRDefault="00191D1D">
            <w:pPr>
              <w:rPr>
                <w:sz w:val="18"/>
                <w:szCs w:val="18"/>
              </w:rPr>
            </w:pPr>
          </w:p>
        </w:tc>
        <w:tc>
          <w:tcPr>
            <w:tcW w:w="993" w:type="dxa"/>
          </w:tcPr>
          <w:p w14:paraId="3CE055AC" w14:textId="77777777" w:rsidR="00191D1D" w:rsidRDefault="00191D1D">
            <w:pPr>
              <w:rPr>
                <w:sz w:val="18"/>
                <w:szCs w:val="18"/>
              </w:rPr>
            </w:pPr>
          </w:p>
        </w:tc>
        <w:tc>
          <w:tcPr>
            <w:tcW w:w="993" w:type="dxa"/>
          </w:tcPr>
          <w:p w14:paraId="054387D9" w14:textId="77777777" w:rsidR="00191D1D" w:rsidRDefault="00191D1D">
            <w:pPr>
              <w:rPr>
                <w:sz w:val="18"/>
                <w:szCs w:val="18"/>
              </w:rPr>
            </w:pPr>
          </w:p>
        </w:tc>
        <w:tc>
          <w:tcPr>
            <w:tcW w:w="993" w:type="dxa"/>
          </w:tcPr>
          <w:p w14:paraId="0ABF3394" w14:textId="77777777" w:rsidR="00191D1D" w:rsidRDefault="00191D1D">
            <w:pPr>
              <w:rPr>
                <w:sz w:val="18"/>
                <w:szCs w:val="18"/>
              </w:rPr>
            </w:pPr>
          </w:p>
        </w:tc>
        <w:tc>
          <w:tcPr>
            <w:tcW w:w="993" w:type="dxa"/>
          </w:tcPr>
          <w:p w14:paraId="642A5A87" w14:textId="77777777" w:rsidR="00191D1D" w:rsidRDefault="00191D1D">
            <w:pPr>
              <w:rPr>
                <w:sz w:val="18"/>
                <w:szCs w:val="18"/>
              </w:rPr>
            </w:pPr>
          </w:p>
        </w:tc>
        <w:tc>
          <w:tcPr>
            <w:tcW w:w="1267" w:type="dxa"/>
          </w:tcPr>
          <w:p w14:paraId="47DFDBDD" w14:textId="77777777" w:rsidR="00191D1D" w:rsidRDefault="00191D1D">
            <w:pPr>
              <w:rPr>
                <w:sz w:val="18"/>
                <w:szCs w:val="18"/>
              </w:rPr>
            </w:pPr>
          </w:p>
        </w:tc>
        <w:tc>
          <w:tcPr>
            <w:tcW w:w="850" w:type="dxa"/>
          </w:tcPr>
          <w:p w14:paraId="7202798F" w14:textId="77777777" w:rsidR="00191D1D" w:rsidRDefault="00191D1D">
            <w:pPr>
              <w:rPr>
                <w:sz w:val="18"/>
                <w:szCs w:val="18"/>
              </w:rPr>
            </w:pPr>
          </w:p>
        </w:tc>
        <w:tc>
          <w:tcPr>
            <w:tcW w:w="862" w:type="dxa"/>
          </w:tcPr>
          <w:p w14:paraId="63FE5FB4" w14:textId="77777777" w:rsidR="00191D1D" w:rsidRDefault="00191D1D">
            <w:pPr>
              <w:rPr>
                <w:sz w:val="18"/>
                <w:szCs w:val="18"/>
              </w:rPr>
            </w:pPr>
          </w:p>
        </w:tc>
        <w:tc>
          <w:tcPr>
            <w:tcW w:w="993" w:type="dxa"/>
          </w:tcPr>
          <w:p w14:paraId="30AA66DD" w14:textId="77777777" w:rsidR="00191D1D" w:rsidRDefault="00191D1D">
            <w:pPr>
              <w:rPr>
                <w:sz w:val="18"/>
                <w:szCs w:val="18"/>
              </w:rPr>
            </w:pPr>
          </w:p>
        </w:tc>
        <w:tc>
          <w:tcPr>
            <w:tcW w:w="993" w:type="dxa"/>
          </w:tcPr>
          <w:p w14:paraId="14390A66" w14:textId="77777777" w:rsidR="00191D1D" w:rsidRDefault="00191D1D">
            <w:pPr>
              <w:rPr>
                <w:sz w:val="18"/>
                <w:szCs w:val="18"/>
              </w:rPr>
            </w:pPr>
          </w:p>
        </w:tc>
        <w:tc>
          <w:tcPr>
            <w:tcW w:w="993" w:type="dxa"/>
          </w:tcPr>
          <w:p w14:paraId="6B50A3EC" w14:textId="77777777" w:rsidR="00191D1D" w:rsidRDefault="00191D1D">
            <w:pPr>
              <w:rPr>
                <w:sz w:val="18"/>
                <w:szCs w:val="18"/>
              </w:rPr>
            </w:pPr>
          </w:p>
        </w:tc>
        <w:tc>
          <w:tcPr>
            <w:tcW w:w="1086" w:type="dxa"/>
          </w:tcPr>
          <w:p w14:paraId="0FAD8FC5" w14:textId="77777777" w:rsidR="00191D1D" w:rsidRDefault="00191D1D">
            <w:pPr>
              <w:rPr>
                <w:sz w:val="18"/>
                <w:szCs w:val="18"/>
              </w:rPr>
            </w:pPr>
          </w:p>
        </w:tc>
      </w:tr>
      <w:tr w:rsidR="00191D1D" w14:paraId="7A6474C4" w14:textId="77777777">
        <w:trPr>
          <w:trHeight w:val="196"/>
        </w:trPr>
        <w:tc>
          <w:tcPr>
            <w:tcW w:w="992" w:type="dxa"/>
          </w:tcPr>
          <w:p w14:paraId="622EE298" w14:textId="77777777" w:rsidR="00191D1D" w:rsidRDefault="00D209B6">
            <w:pPr>
              <w:rPr>
                <w:sz w:val="18"/>
                <w:szCs w:val="18"/>
              </w:rPr>
            </w:pPr>
            <w:r>
              <w:rPr>
                <w:sz w:val="18"/>
                <w:szCs w:val="18"/>
              </w:rPr>
              <w:t>5.</w:t>
            </w:r>
          </w:p>
        </w:tc>
        <w:tc>
          <w:tcPr>
            <w:tcW w:w="993" w:type="dxa"/>
          </w:tcPr>
          <w:p w14:paraId="3BB7DA14" w14:textId="77777777" w:rsidR="00191D1D" w:rsidRDefault="00191D1D">
            <w:pPr>
              <w:rPr>
                <w:sz w:val="18"/>
                <w:szCs w:val="18"/>
              </w:rPr>
            </w:pPr>
          </w:p>
        </w:tc>
        <w:tc>
          <w:tcPr>
            <w:tcW w:w="993" w:type="dxa"/>
          </w:tcPr>
          <w:p w14:paraId="17360A95" w14:textId="77777777" w:rsidR="00191D1D" w:rsidRDefault="00191D1D">
            <w:pPr>
              <w:rPr>
                <w:sz w:val="18"/>
                <w:szCs w:val="18"/>
              </w:rPr>
            </w:pPr>
          </w:p>
        </w:tc>
        <w:tc>
          <w:tcPr>
            <w:tcW w:w="993" w:type="dxa"/>
          </w:tcPr>
          <w:p w14:paraId="0F40BD64" w14:textId="77777777" w:rsidR="00191D1D" w:rsidRDefault="00191D1D">
            <w:pPr>
              <w:rPr>
                <w:sz w:val="18"/>
                <w:szCs w:val="18"/>
              </w:rPr>
            </w:pPr>
          </w:p>
        </w:tc>
        <w:tc>
          <w:tcPr>
            <w:tcW w:w="993" w:type="dxa"/>
          </w:tcPr>
          <w:p w14:paraId="41AE4ED7" w14:textId="77777777" w:rsidR="00191D1D" w:rsidRDefault="00191D1D">
            <w:pPr>
              <w:rPr>
                <w:sz w:val="18"/>
                <w:szCs w:val="18"/>
              </w:rPr>
            </w:pPr>
          </w:p>
        </w:tc>
        <w:tc>
          <w:tcPr>
            <w:tcW w:w="993" w:type="dxa"/>
          </w:tcPr>
          <w:p w14:paraId="571359B5" w14:textId="77777777" w:rsidR="00191D1D" w:rsidRDefault="00191D1D">
            <w:pPr>
              <w:rPr>
                <w:sz w:val="18"/>
                <w:szCs w:val="18"/>
              </w:rPr>
            </w:pPr>
          </w:p>
        </w:tc>
        <w:tc>
          <w:tcPr>
            <w:tcW w:w="1267" w:type="dxa"/>
          </w:tcPr>
          <w:p w14:paraId="1C655929" w14:textId="77777777" w:rsidR="00191D1D" w:rsidRDefault="00191D1D">
            <w:pPr>
              <w:rPr>
                <w:sz w:val="18"/>
                <w:szCs w:val="18"/>
              </w:rPr>
            </w:pPr>
          </w:p>
        </w:tc>
        <w:tc>
          <w:tcPr>
            <w:tcW w:w="850" w:type="dxa"/>
          </w:tcPr>
          <w:p w14:paraId="771A3CA7" w14:textId="77777777" w:rsidR="00191D1D" w:rsidRDefault="00191D1D">
            <w:pPr>
              <w:rPr>
                <w:sz w:val="18"/>
                <w:szCs w:val="18"/>
              </w:rPr>
            </w:pPr>
          </w:p>
        </w:tc>
        <w:tc>
          <w:tcPr>
            <w:tcW w:w="862" w:type="dxa"/>
          </w:tcPr>
          <w:p w14:paraId="4495CCCD" w14:textId="77777777" w:rsidR="00191D1D" w:rsidRDefault="00191D1D">
            <w:pPr>
              <w:rPr>
                <w:sz w:val="18"/>
                <w:szCs w:val="18"/>
              </w:rPr>
            </w:pPr>
          </w:p>
        </w:tc>
        <w:tc>
          <w:tcPr>
            <w:tcW w:w="993" w:type="dxa"/>
          </w:tcPr>
          <w:p w14:paraId="41DEB14F" w14:textId="77777777" w:rsidR="00191D1D" w:rsidRDefault="00191D1D">
            <w:pPr>
              <w:rPr>
                <w:sz w:val="18"/>
                <w:szCs w:val="18"/>
              </w:rPr>
            </w:pPr>
          </w:p>
        </w:tc>
        <w:tc>
          <w:tcPr>
            <w:tcW w:w="993" w:type="dxa"/>
          </w:tcPr>
          <w:p w14:paraId="1744FF90" w14:textId="77777777" w:rsidR="00191D1D" w:rsidRDefault="00191D1D">
            <w:pPr>
              <w:rPr>
                <w:sz w:val="18"/>
                <w:szCs w:val="18"/>
              </w:rPr>
            </w:pPr>
          </w:p>
        </w:tc>
        <w:tc>
          <w:tcPr>
            <w:tcW w:w="993" w:type="dxa"/>
          </w:tcPr>
          <w:p w14:paraId="4D0D0550" w14:textId="77777777" w:rsidR="00191D1D" w:rsidRDefault="00191D1D">
            <w:pPr>
              <w:rPr>
                <w:sz w:val="18"/>
                <w:szCs w:val="18"/>
              </w:rPr>
            </w:pPr>
          </w:p>
        </w:tc>
        <w:tc>
          <w:tcPr>
            <w:tcW w:w="1086" w:type="dxa"/>
          </w:tcPr>
          <w:p w14:paraId="0791AB47" w14:textId="77777777" w:rsidR="00191D1D" w:rsidRDefault="00191D1D">
            <w:pPr>
              <w:rPr>
                <w:sz w:val="18"/>
                <w:szCs w:val="18"/>
              </w:rPr>
            </w:pPr>
          </w:p>
        </w:tc>
      </w:tr>
    </w:tbl>
    <w:p w14:paraId="7AE08952" w14:textId="77777777" w:rsidR="00191D1D" w:rsidRDefault="00D209B6">
      <w:pPr>
        <w:pStyle w:val="Heading1"/>
        <w:numPr>
          <w:ilvl w:val="0"/>
          <w:numId w:val="1"/>
        </w:numPr>
      </w:pPr>
      <w:bookmarkStart w:id="12" w:name="_heading=h.s7487zb6t7gd" w:colFirst="0" w:colLast="0"/>
      <w:bookmarkEnd w:id="12"/>
      <w:r>
        <w:t>Евиденција решавања жалби на централном нивоу</w:t>
      </w:r>
    </w:p>
    <w:tbl>
      <w:tblPr>
        <w:tblStyle w:val="ad"/>
        <w:tblW w:w="129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808"/>
        <w:gridCol w:w="811"/>
        <w:gridCol w:w="811"/>
        <w:gridCol w:w="811"/>
        <w:gridCol w:w="811"/>
        <w:gridCol w:w="811"/>
        <w:gridCol w:w="811"/>
        <w:gridCol w:w="811"/>
        <w:gridCol w:w="810"/>
        <w:gridCol w:w="811"/>
        <w:gridCol w:w="811"/>
        <w:gridCol w:w="811"/>
        <w:gridCol w:w="811"/>
        <w:gridCol w:w="811"/>
        <w:gridCol w:w="811"/>
        <w:gridCol w:w="811"/>
      </w:tblGrid>
      <w:tr w:rsidR="00191D1D" w14:paraId="05434832" w14:textId="77777777">
        <w:tc>
          <w:tcPr>
            <w:tcW w:w="809" w:type="dxa"/>
          </w:tcPr>
          <w:p w14:paraId="13011464" w14:textId="77777777" w:rsidR="00191D1D" w:rsidRDefault="00D209B6">
            <w:pPr>
              <w:rPr>
                <w:sz w:val="18"/>
                <w:szCs w:val="18"/>
              </w:rPr>
            </w:pPr>
            <w:r>
              <w:rPr>
                <w:sz w:val="18"/>
                <w:szCs w:val="18"/>
              </w:rPr>
              <w:t xml:space="preserve">Редни број </w:t>
            </w:r>
          </w:p>
        </w:tc>
        <w:tc>
          <w:tcPr>
            <w:tcW w:w="811" w:type="dxa"/>
            <w:shd w:val="clear" w:color="auto" w:fill="D9D9D9"/>
          </w:tcPr>
          <w:p w14:paraId="2B77EEB6" w14:textId="77777777" w:rsidR="00191D1D" w:rsidRDefault="00D209B6">
            <w:pPr>
              <w:rPr>
                <w:sz w:val="18"/>
                <w:szCs w:val="18"/>
              </w:rPr>
            </w:pPr>
            <w:r>
              <w:rPr>
                <w:sz w:val="18"/>
                <w:szCs w:val="18"/>
              </w:rPr>
              <w:t>Општина</w:t>
            </w:r>
          </w:p>
          <w:p w14:paraId="330D804E" w14:textId="77777777" w:rsidR="00191D1D" w:rsidRDefault="00D209B6">
            <w:pPr>
              <w:rPr>
                <w:sz w:val="18"/>
                <w:szCs w:val="18"/>
              </w:rPr>
            </w:pPr>
            <w:r>
              <w:rPr>
                <w:sz w:val="18"/>
                <w:szCs w:val="18"/>
              </w:rPr>
              <w:t xml:space="preserve">/град </w:t>
            </w:r>
          </w:p>
        </w:tc>
        <w:tc>
          <w:tcPr>
            <w:tcW w:w="811" w:type="dxa"/>
            <w:shd w:val="clear" w:color="auto" w:fill="D9D9D9"/>
          </w:tcPr>
          <w:p w14:paraId="27FFEF0D" w14:textId="77777777" w:rsidR="00191D1D" w:rsidRDefault="00D209B6">
            <w:pPr>
              <w:rPr>
                <w:sz w:val="18"/>
                <w:szCs w:val="18"/>
              </w:rPr>
            </w:pPr>
            <w:r>
              <w:rPr>
                <w:sz w:val="18"/>
                <w:szCs w:val="18"/>
              </w:rPr>
              <w:t>Локални менаџер за жалбе, контакт</w:t>
            </w:r>
          </w:p>
        </w:tc>
        <w:tc>
          <w:tcPr>
            <w:tcW w:w="811" w:type="dxa"/>
          </w:tcPr>
          <w:p w14:paraId="2082A0D6" w14:textId="77777777" w:rsidR="00191D1D" w:rsidRDefault="00D209B6">
            <w:pPr>
              <w:rPr>
                <w:sz w:val="18"/>
                <w:szCs w:val="18"/>
              </w:rPr>
            </w:pPr>
            <w:r>
              <w:rPr>
                <w:sz w:val="18"/>
                <w:szCs w:val="18"/>
              </w:rPr>
              <w:t>Редни број са локала</w:t>
            </w:r>
          </w:p>
        </w:tc>
        <w:tc>
          <w:tcPr>
            <w:tcW w:w="811" w:type="dxa"/>
          </w:tcPr>
          <w:p w14:paraId="4E6106C9" w14:textId="77777777" w:rsidR="00191D1D" w:rsidRDefault="00D209B6">
            <w:pPr>
              <w:rPr>
                <w:sz w:val="18"/>
                <w:szCs w:val="18"/>
              </w:rPr>
            </w:pPr>
            <w:r>
              <w:rPr>
                <w:sz w:val="18"/>
                <w:szCs w:val="18"/>
              </w:rPr>
              <w:t>Тип</w:t>
            </w:r>
          </w:p>
        </w:tc>
        <w:tc>
          <w:tcPr>
            <w:tcW w:w="811" w:type="dxa"/>
          </w:tcPr>
          <w:p w14:paraId="7B4E2D13" w14:textId="77777777" w:rsidR="00191D1D" w:rsidRDefault="00D209B6">
            <w:pPr>
              <w:rPr>
                <w:sz w:val="18"/>
                <w:szCs w:val="18"/>
              </w:rPr>
            </w:pPr>
            <w:r>
              <w:rPr>
                <w:sz w:val="18"/>
                <w:szCs w:val="18"/>
              </w:rPr>
              <w:t xml:space="preserve">Приоритет </w:t>
            </w:r>
          </w:p>
        </w:tc>
        <w:tc>
          <w:tcPr>
            <w:tcW w:w="811" w:type="dxa"/>
          </w:tcPr>
          <w:p w14:paraId="01242CDD" w14:textId="77777777" w:rsidR="00191D1D" w:rsidRDefault="00D209B6">
            <w:pPr>
              <w:rPr>
                <w:sz w:val="18"/>
                <w:szCs w:val="18"/>
              </w:rPr>
            </w:pPr>
            <w:r>
              <w:rPr>
                <w:sz w:val="18"/>
                <w:szCs w:val="18"/>
              </w:rPr>
              <w:t xml:space="preserve">Датум пријема жалбе </w:t>
            </w:r>
          </w:p>
        </w:tc>
        <w:tc>
          <w:tcPr>
            <w:tcW w:w="811" w:type="dxa"/>
          </w:tcPr>
          <w:p w14:paraId="63D9D09B" w14:textId="77777777" w:rsidR="00191D1D" w:rsidRDefault="00D209B6">
            <w:pPr>
              <w:rPr>
                <w:sz w:val="18"/>
                <w:szCs w:val="18"/>
              </w:rPr>
            </w:pPr>
            <w:r>
              <w:rPr>
                <w:sz w:val="18"/>
                <w:szCs w:val="18"/>
              </w:rPr>
              <w:t>Датум примљене повратне информације</w:t>
            </w:r>
          </w:p>
        </w:tc>
        <w:tc>
          <w:tcPr>
            <w:tcW w:w="810" w:type="dxa"/>
          </w:tcPr>
          <w:p w14:paraId="3624BE99" w14:textId="77777777" w:rsidR="00191D1D" w:rsidRDefault="00D209B6">
            <w:pPr>
              <w:rPr>
                <w:sz w:val="18"/>
                <w:szCs w:val="18"/>
              </w:rPr>
            </w:pPr>
            <w:r>
              <w:rPr>
                <w:sz w:val="18"/>
                <w:szCs w:val="18"/>
              </w:rPr>
              <w:t>Начин пријема повратне информације</w:t>
            </w:r>
          </w:p>
        </w:tc>
        <w:tc>
          <w:tcPr>
            <w:tcW w:w="811" w:type="dxa"/>
          </w:tcPr>
          <w:p w14:paraId="3AB0D54A" w14:textId="77777777" w:rsidR="00191D1D" w:rsidRDefault="00D209B6">
            <w:pPr>
              <w:rPr>
                <w:sz w:val="18"/>
                <w:szCs w:val="18"/>
              </w:rPr>
            </w:pPr>
            <w:r>
              <w:rPr>
                <w:sz w:val="18"/>
                <w:szCs w:val="18"/>
              </w:rPr>
              <w:t>Категорија повратне информације</w:t>
            </w:r>
          </w:p>
        </w:tc>
        <w:tc>
          <w:tcPr>
            <w:tcW w:w="811" w:type="dxa"/>
          </w:tcPr>
          <w:p w14:paraId="2CF34C54" w14:textId="77777777" w:rsidR="00191D1D" w:rsidRDefault="00D209B6">
            <w:pPr>
              <w:rPr>
                <w:sz w:val="18"/>
                <w:szCs w:val="18"/>
              </w:rPr>
            </w:pPr>
            <w:r>
              <w:rPr>
                <w:sz w:val="18"/>
                <w:szCs w:val="18"/>
              </w:rPr>
              <w:t xml:space="preserve">Кратак опис </w:t>
            </w:r>
          </w:p>
        </w:tc>
        <w:tc>
          <w:tcPr>
            <w:tcW w:w="811" w:type="dxa"/>
          </w:tcPr>
          <w:p w14:paraId="0CC40132" w14:textId="77777777" w:rsidR="00191D1D" w:rsidRDefault="00D209B6">
            <w:pPr>
              <w:rPr>
                <w:sz w:val="18"/>
                <w:szCs w:val="18"/>
              </w:rPr>
            </w:pPr>
            <w:r>
              <w:rPr>
                <w:sz w:val="18"/>
                <w:szCs w:val="18"/>
              </w:rPr>
              <w:t>Анонимно (да/не)</w:t>
            </w:r>
          </w:p>
        </w:tc>
        <w:tc>
          <w:tcPr>
            <w:tcW w:w="811" w:type="dxa"/>
          </w:tcPr>
          <w:p w14:paraId="566E8400" w14:textId="77777777" w:rsidR="00191D1D" w:rsidRDefault="00D209B6">
            <w:pPr>
              <w:rPr>
                <w:sz w:val="18"/>
                <w:szCs w:val="18"/>
              </w:rPr>
            </w:pPr>
            <w:r>
              <w:rPr>
                <w:sz w:val="18"/>
                <w:szCs w:val="18"/>
              </w:rPr>
              <w:t>Особа додељена за адресирање повратних информација</w:t>
            </w:r>
          </w:p>
        </w:tc>
        <w:tc>
          <w:tcPr>
            <w:tcW w:w="811" w:type="dxa"/>
          </w:tcPr>
          <w:p w14:paraId="68CACD9D" w14:textId="77777777" w:rsidR="00191D1D" w:rsidRDefault="00D209B6">
            <w:pPr>
              <w:rPr>
                <w:sz w:val="18"/>
                <w:szCs w:val="18"/>
              </w:rPr>
            </w:pPr>
            <w:r>
              <w:rPr>
                <w:sz w:val="18"/>
                <w:szCs w:val="18"/>
              </w:rPr>
              <w:t>Статус (решено, на чекању,у другом степену))</w:t>
            </w:r>
          </w:p>
        </w:tc>
        <w:tc>
          <w:tcPr>
            <w:tcW w:w="811" w:type="dxa"/>
          </w:tcPr>
          <w:p w14:paraId="473EE32A" w14:textId="77777777" w:rsidR="00191D1D" w:rsidRDefault="00D209B6">
            <w:pPr>
              <w:rPr>
                <w:sz w:val="18"/>
                <w:szCs w:val="18"/>
              </w:rPr>
            </w:pPr>
            <w:r>
              <w:rPr>
                <w:sz w:val="18"/>
                <w:szCs w:val="18"/>
              </w:rPr>
              <w:t>Датум слања одговора решавања повратних информација</w:t>
            </w:r>
          </w:p>
        </w:tc>
        <w:tc>
          <w:tcPr>
            <w:tcW w:w="811" w:type="dxa"/>
          </w:tcPr>
          <w:p w14:paraId="529DA802" w14:textId="77777777" w:rsidR="00191D1D" w:rsidRDefault="00D209B6">
            <w:pPr>
              <w:rPr>
                <w:sz w:val="18"/>
                <w:szCs w:val="18"/>
              </w:rPr>
            </w:pPr>
            <w:r>
              <w:rPr>
                <w:sz w:val="18"/>
                <w:szCs w:val="18"/>
              </w:rPr>
              <w:t>Опис Комуникације у решавању</w:t>
            </w:r>
          </w:p>
        </w:tc>
      </w:tr>
      <w:tr w:rsidR="00191D1D" w14:paraId="72D5EA65" w14:textId="77777777">
        <w:tc>
          <w:tcPr>
            <w:tcW w:w="809" w:type="dxa"/>
          </w:tcPr>
          <w:p w14:paraId="0135561F" w14:textId="77777777" w:rsidR="00191D1D" w:rsidRDefault="00D209B6">
            <w:pPr>
              <w:rPr>
                <w:sz w:val="18"/>
                <w:szCs w:val="18"/>
              </w:rPr>
            </w:pPr>
            <w:r>
              <w:rPr>
                <w:sz w:val="18"/>
                <w:szCs w:val="18"/>
              </w:rPr>
              <w:t>1</w:t>
            </w:r>
          </w:p>
        </w:tc>
        <w:tc>
          <w:tcPr>
            <w:tcW w:w="811" w:type="dxa"/>
            <w:shd w:val="clear" w:color="auto" w:fill="D9D9D9"/>
          </w:tcPr>
          <w:p w14:paraId="7635A053" w14:textId="77777777" w:rsidR="00191D1D" w:rsidRDefault="00191D1D">
            <w:pPr>
              <w:rPr>
                <w:sz w:val="18"/>
                <w:szCs w:val="18"/>
              </w:rPr>
            </w:pPr>
          </w:p>
        </w:tc>
        <w:tc>
          <w:tcPr>
            <w:tcW w:w="811" w:type="dxa"/>
            <w:shd w:val="clear" w:color="auto" w:fill="D9D9D9"/>
          </w:tcPr>
          <w:p w14:paraId="025491C9" w14:textId="77777777" w:rsidR="00191D1D" w:rsidRDefault="00191D1D">
            <w:pPr>
              <w:rPr>
                <w:sz w:val="18"/>
                <w:szCs w:val="18"/>
              </w:rPr>
            </w:pPr>
          </w:p>
        </w:tc>
        <w:tc>
          <w:tcPr>
            <w:tcW w:w="811" w:type="dxa"/>
          </w:tcPr>
          <w:p w14:paraId="01696DD1" w14:textId="77777777" w:rsidR="00191D1D" w:rsidRDefault="00191D1D">
            <w:pPr>
              <w:rPr>
                <w:sz w:val="18"/>
                <w:szCs w:val="18"/>
              </w:rPr>
            </w:pPr>
          </w:p>
        </w:tc>
        <w:tc>
          <w:tcPr>
            <w:tcW w:w="811" w:type="dxa"/>
          </w:tcPr>
          <w:p w14:paraId="44A69B55" w14:textId="77777777" w:rsidR="00191D1D" w:rsidRDefault="00191D1D">
            <w:pPr>
              <w:rPr>
                <w:sz w:val="18"/>
                <w:szCs w:val="18"/>
              </w:rPr>
            </w:pPr>
          </w:p>
        </w:tc>
        <w:tc>
          <w:tcPr>
            <w:tcW w:w="811" w:type="dxa"/>
          </w:tcPr>
          <w:p w14:paraId="46A1E364" w14:textId="77777777" w:rsidR="00191D1D" w:rsidRDefault="00191D1D">
            <w:pPr>
              <w:rPr>
                <w:sz w:val="18"/>
                <w:szCs w:val="18"/>
              </w:rPr>
            </w:pPr>
          </w:p>
        </w:tc>
        <w:tc>
          <w:tcPr>
            <w:tcW w:w="811" w:type="dxa"/>
          </w:tcPr>
          <w:p w14:paraId="4B9D400E" w14:textId="77777777" w:rsidR="00191D1D" w:rsidRDefault="00191D1D">
            <w:pPr>
              <w:rPr>
                <w:sz w:val="18"/>
                <w:szCs w:val="18"/>
              </w:rPr>
            </w:pPr>
          </w:p>
        </w:tc>
        <w:tc>
          <w:tcPr>
            <w:tcW w:w="811" w:type="dxa"/>
          </w:tcPr>
          <w:p w14:paraId="6AAF32EC" w14:textId="77777777" w:rsidR="00191D1D" w:rsidRDefault="00191D1D">
            <w:pPr>
              <w:rPr>
                <w:sz w:val="18"/>
                <w:szCs w:val="18"/>
              </w:rPr>
            </w:pPr>
          </w:p>
        </w:tc>
        <w:tc>
          <w:tcPr>
            <w:tcW w:w="810" w:type="dxa"/>
          </w:tcPr>
          <w:p w14:paraId="5E417FC5" w14:textId="77777777" w:rsidR="00191D1D" w:rsidRDefault="00191D1D">
            <w:pPr>
              <w:rPr>
                <w:sz w:val="18"/>
                <w:szCs w:val="18"/>
              </w:rPr>
            </w:pPr>
          </w:p>
        </w:tc>
        <w:tc>
          <w:tcPr>
            <w:tcW w:w="811" w:type="dxa"/>
          </w:tcPr>
          <w:p w14:paraId="11CF81F6" w14:textId="77777777" w:rsidR="00191D1D" w:rsidRDefault="00191D1D">
            <w:pPr>
              <w:rPr>
                <w:sz w:val="18"/>
                <w:szCs w:val="18"/>
              </w:rPr>
            </w:pPr>
          </w:p>
        </w:tc>
        <w:tc>
          <w:tcPr>
            <w:tcW w:w="811" w:type="dxa"/>
          </w:tcPr>
          <w:p w14:paraId="60B9623A" w14:textId="77777777" w:rsidR="00191D1D" w:rsidRDefault="00191D1D">
            <w:pPr>
              <w:rPr>
                <w:sz w:val="18"/>
                <w:szCs w:val="18"/>
              </w:rPr>
            </w:pPr>
          </w:p>
        </w:tc>
        <w:tc>
          <w:tcPr>
            <w:tcW w:w="811" w:type="dxa"/>
          </w:tcPr>
          <w:p w14:paraId="42FA3D30" w14:textId="77777777" w:rsidR="00191D1D" w:rsidRDefault="00191D1D">
            <w:pPr>
              <w:rPr>
                <w:sz w:val="18"/>
                <w:szCs w:val="18"/>
              </w:rPr>
            </w:pPr>
          </w:p>
        </w:tc>
        <w:tc>
          <w:tcPr>
            <w:tcW w:w="811" w:type="dxa"/>
          </w:tcPr>
          <w:p w14:paraId="150A266B" w14:textId="77777777" w:rsidR="00191D1D" w:rsidRDefault="00191D1D">
            <w:pPr>
              <w:rPr>
                <w:sz w:val="18"/>
                <w:szCs w:val="18"/>
              </w:rPr>
            </w:pPr>
          </w:p>
        </w:tc>
        <w:tc>
          <w:tcPr>
            <w:tcW w:w="811" w:type="dxa"/>
          </w:tcPr>
          <w:p w14:paraId="41709164" w14:textId="77777777" w:rsidR="00191D1D" w:rsidRDefault="00191D1D">
            <w:pPr>
              <w:rPr>
                <w:sz w:val="18"/>
                <w:szCs w:val="18"/>
              </w:rPr>
            </w:pPr>
          </w:p>
        </w:tc>
        <w:tc>
          <w:tcPr>
            <w:tcW w:w="811" w:type="dxa"/>
          </w:tcPr>
          <w:p w14:paraId="16867DDA" w14:textId="77777777" w:rsidR="00191D1D" w:rsidRDefault="00191D1D">
            <w:pPr>
              <w:rPr>
                <w:sz w:val="18"/>
                <w:szCs w:val="18"/>
              </w:rPr>
            </w:pPr>
          </w:p>
        </w:tc>
        <w:tc>
          <w:tcPr>
            <w:tcW w:w="811" w:type="dxa"/>
          </w:tcPr>
          <w:p w14:paraId="4096C37A" w14:textId="77777777" w:rsidR="00191D1D" w:rsidRDefault="00191D1D">
            <w:pPr>
              <w:rPr>
                <w:sz w:val="18"/>
                <w:szCs w:val="18"/>
              </w:rPr>
            </w:pPr>
          </w:p>
        </w:tc>
      </w:tr>
      <w:tr w:rsidR="00191D1D" w14:paraId="6FB89E30" w14:textId="77777777">
        <w:tc>
          <w:tcPr>
            <w:tcW w:w="809" w:type="dxa"/>
          </w:tcPr>
          <w:p w14:paraId="138E250C" w14:textId="77777777" w:rsidR="00191D1D" w:rsidRDefault="00D209B6">
            <w:pPr>
              <w:rPr>
                <w:sz w:val="18"/>
                <w:szCs w:val="18"/>
              </w:rPr>
            </w:pPr>
            <w:r>
              <w:rPr>
                <w:sz w:val="18"/>
                <w:szCs w:val="18"/>
              </w:rPr>
              <w:t>2</w:t>
            </w:r>
          </w:p>
        </w:tc>
        <w:tc>
          <w:tcPr>
            <w:tcW w:w="811" w:type="dxa"/>
            <w:shd w:val="clear" w:color="auto" w:fill="D9D9D9"/>
          </w:tcPr>
          <w:p w14:paraId="4F2FF6AE" w14:textId="77777777" w:rsidR="00191D1D" w:rsidRDefault="00191D1D">
            <w:pPr>
              <w:rPr>
                <w:sz w:val="18"/>
                <w:szCs w:val="18"/>
              </w:rPr>
            </w:pPr>
          </w:p>
        </w:tc>
        <w:tc>
          <w:tcPr>
            <w:tcW w:w="811" w:type="dxa"/>
            <w:shd w:val="clear" w:color="auto" w:fill="D9D9D9"/>
          </w:tcPr>
          <w:p w14:paraId="7E174953" w14:textId="77777777" w:rsidR="00191D1D" w:rsidRDefault="00191D1D">
            <w:pPr>
              <w:rPr>
                <w:sz w:val="18"/>
                <w:szCs w:val="18"/>
              </w:rPr>
            </w:pPr>
          </w:p>
        </w:tc>
        <w:tc>
          <w:tcPr>
            <w:tcW w:w="811" w:type="dxa"/>
          </w:tcPr>
          <w:p w14:paraId="5E64E65E" w14:textId="77777777" w:rsidR="00191D1D" w:rsidRDefault="00191D1D">
            <w:pPr>
              <w:rPr>
                <w:sz w:val="18"/>
                <w:szCs w:val="18"/>
              </w:rPr>
            </w:pPr>
          </w:p>
        </w:tc>
        <w:tc>
          <w:tcPr>
            <w:tcW w:w="811" w:type="dxa"/>
          </w:tcPr>
          <w:p w14:paraId="5FE68FAB" w14:textId="77777777" w:rsidR="00191D1D" w:rsidRDefault="00191D1D">
            <w:pPr>
              <w:rPr>
                <w:sz w:val="18"/>
                <w:szCs w:val="18"/>
              </w:rPr>
            </w:pPr>
          </w:p>
        </w:tc>
        <w:tc>
          <w:tcPr>
            <w:tcW w:w="811" w:type="dxa"/>
          </w:tcPr>
          <w:p w14:paraId="2B228610" w14:textId="77777777" w:rsidR="00191D1D" w:rsidRDefault="00191D1D">
            <w:pPr>
              <w:rPr>
                <w:sz w:val="18"/>
                <w:szCs w:val="18"/>
              </w:rPr>
            </w:pPr>
          </w:p>
        </w:tc>
        <w:tc>
          <w:tcPr>
            <w:tcW w:w="811" w:type="dxa"/>
          </w:tcPr>
          <w:p w14:paraId="667DDFB6" w14:textId="77777777" w:rsidR="00191D1D" w:rsidRDefault="00191D1D">
            <w:pPr>
              <w:rPr>
                <w:sz w:val="18"/>
                <w:szCs w:val="18"/>
              </w:rPr>
            </w:pPr>
          </w:p>
        </w:tc>
        <w:tc>
          <w:tcPr>
            <w:tcW w:w="811" w:type="dxa"/>
          </w:tcPr>
          <w:p w14:paraId="05FC4966" w14:textId="77777777" w:rsidR="00191D1D" w:rsidRDefault="00191D1D">
            <w:pPr>
              <w:rPr>
                <w:sz w:val="18"/>
                <w:szCs w:val="18"/>
              </w:rPr>
            </w:pPr>
          </w:p>
        </w:tc>
        <w:tc>
          <w:tcPr>
            <w:tcW w:w="810" w:type="dxa"/>
          </w:tcPr>
          <w:p w14:paraId="3A988055" w14:textId="77777777" w:rsidR="00191D1D" w:rsidRDefault="00191D1D">
            <w:pPr>
              <w:rPr>
                <w:sz w:val="18"/>
                <w:szCs w:val="18"/>
              </w:rPr>
            </w:pPr>
          </w:p>
        </w:tc>
        <w:tc>
          <w:tcPr>
            <w:tcW w:w="811" w:type="dxa"/>
          </w:tcPr>
          <w:p w14:paraId="07801227" w14:textId="77777777" w:rsidR="00191D1D" w:rsidRDefault="00191D1D">
            <w:pPr>
              <w:rPr>
                <w:sz w:val="18"/>
                <w:szCs w:val="18"/>
              </w:rPr>
            </w:pPr>
          </w:p>
        </w:tc>
        <w:tc>
          <w:tcPr>
            <w:tcW w:w="811" w:type="dxa"/>
          </w:tcPr>
          <w:p w14:paraId="57450A67" w14:textId="77777777" w:rsidR="00191D1D" w:rsidRDefault="00191D1D">
            <w:pPr>
              <w:rPr>
                <w:sz w:val="18"/>
                <w:szCs w:val="18"/>
              </w:rPr>
            </w:pPr>
          </w:p>
        </w:tc>
        <w:tc>
          <w:tcPr>
            <w:tcW w:w="811" w:type="dxa"/>
          </w:tcPr>
          <w:p w14:paraId="0EAD0004" w14:textId="77777777" w:rsidR="00191D1D" w:rsidRDefault="00191D1D">
            <w:pPr>
              <w:rPr>
                <w:sz w:val="18"/>
                <w:szCs w:val="18"/>
              </w:rPr>
            </w:pPr>
          </w:p>
        </w:tc>
        <w:tc>
          <w:tcPr>
            <w:tcW w:w="811" w:type="dxa"/>
          </w:tcPr>
          <w:p w14:paraId="1DE650D4" w14:textId="77777777" w:rsidR="00191D1D" w:rsidRDefault="00191D1D">
            <w:pPr>
              <w:rPr>
                <w:sz w:val="18"/>
                <w:szCs w:val="18"/>
              </w:rPr>
            </w:pPr>
          </w:p>
        </w:tc>
        <w:tc>
          <w:tcPr>
            <w:tcW w:w="811" w:type="dxa"/>
          </w:tcPr>
          <w:p w14:paraId="27B79169" w14:textId="77777777" w:rsidR="00191D1D" w:rsidRDefault="00191D1D">
            <w:pPr>
              <w:rPr>
                <w:sz w:val="18"/>
                <w:szCs w:val="18"/>
              </w:rPr>
            </w:pPr>
          </w:p>
        </w:tc>
        <w:tc>
          <w:tcPr>
            <w:tcW w:w="811" w:type="dxa"/>
          </w:tcPr>
          <w:p w14:paraId="48522C0E" w14:textId="77777777" w:rsidR="00191D1D" w:rsidRDefault="00191D1D">
            <w:pPr>
              <w:rPr>
                <w:sz w:val="18"/>
                <w:szCs w:val="18"/>
              </w:rPr>
            </w:pPr>
          </w:p>
        </w:tc>
        <w:tc>
          <w:tcPr>
            <w:tcW w:w="811" w:type="dxa"/>
          </w:tcPr>
          <w:p w14:paraId="1370F6CC" w14:textId="77777777" w:rsidR="00191D1D" w:rsidRDefault="00191D1D">
            <w:pPr>
              <w:rPr>
                <w:sz w:val="18"/>
                <w:szCs w:val="18"/>
              </w:rPr>
            </w:pPr>
          </w:p>
        </w:tc>
      </w:tr>
      <w:tr w:rsidR="00191D1D" w14:paraId="6376DADC" w14:textId="77777777">
        <w:tc>
          <w:tcPr>
            <w:tcW w:w="809" w:type="dxa"/>
          </w:tcPr>
          <w:p w14:paraId="18998C7A" w14:textId="77777777" w:rsidR="00191D1D" w:rsidRDefault="00D209B6">
            <w:pPr>
              <w:rPr>
                <w:sz w:val="18"/>
                <w:szCs w:val="18"/>
              </w:rPr>
            </w:pPr>
            <w:r>
              <w:rPr>
                <w:sz w:val="18"/>
                <w:szCs w:val="18"/>
              </w:rPr>
              <w:t>3</w:t>
            </w:r>
          </w:p>
        </w:tc>
        <w:tc>
          <w:tcPr>
            <w:tcW w:w="811" w:type="dxa"/>
            <w:shd w:val="clear" w:color="auto" w:fill="D9D9D9"/>
          </w:tcPr>
          <w:p w14:paraId="55AEF3AB" w14:textId="77777777" w:rsidR="00191D1D" w:rsidRDefault="00191D1D">
            <w:pPr>
              <w:rPr>
                <w:sz w:val="18"/>
                <w:szCs w:val="18"/>
              </w:rPr>
            </w:pPr>
          </w:p>
        </w:tc>
        <w:tc>
          <w:tcPr>
            <w:tcW w:w="811" w:type="dxa"/>
            <w:shd w:val="clear" w:color="auto" w:fill="D9D9D9"/>
          </w:tcPr>
          <w:p w14:paraId="33C6CEAC" w14:textId="77777777" w:rsidR="00191D1D" w:rsidRDefault="00191D1D">
            <w:pPr>
              <w:rPr>
                <w:sz w:val="18"/>
                <w:szCs w:val="18"/>
              </w:rPr>
            </w:pPr>
          </w:p>
        </w:tc>
        <w:tc>
          <w:tcPr>
            <w:tcW w:w="811" w:type="dxa"/>
          </w:tcPr>
          <w:p w14:paraId="6CF3775F" w14:textId="77777777" w:rsidR="00191D1D" w:rsidRDefault="00191D1D">
            <w:pPr>
              <w:rPr>
                <w:sz w:val="18"/>
                <w:szCs w:val="18"/>
              </w:rPr>
            </w:pPr>
          </w:p>
        </w:tc>
        <w:tc>
          <w:tcPr>
            <w:tcW w:w="811" w:type="dxa"/>
          </w:tcPr>
          <w:p w14:paraId="53375E03" w14:textId="77777777" w:rsidR="00191D1D" w:rsidRDefault="00191D1D">
            <w:pPr>
              <w:rPr>
                <w:sz w:val="18"/>
                <w:szCs w:val="18"/>
              </w:rPr>
            </w:pPr>
          </w:p>
        </w:tc>
        <w:tc>
          <w:tcPr>
            <w:tcW w:w="811" w:type="dxa"/>
          </w:tcPr>
          <w:p w14:paraId="0E1E8584" w14:textId="77777777" w:rsidR="00191D1D" w:rsidRDefault="00191D1D">
            <w:pPr>
              <w:rPr>
                <w:sz w:val="18"/>
                <w:szCs w:val="18"/>
              </w:rPr>
            </w:pPr>
          </w:p>
        </w:tc>
        <w:tc>
          <w:tcPr>
            <w:tcW w:w="811" w:type="dxa"/>
          </w:tcPr>
          <w:p w14:paraId="43F4C60F" w14:textId="77777777" w:rsidR="00191D1D" w:rsidRDefault="00191D1D">
            <w:pPr>
              <w:rPr>
                <w:sz w:val="18"/>
                <w:szCs w:val="18"/>
              </w:rPr>
            </w:pPr>
          </w:p>
        </w:tc>
        <w:tc>
          <w:tcPr>
            <w:tcW w:w="811" w:type="dxa"/>
          </w:tcPr>
          <w:p w14:paraId="205F14A1" w14:textId="77777777" w:rsidR="00191D1D" w:rsidRDefault="00191D1D">
            <w:pPr>
              <w:rPr>
                <w:sz w:val="18"/>
                <w:szCs w:val="18"/>
              </w:rPr>
            </w:pPr>
          </w:p>
        </w:tc>
        <w:tc>
          <w:tcPr>
            <w:tcW w:w="810" w:type="dxa"/>
          </w:tcPr>
          <w:p w14:paraId="7AA71C88" w14:textId="77777777" w:rsidR="00191D1D" w:rsidRDefault="00191D1D">
            <w:pPr>
              <w:rPr>
                <w:sz w:val="18"/>
                <w:szCs w:val="18"/>
              </w:rPr>
            </w:pPr>
          </w:p>
        </w:tc>
        <w:tc>
          <w:tcPr>
            <w:tcW w:w="811" w:type="dxa"/>
          </w:tcPr>
          <w:p w14:paraId="77FE8883" w14:textId="77777777" w:rsidR="00191D1D" w:rsidRDefault="00191D1D">
            <w:pPr>
              <w:rPr>
                <w:sz w:val="18"/>
                <w:szCs w:val="18"/>
              </w:rPr>
            </w:pPr>
          </w:p>
        </w:tc>
        <w:tc>
          <w:tcPr>
            <w:tcW w:w="811" w:type="dxa"/>
          </w:tcPr>
          <w:p w14:paraId="7AC7F436" w14:textId="77777777" w:rsidR="00191D1D" w:rsidRDefault="00191D1D">
            <w:pPr>
              <w:rPr>
                <w:sz w:val="18"/>
                <w:szCs w:val="18"/>
              </w:rPr>
            </w:pPr>
          </w:p>
        </w:tc>
        <w:tc>
          <w:tcPr>
            <w:tcW w:w="811" w:type="dxa"/>
          </w:tcPr>
          <w:p w14:paraId="63F0A7BD" w14:textId="77777777" w:rsidR="00191D1D" w:rsidRDefault="00191D1D">
            <w:pPr>
              <w:rPr>
                <w:sz w:val="18"/>
                <w:szCs w:val="18"/>
              </w:rPr>
            </w:pPr>
          </w:p>
        </w:tc>
        <w:tc>
          <w:tcPr>
            <w:tcW w:w="811" w:type="dxa"/>
          </w:tcPr>
          <w:p w14:paraId="225FDBB3" w14:textId="77777777" w:rsidR="00191D1D" w:rsidRDefault="00191D1D">
            <w:pPr>
              <w:rPr>
                <w:sz w:val="18"/>
                <w:szCs w:val="18"/>
              </w:rPr>
            </w:pPr>
          </w:p>
        </w:tc>
        <w:tc>
          <w:tcPr>
            <w:tcW w:w="811" w:type="dxa"/>
          </w:tcPr>
          <w:p w14:paraId="527C13EE" w14:textId="77777777" w:rsidR="00191D1D" w:rsidRDefault="00191D1D">
            <w:pPr>
              <w:rPr>
                <w:sz w:val="18"/>
                <w:szCs w:val="18"/>
              </w:rPr>
            </w:pPr>
          </w:p>
        </w:tc>
        <w:tc>
          <w:tcPr>
            <w:tcW w:w="811" w:type="dxa"/>
          </w:tcPr>
          <w:p w14:paraId="7D156A3F" w14:textId="77777777" w:rsidR="00191D1D" w:rsidRDefault="00191D1D">
            <w:pPr>
              <w:rPr>
                <w:sz w:val="18"/>
                <w:szCs w:val="18"/>
              </w:rPr>
            </w:pPr>
          </w:p>
        </w:tc>
        <w:tc>
          <w:tcPr>
            <w:tcW w:w="811" w:type="dxa"/>
          </w:tcPr>
          <w:p w14:paraId="3999FC75" w14:textId="77777777" w:rsidR="00191D1D" w:rsidRDefault="00191D1D">
            <w:pPr>
              <w:rPr>
                <w:sz w:val="18"/>
                <w:szCs w:val="18"/>
              </w:rPr>
            </w:pPr>
          </w:p>
        </w:tc>
      </w:tr>
      <w:tr w:rsidR="00191D1D" w14:paraId="2E1461AE" w14:textId="77777777">
        <w:tc>
          <w:tcPr>
            <w:tcW w:w="809" w:type="dxa"/>
          </w:tcPr>
          <w:p w14:paraId="61B71943" w14:textId="77777777" w:rsidR="00191D1D" w:rsidRDefault="00D209B6">
            <w:pPr>
              <w:rPr>
                <w:sz w:val="18"/>
                <w:szCs w:val="18"/>
              </w:rPr>
            </w:pPr>
            <w:r>
              <w:rPr>
                <w:sz w:val="18"/>
                <w:szCs w:val="18"/>
              </w:rPr>
              <w:t>4</w:t>
            </w:r>
          </w:p>
        </w:tc>
        <w:tc>
          <w:tcPr>
            <w:tcW w:w="811" w:type="dxa"/>
            <w:shd w:val="clear" w:color="auto" w:fill="D9D9D9"/>
          </w:tcPr>
          <w:p w14:paraId="48511C65" w14:textId="77777777" w:rsidR="00191D1D" w:rsidRDefault="00191D1D">
            <w:pPr>
              <w:rPr>
                <w:sz w:val="18"/>
                <w:szCs w:val="18"/>
              </w:rPr>
            </w:pPr>
          </w:p>
        </w:tc>
        <w:tc>
          <w:tcPr>
            <w:tcW w:w="811" w:type="dxa"/>
            <w:shd w:val="clear" w:color="auto" w:fill="D9D9D9"/>
          </w:tcPr>
          <w:p w14:paraId="6ABB2E99" w14:textId="77777777" w:rsidR="00191D1D" w:rsidRDefault="00191D1D">
            <w:pPr>
              <w:rPr>
                <w:sz w:val="18"/>
                <w:szCs w:val="18"/>
              </w:rPr>
            </w:pPr>
          </w:p>
        </w:tc>
        <w:tc>
          <w:tcPr>
            <w:tcW w:w="811" w:type="dxa"/>
          </w:tcPr>
          <w:p w14:paraId="29F7909B" w14:textId="77777777" w:rsidR="00191D1D" w:rsidRDefault="00191D1D">
            <w:pPr>
              <w:rPr>
                <w:sz w:val="18"/>
                <w:szCs w:val="18"/>
              </w:rPr>
            </w:pPr>
          </w:p>
        </w:tc>
        <w:tc>
          <w:tcPr>
            <w:tcW w:w="811" w:type="dxa"/>
          </w:tcPr>
          <w:p w14:paraId="197348CD" w14:textId="77777777" w:rsidR="00191D1D" w:rsidRDefault="00191D1D">
            <w:pPr>
              <w:rPr>
                <w:sz w:val="18"/>
                <w:szCs w:val="18"/>
              </w:rPr>
            </w:pPr>
          </w:p>
        </w:tc>
        <w:tc>
          <w:tcPr>
            <w:tcW w:w="811" w:type="dxa"/>
          </w:tcPr>
          <w:p w14:paraId="76BCA6AD" w14:textId="77777777" w:rsidR="00191D1D" w:rsidRDefault="00191D1D">
            <w:pPr>
              <w:rPr>
                <w:sz w:val="18"/>
                <w:szCs w:val="18"/>
              </w:rPr>
            </w:pPr>
          </w:p>
        </w:tc>
        <w:tc>
          <w:tcPr>
            <w:tcW w:w="811" w:type="dxa"/>
          </w:tcPr>
          <w:p w14:paraId="3E53429E" w14:textId="77777777" w:rsidR="00191D1D" w:rsidRDefault="00191D1D">
            <w:pPr>
              <w:rPr>
                <w:sz w:val="18"/>
                <w:szCs w:val="18"/>
              </w:rPr>
            </w:pPr>
          </w:p>
        </w:tc>
        <w:tc>
          <w:tcPr>
            <w:tcW w:w="811" w:type="dxa"/>
          </w:tcPr>
          <w:p w14:paraId="1B2F8656" w14:textId="77777777" w:rsidR="00191D1D" w:rsidRDefault="00191D1D">
            <w:pPr>
              <w:rPr>
                <w:sz w:val="18"/>
                <w:szCs w:val="18"/>
              </w:rPr>
            </w:pPr>
          </w:p>
        </w:tc>
        <w:tc>
          <w:tcPr>
            <w:tcW w:w="810" w:type="dxa"/>
          </w:tcPr>
          <w:p w14:paraId="09414A0B" w14:textId="77777777" w:rsidR="00191D1D" w:rsidRDefault="00191D1D">
            <w:pPr>
              <w:rPr>
                <w:sz w:val="18"/>
                <w:szCs w:val="18"/>
              </w:rPr>
            </w:pPr>
          </w:p>
        </w:tc>
        <w:tc>
          <w:tcPr>
            <w:tcW w:w="811" w:type="dxa"/>
          </w:tcPr>
          <w:p w14:paraId="28C22F56" w14:textId="77777777" w:rsidR="00191D1D" w:rsidRDefault="00191D1D">
            <w:pPr>
              <w:rPr>
                <w:sz w:val="18"/>
                <w:szCs w:val="18"/>
              </w:rPr>
            </w:pPr>
          </w:p>
        </w:tc>
        <w:tc>
          <w:tcPr>
            <w:tcW w:w="811" w:type="dxa"/>
          </w:tcPr>
          <w:p w14:paraId="3C9EB795" w14:textId="77777777" w:rsidR="00191D1D" w:rsidRDefault="00191D1D">
            <w:pPr>
              <w:rPr>
                <w:sz w:val="18"/>
                <w:szCs w:val="18"/>
              </w:rPr>
            </w:pPr>
          </w:p>
        </w:tc>
        <w:tc>
          <w:tcPr>
            <w:tcW w:w="811" w:type="dxa"/>
          </w:tcPr>
          <w:p w14:paraId="2FF59197" w14:textId="77777777" w:rsidR="00191D1D" w:rsidRDefault="00191D1D">
            <w:pPr>
              <w:rPr>
                <w:sz w:val="18"/>
                <w:szCs w:val="18"/>
              </w:rPr>
            </w:pPr>
          </w:p>
        </w:tc>
        <w:tc>
          <w:tcPr>
            <w:tcW w:w="811" w:type="dxa"/>
          </w:tcPr>
          <w:p w14:paraId="7ADF2C1D" w14:textId="77777777" w:rsidR="00191D1D" w:rsidRDefault="00191D1D">
            <w:pPr>
              <w:rPr>
                <w:sz w:val="18"/>
                <w:szCs w:val="18"/>
              </w:rPr>
            </w:pPr>
          </w:p>
        </w:tc>
        <w:tc>
          <w:tcPr>
            <w:tcW w:w="811" w:type="dxa"/>
          </w:tcPr>
          <w:p w14:paraId="5EAC41B4" w14:textId="77777777" w:rsidR="00191D1D" w:rsidRDefault="00191D1D">
            <w:pPr>
              <w:rPr>
                <w:sz w:val="18"/>
                <w:szCs w:val="18"/>
              </w:rPr>
            </w:pPr>
          </w:p>
        </w:tc>
        <w:tc>
          <w:tcPr>
            <w:tcW w:w="811" w:type="dxa"/>
          </w:tcPr>
          <w:p w14:paraId="11618942" w14:textId="77777777" w:rsidR="00191D1D" w:rsidRDefault="00191D1D">
            <w:pPr>
              <w:rPr>
                <w:sz w:val="18"/>
                <w:szCs w:val="18"/>
              </w:rPr>
            </w:pPr>
          </w:p>
        </w:tc>
        <w:tc>
          <w:tcPr>
            <w:tcW w:w="811" w:type="dxa"/>
          </w:tcPr>
          <w:p w14:paraId="65DB6DE9" w14:textId="77777777" w:rsidR="00191D1D" w:rsidRDefault="00191D1D">
            <w:pPr>
              <w:rPr>
                <w:sz w:val="18"/>
                <w:szCs w:val="18"/>
              </w:rPr>
            </w:pPr>
          </w:p>
        </w:tc>
      </w:tr>
      <w:tr w:rsidR="00191D1D" w14:paraId="193BE83F" w14:textId="77777777">
        <w:tc>
          <w:tcPr>
            <w:tcW w:w="809" w:type="dxa"/>
          </w:tcPr>
          <w:p w14:paraId="5EF4287A" w14:textId="77777777" w:rsidR="00191D1D" w:rsidRDefault="00D209B6">
            <w:pPr>
              <w:rPr>
                <w:sz w:val="18"/>
                <w:szCs w:val="18"/>
              </w:rPr>
            </w:pPr>
            <w:r>
              <w:rPr>
                <w:sz w:val="18"/>
                <w:szCs w:val="18"/>
              </w:rPr>
              <w:t>5</w:t>
            </w:r>
          </w:p>
        </w:tc>
        <w:tc>
          <w:tcPr>
            <w:tcW w:w="811" w:type="dxa"/>
            <w:shd w:val="clear" w:color="auto" w:fill="D9D9D9"/>
          </w:tcPr>
          <w:p w14:paraId="57C1A91C" w14:textId="77777777" w:rsidR="00191D1D" w:rsidRDefault="00191D1D">
            <w:pPr>
              <w:rPr>
                <w:sz w:val="18"/>
                <w:szCs w:val="18"/>
              </w:rPr>
            </w:pPr>
          </w:p>
        </w:tc>
        <w:tc>
          <w:tcPr>
            <w:tcW w:w="811" w:type="dxa"/>
            <w:shd w:val="clear" w:color="auto" w:fill="D9D9D9"/>
          </w:tcPr>
          <w:p w14:paraId="3B817A61" w14:textId="77777777" w:rsidR="00191D1D" w:rsidRDefault="00191D1D">
            <w:pPr>
              <w:rPr>
                <w:sz w:val="18"/>
                <w:szCs w:val="18"/>
              </w:rPr>
            </w:pPr>
          </w:p>
        </w:tc>
        <w:tc>
          <w:tcPr>
            <w:tcW w:w="811" w:type="dxa"/>
          </w:tcPr>
          <w:p w14:paraId="7140A198" w14:textId="77777777" w:rsidR="00191D1D" w:rsidRDefault="00191D1D">
            <w:pPr>
              <w:rPr>
                <w:sz w:val="18"/>
                <w:szCs w:val="18"/>
              </w:rPr>
            </w:pPr>
          </w:p>
        </w:tc>
        <w:tc>
          <w:tcPr>
            <w:tcW w:w="811" w:type="dxa"/>
          </w:tcPr>
          <w:p w14:paraId="57843390" w14:textId="77777777" w:rsidR="00191D1D" w:rsidRDefault="00191D1D">
            <w:pPr>
              <w:rPr>
                <w:sz w:val="18"/>
                <w:szCs w:val="18"/>
              </w:rPr>
            </w:pPr>
          </w:p>
        </w:tc>
        <w:tc>
          <w:tcPr>
            <w:tcW w:w="811" w:type="dxa"/>
          </w:tcPr>
          <w:p w14:paraId="05BAF229" w14:textId="77777777" w:rsidR="00191D1D" w:rsidRDefault="00191D1D">
            <w:pPr>
              <w:rPr>
                <w:sz w:val="18"/>
                <w:szCs w:val="18"/>
              </w:rPr>
            </w:pPr>
          </w:p>
        </w:tc>
        <w:tc>
          <w:tcPr>
            <w:tcW w:w="811" w:type="dxa"/>
          </w:tcPr>
          <w:p w14:paraId="6FE8B003" w14:textId="77777777" w:rsidR="00191D1D" w:rsidRDefault="00191D1D">
            <w:pPr>
              <w:rPr>
                <w:sz w:val="18"/>
                <w:szCs w:val="18"/>
              </w:rPr>
            </w:pPr>
          </w:p>
        </w:tc>
        <w:tc>
          <w:tcPr>
            <w:tcW w:w="811" w:type="dxa"/>
          </w:tcPr>
          <w:p w14:paraId="4CB547DE" w14:textId="77777777" w:rsidR="00191D1D" w:rsidRDefault="00191D1D">
            <w:pPr>
              <w:rPr>
                <w:sz w:val="18"/>
                <w:szCs w:val="18"/>
              </w:rPr>
            </w:pPr>
          </w:p>
        </w:tc>
        <w:tc>
          <w:tcPr>
            <w:tcW w:w="810" w:type="dxa"/>
          </w:tcPr>
          <w:p w14:paraId="6192F553" w14:textId="77777777" w:rsidR="00191D1D" w:rsidRDefault="00191D1D">
            <w:pPr>
              <w:rPr>
                <w:sz w:val="18"/>
                <w:szCs w:val="18"/>
              </w:rPr>
            </w:pPr>
          </w:p>
        </w:tc>
        <w:tc>
          <w:tcPr>
            <w:tcW w:w="811" w:type="dxa"/>
          </w:tcPr>
          <w:p w14:paraId="5DDA5DA6" w14:textId="77777777" w:rsidR="00191D1D" w:rsidRDefault="00191D1D">
            <w:pPr>
              <w:rPr>
                <w:sz w:val="18"/>
                <w:szCs w:val="18"/>
              </w:rPr>
            </w:pPr>
          </w:p>
        </w:tc>
        <w:tc>
          <w:tcPr>
            <w:tcW w:w="811" w:type="dxa"/>
          </w:tcPr>
          <w:p w14:paraId="1D4783BF" w14:textId="77777777" w:rsidR="00191D1D" w:rsidRDefault="00191D1D">
            <w:pPr>
              <w:rPr>
                <w:sz w:val="18"/>
                <w:szCs w:val="18"/>
              </w:rPr>
            </w:pPr>
          </w:p>
        </w:tc>
        <w:tc>
          <w:tcPr>
            <w:tcW w:w="811" w:type="dxa"/>
          </w:tcPr>
          <w:p w14:paraId="5B95F314" w14:textId="77777777" w:rsidR="00191D1D" w:rsidRDefault="00191D1D">
            <w:pPr>
              <w:rPr>
                <w:sz w:val="18"/>
                <w:szCs w:val="18"/>
              </w:rPr>
            </w:pPr>
          </w:p>
        </w:tc>
        <w:tc>
          <w:tcPr>
            <w:tcW w:w="811" w:type="dxa"/>
          </w:tcPr>
          <w:p w14:paraId="229B250D" w14:textId="77777777" w:rsidR="00191D1D" w:rsidRDefault="00191D1D">
            <w:pPr>
              <w:rPr>
                <w:sz w:val="18"/>
                <w:szCs w:val="18"/>
              </w:rPr>
            </w:pPr>
          </w:p>
        </w:tc>
        <w:tc>
          <w:tcPr>
            <w:tcW w:w="811" w:type="dxa"/>
          </w:tcPr>
          <w:p w14:paraId="34E934F2" w14:textId="77777777" w:rsidR="00191D1D" w:rsidRDefault="00191D1D">
            <w:pPr>
              <w:rPr>
                <w:sz w:val="18"/>
                <w:szCs w:val="18"/>
              </w:rPr>
            </w:pPr>
          </w:p>
        </w:tc>
        <w:tc>
          <w:tcPr>
            <w:tcW w:w="811" w:type="dxa"/>
          </w:tcPr>
          <w:p w14:paraId="71A0FDDB" w14:textId="77777777" w:rsidR="00191D1D" w:rsidRDefault="00191D1D">
            <w:pPr>
              <w:rPr>
                <w:sz w:val="18"/>
                <w:szCs w:val="18"/>
              </w:rPr>
            </w:pPr>
          </w:p>
        </w:tc>
        <w:tc>
          <w:tcPr>
            <w:tcW w:w="811" w:type="dxa"/>
          </w:tcPr>
          <w:p w14:paraId="4837A183" w14:textId="77777777" w:rsidR="00191D1D" w:rsidRDefault="00191D1D">
            <w:pPr>
              <w:rPr>
                <w:sz w:val="18"/>
                <w:szCs w:val="18"/>
              </w:rPr>
            </w:pPr>
          </w:p>
        </w:tc>
      </w:tr>
      <w:tr w:rsidR="00191D1D" w14:paraId="24E62F29" w14:textId="77777777">
        <w:tc>
          <w:tcPr>
            <w:tcW w:w="809" w:type="dxa"/>
          </w:tcPr>
          <w:p w14:paraId="2A498192" w14:textId="77777777" w:rsidR="00191D1D" w:rsidRDefault="00191D1D">
            <w:pPr>
              <w:rPr>
                <w:sz w:val="18"/>
                <w:szCs w:val="18"/>
              </w:rPr>
            </w:pPr>
          </w:p>
        </w:tc>
        <w:tc>
          <w:tcPr>
            <w:tcW w:w="811" w:type="dxa"/>
            <w:shd w:val="clear" w:color="auto" w:fill="D9D9D9"/>
          </w:tcPr>
          <w:p w14:paraId="60FC78DB" w14:textId="77777777" w:rsidR="00191D1D" w:rsidRDefault="00191D1D">
            <w:pPr>
              <w:rPr>
                <w:sz w:val="18"/>
                <w:szCs w:val="18"/>
              </w:rPr>
            </w:pPr>
          </w:p>
        </w:tc>
        <w:tc>
          <w:tcPr>
            <w:tcW w:w="811" w:type="dxa"/>
            <w:shd w:val="clear" w:color="auto" w:fill="D9D9D9"/>
          </w:tcPr>
          <w:p w14:paraId="50B559F3" w14:textId="77777777" w:rsidR="00191D1D" w:rsidRDefault="00191D1D">
            <w:pPr>
              <w:rPr>
                <w:sz w:val="18"/>
                <w:szCs w:val="18"/>
              </w:rPr>
            </w:pPr>
          </w:p>
        </w:tc>
        <w:tc>
          <w:tcPr>
            <w:tcW w:w="811" w:type="dxa"/>
          </w:tcPr>
          <w:p w14:paraId="5848AACC" w14:textId="77777777" w:rsidR="00191D1D" w:rsidRDefault="00191D1D">
            <w:pPr>
              <w:rPr>
                <w:sz w:val="18"/>
                <w:szCs w:val="18"/>
              </w:rPr>
            </w:pPr>
          </w:p>
        </w:tc>
        <w:tc>
          <w:tcPr>
            <w:tcW w:w="811" w:type="dxa"/>
          </w:tcPr>
          <w:p w14:paraId="76CD470C" w14:textId="77777777" w:rsidR="00191D1D" w:rsidRDefault="00191D1D">
            <w:pPr>
              <w:rPr>
                <w:sz w:val="18"/>
                <w:szCs w:val="18"/>
              </w:rPr>
            </w:pPr>
          </w:p>
        </w:tc>
        <w:tc>
          <w:tcPr>
            <w:tcW w:w="811" w:type="dxa"/>
          </w:tcPr>
          <w:p w14:paraId="3C2B89A0" w14:textId="77777777" w:rsidR="00191D1D" w:rsidRDefault="00191D1D">
            <w:pPr>
              <w:rPr>
                <w:sz w:val="18"/>
                <w:szCs w:val="18"/>
              </w:rPr>
            </w:pPr>
          </w:p>
        </w:tc>
        <w:tc>
          <w:tcPr>
            <w:tcW w:w="811" w:type="dxa"/>
          </w:tcPr>
          <w:p w14:paraId="6D4B991D" w14:textId="77777777" w:rsidR="00191D1D" w:rsidRDefault="00191D1D">
            <w:pPr>
              <w:rPr>
                <w:sz w:val="18"/>
                <w:szCs w:val="18"/>
              </w:rPr>
            </w:pPr>
          </w:p>
        </w:tc>
        <w:tc>
          <w:tcPr>
            <w:tcW w:w="811" w:type="dxa"/>
          </w:tcPr>
          <w:p w14:paraId="083DCD26" w14:textId="77777777" w:rsidR="00191D1D" w:rsidRDefault="00191D1D">
            <w:pPr>
              <w:rPr>
                <w:sz w:val="18"/>
                <w:szCs w:val="18"/>
              </w:rPr>
            </w:pPr>
          </w:p>
        </w:tc>
        <w:tc>
          <w:tcPr>
            <w:tcW w:w="810" w:type="dxa"/>
          </w:tcPr>
          <w:p w14:paraId="45F3D597" w14:textId="77777777" w:rsidR="00191D1D" w:rsidRDefault="00191D1D">
            <w:pPr>
              <w:rPr>
                <w:sz w:val="18"/>
                <w:szCs w:val="18"/>
              </w:rPr>
            </w:pPr>
          </w:p>
        </w:tc>
        <w:tc>
          <w:tcPr>
            <w:tcW w:w="811" w:type="dxa"/>
          </w:tcPr>
          <w:p w14:paraId="3655D0D5" w14:textId="77777777" w:rsidR="00191D1D" w:rsidRDefault="00191D1D">
            <w:pPr>
              <w:rPr>
                <w:sz w:val="18"/>
                <w:szCs w:val="18"/>
              </w:rPr>
            </w:pPr>
          </w:p>
        </w:tc>
        <w:tc>
          <w:tcPr>
            <w:tcW w:w="811" w:type="dxa"/>
          </w:tcPr>
          <w:p w14:paraId="15394017" w14:textId="77777777" w:rsidR="00191D1D" w:rsidRDefault="00191D1D">
            <w:pPr>
              <w:rPr>
                <w:sz w:val="18"/>
                <w:szCs w:val="18"/>
              </w:rPr>
            </w:pPr>
          </w:p>
        </w:tc>
        <w:tc>
          <w:tcPr>
            <w:tcW w:w="811" w:type="dxa"/>
          </w:tcPr>
          <w:p w14:paraId="505C7B7C" w14:textId="77777777" w:rsidR="00191D1D" w:rsidRDefault="00191D1D">
            <w:pPr>
              <w:rPr>
                <w:sz w:val="18"/>
                <w:szCs w:val="18"/>
              </w:rPr>
            </w:pPr>
          </w:p>
        </w:tc>
        <w:tc>
          <w:tcPr>
            <w:tcW w:w="811" w:type="dxa"/>
          </w:tcPr>
          <w:p w14:paraId="06FA28AE" w14:textId="77777777" w:rsidR="00191D1D" w:rsidRDefault="00191D1D">
            <w:pPr>
              <w:rPr>
                <w:sz w:val="18"/>
                <w:szCs w:val="18"/>
              </w:rPr>
            </w:pPr>
          </w:p>
        </w:tc>
        <w:tc>
          <w:tcPr>
            <w:tcW w:w="811" w:type="dxa"/>
          </w:tcPr>
          <w:p w14:paraId="45F74C84" w14:textId="77777777" w:rsidR="00191D1D" w:rsidRDefault="00191D1D">
            <w:pPr>
              <w:rPr>
                <w:sz w:val="18"/>
                <w:szCs w:val="18"/>
              </w:rPr>
            </w:pPr>
          </w:p>
        </w:tc>
        <w:tc>
          <w:tcPr>
            <w:tcW w:w="811" w:type="dxa"/>
          </w:tcPr>
          <w:p w14:paraId="3B3F2B5C" w14:textId="77777777" w:rsidR="00191D1D" w:rsidRDefault="00191D1D">
            <w:pPr>
              <w:rPr>
                <w:sz w:val="18"/>
                <w:szCs w:val="18"/>
              </w:rPr>
            </w:pPr>
          </w:p>
        </w:tc>
        <w:tc>
          <w:tcPr>
            <w:tcW w:w="811" w:type="dxa"/>
          </w:tcPr>
          <w:p w14:paraId="016F463C" w14:textId="77777777" w:rsidR="00191D1D" w:rsidRDefault="00191D1D">
            <w:pPr>
              <w:rPr>
                <w:sz w:val="18"/>
                <w:szCs w:val="18"/>
              </w:rPr>
            </w:pPr>
          </w:p>
        </w:tc>
      </w:tr>
    </w:tbl>
    <w:p w14:paraId="2DABF6B0" w14:textId="77777777" w:rsidR="00191D1D" w:rsidRDefault="00191D1D"/>
    <w:p w14:paraId="39238528" w14:textId="77777777" w:rsidR="00191D1D" w:rsidRDefault="00191D1D"/>
    <w:p w14:paraId="22B82F1B" w14:textId="77777777" w:rsidR="00191D1D" w:rsidRDefault="00D209B6">
      <w:pPr>
        <w:pStyle w:val="Heading1"/>
        <w:numPr>
          <w:ilvl w:val="0"/>
          <w:numId w:val="1"/>
        </w:numPr>
      </w:pPr>
      <w:bookmarkStart w:id="13" w:name="_heading=h.pxlw1gl4j3d5" w:colFirst="0" w:colLast="0"/>
      <w:bookmarkEnd w:id="13"/>
      <w:r>
        <w:t>Прилог 03 –Интерни регистар укључивања заинтересованих страна</w:t>
      </w:r>
    </w:p>
    <w:tbl>
      <w:tblPr>
        <w:tblStyle w:val="ae"/>
        <w:tblW w:w="13513" w:type="dxa"/>
        <w:tblInd w:w="-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1"/>
        <w:gridCol w:w="1241"/>
        <w:gridCol w:w="1578"/>
        <w:gridCol w:w="1445"/>
        <w:gridCol w:w="1350"/>
        <w:gridCol w:w="1224"/>
        <w:gridCol w:w="2101"/>
        <w:gridCol w:w="1676"/>
        <w:gridCol w:w="1206"/>
        <w:gridCol w:w="1001"/>
      </w:tblGrid>
      <w:tr w:rsidR="00191D1D" w14:paraId="5EB2C9E5" w14:textId="77777777">
        <w:trPr>
          <w:trHeight w:val="807"/>
        </w:trPr>
        <w:tc>
          <w:tcPr>
            <w:tcW w:w="692" w:type="dxa"/>
          </w:tcPr>
          <w:p w14:paraId="0EF3D942" w14:textId="77777777" w:rsidR="00191D1D" w:rsidRDefault="00D209B6">
            <w:pPr>
              <w:rPr>
                <w:sz w:val="18"/>
                <w:szCs w:val="18"/>
              </w:rPr>
            </w:pPr>
            <w:r>
              <w:rPr>
                <w:sz w:val="18"/>
                <w:szCs w:val="18"/>
              </w:rPr>
              <w:t xml:space="preserve">Редни број </w:t>
            </w:r>
          </w:p>
        </w:tc>
        <w:tc>
          <w:tcPr>
            <w:tcW w:w="1241" w:type="dxa"/>
            <w:shd w:val="clear" w:color="auto" w:fill="D9D9D9"/>
          </w:tcPr>
          <w:p w14:paraId="3BE2602A" w14:textId="77777777" w:rsidR="00191D1D" w:rsidRDefault="00D209B6">
            <w:pPr>
              <w:rPr>
                <w:sz w:val="18"/>
                <w:szCs w:val="18"/>
              </w:rPr>
            </w:pPr>
            <w:r>
              <w:rPr>
                <w:sz w:val="18"/>
                <w:szCs w:val="18"/>
              </w:rPr>
              <w:t>Општина Смедеревска Паланка</w:t>
            </w:r>
          </w:p>
        </w:tc>
        <w:tc>
          <w:tcPr>
            <w:tcW w:w="1578" w:type="dxa"/>
            <w:shd w:val="clear" w:color="auto" w:fill="FFFFFF"/>
          </w:tcPr>
          <w:p w14:paraId="76900505" w14:textId="77777777" w:rsidR="00191D1D" w:rsidRDefault="00D209B6">
            <w:pPr>
              <w:pBdr>
                <w:top w:val="nil"/>
                <w:left w:val="nil"/>
                <w:bottom w:val="nil"/>
                <w:right w:val="nil"/>
                <w:between w:val="nil"/>
              </w:pBdr>
              <w:rPr>
                <w:color w:val="000000"/>
                <w:sz w:val="16"/>
                <w:szCs w:val="16"/>
              </w:rPr>
            </w:pPr>
            <w:r>
              <w:rPr>
                <w:color w:val="000000"/>
                <w:sz w:val="18"/>
                <w:szCs w:val="18"/>
              </w:rPr>
              <w:t>Локални кординатор за Пројекат /члан радне групе за административна питања</w:t>
            </w:r>
          </w:p>
        </w:tc>
        <w:tc>
          <w:tcPr>
            <w:tcW w:w="1445" w:type="dxa"/>
            <w:shd w:val="clear" w:color="auto" w:fill="FFFFFF"/>
          </w:tcPr>
          <w:p w14:paraId="0E1D81E3" w14:textId="77777777" w:rsidR="00191D1D" w:rsidRDefault="00D209B6">
            <w:pPr>
              <w:pBdr>
                <w:top w:val="nil"/>
                <w:left w:val="nil"/>
                <w:bottom w:val="nil"/>
                <w:right w:val="nil"/>
                <w:between w:val="nil"/>
              </w:pBdr>
              <w:rPr>
                <w:color w:val="000000"/>
                <w:sz w:val="18"/>
                <w:szCs w:val="18"/>
              </w:rPr>
            </w:pPr>
            <w:r>
              <w:rPr>
                <w:color w:val="000000"/>
                <w:sz w:val="18"/>
                <w:szCs w:val="18"/>
              </w:rPr>
              <w:t xml:space="preserve">Категорија и име заинтересоване стране </w:t>
            </w:r>
          </w:p>
          <w:p w14:paraId="1D0C98B1" w14:textId="77777777" w:rsidR="00191D1D" w:rsidRDefault="00191D1D">
            <w:pPr>
              <w:rPr>
                <w:sz w:val="18"/>
                <w:szCs w:val="18"/>
              </w:rPr>
            </w:pPr>
          </w:p>
        </w:tc>
        <w:tc>
          <w:tcPr>
            <w:tcW w:w="1350" w:type="dxa"/>
          </w:tcPr>
          <w:p w14:paraId="074A6CC3" w14:textId="77777777" w:rsidR="00191D1D" w:rsidRDefault="00D209B6">
            <w:pPr>
              <w:pBdr>
                <w:top w:val="nil"/>
                <w:left w:val="nil"/>
                <w:bottom w:val="nil"/>
                <w:right w:val="nil"/>
                <w:between w:val="nil"/>
              </w:pBdr>
              <w:rPr>
                <w:color w:val="000000"/>
                <w:sz w:val="18"/>
                <w:szCs w:val="18"/>
              </w:rPr>
            </w:pPr>
            <w:r>
              <w:rPr>
                <w:color w:val="000000"/>
                <w:sz w:val="18"/>
                <w:szCs w:val="18"/>
              </w:rPr>
              <w:t xml:space="preserve">Датум ангажовања </w:t>
            </w:r>
          </w:p>
          <w:p w14:paraId="4D3B19A1" w14:textId="77777777" w:rsidR="00191D1D" w:rsidRDefault="00191D1D">
            <w:pPr>
              <w:rPr>
                <w:sz w:val="18"/>
                <w:szCs w:val="18"/>
              </w:rPr>
            </w:pPr>
          </w:p>
        </w:tc>
        <w:tc>
          <w:tcPr>
            <w:tcW w:w="1224" w:type="dxa"/>
          </w:tcPr>
          <w:p w14:paraId="6F531671" w14:textId="77777777" w:rsidR="00191D1D" w:rsidRDefault="00D209B6">
            <w:pPr>
              <w:pBdr>
                <w:top w:val="nil"/>
                <w:left w:val="nil"/>
                <w:bottom w:val="nil"/>
                <w:right w:val="nil"/>
                <w:between w:val="nil"/>
              </w:pBdr>
              <w:rPr>
                <w:color w:val="000000"/>
                <w:sz w:val="18"/>
                <w:szCs w:val="18"/>
              </w:rPr>
            </w:pPr>
            <w:r>
              <w:rPr>
                <w:color w:val="000000"/>
                <w:sz w:val="18"/>
                <w:szCs w:val="18"/>
              </w:rPr>
              <w:t xml:space="preserve">Начин консултације </w:t>
            </w:r>
          </w:p>
        </w:tc>
        <w:tc>
          <w:tcPr>
            <w:tcW w:w="2101" w:type="dxa"/>
          </w:tcPr>
          <w:p w14:paraId="6190EEE6" w14:textId="77777777" w:rsidR="00191D1D" w:rsidRDefault="00D209B6">
            <w:pPr>
              <w:pBdr>
                <w:top w:val="nil"/>
                <w:left w:val="nil"/>
                <w:bottom w:val="nil"/>
                <w:right w:val="nil"/>
                <w:between w:val="nil"/>
              </w:pBdr>
              <w:rPr>
                <w:color w:val="000000"/>
                <w:sz w:val="18"/>
                <w:szCs w:val="18"/>
              </w:rPr>
            </w:pPr>
            <w:r>
              <w:rPr>
                <w:color w:val="000000"/>
                <w:sz w:val="18"/>
                <w:szCs w:val="18"/>
              </w:rPr>
              <w:t xml:space="preserve">Кључни проблеми/забринутости </w:t>
            </w:r>
          </w:p>
          <w:p w14:paraId="1029E585" w14:textId="77777777" w:rsidR="00191D1D" w:rsidRDefault="00191D1D">
            <w:pPr>
              <w:rPr>
                <w:sz w:val="18"/>
                <w:szCs w:val="18"/>
              </w:rPr>
            </w:pPr>
          </w:p>
        </w:tc>
        <w:tc>
          <w:tcPr>
            <w:tcW w:w="1676" w:type="dxa"/>
          </w:tcPr>
          <w:p w14:paraId="3256CB60" w14:textId="77777777" w:rsidR="00191D1D" w:rsidRDefault="00D209B6">
            <w:pPr>
              <w:pBdr>
                <w:top w:val="nil"/>
                <w:left w:val="nil"/>
                <w:bottom w:val="nil"/>
                <w:right w:val="nil"/>
                <w:between w:val="nil"/>
              </w:pBdr>
              <w:rPr>
                <w:color w:val="000000"/>
                <w:sz w:val="18"/>
                <w:szCs w:val="18"/>
              </w:rPr>
            </w:pPr>
            <w:r>
              <w:rPr>
                <w:color w:val="000000"/>
                <w:sz w:val="18"/>
                <w:szCs w:val="18"/>
              </w:rPr>
              <w:t>Датум одговора</w:t>
            </w:r>
          </w:p>
        </w:tc>
        <w:tc>
          <w:tcPr>
            <w:tcW w:w="1206" w:type="dxa"/>
          </w:tcPr>
          <w:p w14:paraId="46C4F439" w14:textId="77777777" w:rsidR="00191D1D" w:rsidRDefault="00D209B6">
            <w:pPr>
              <w:pBdr>
                <w:top w:val="nil"/>
                <w:left w:val="nil"/>
                <w:bottom w:val="nil"/>
                <w:right w:val="nil"/>
                <w:between w:val="nil"/>
              </w:pBdr>
              <w:rPr>
                <w:color w:val="000000"/>
                <w:sz w:val="18"/>
                <w:szCs w:val="18"/>
              </w:rPr>
            </w:pPr>
            <w:r>
              <w:rPr>
                <w:color w:val="000000"/>
                <w:sz w:val="18"/>
                <w:szCs w:val="18"/>
              </w:rPr>
              <w:t>Праћење договорених будућих акција</w:t>
            </w:r>
          </w:p>
        </w:tc>
        <w:tc>
          <w:tcPr>
            <w:tcW w:w="1001" w:type="dxa"/>
          </w:tcPr>
          <w:p w14:paraId="0CD9FA17" w14:textId="77777777" w:rsidR="00191D1D" w:rsidRDefault="00D209B6">
            <w:pPr>
              <w:pBdr>
                <w:top w:val="nil"/>
                <w:left w:val="nil"/>
                <w:bottom w:val="nil"/>
                <w:right w:val="nil"/>
                <w:between w:val="nil"/>
              </w:pBdr>
              <w:rPr>
                <w:color w:val="000000"/>
                <w:sz w:val="18"/>
                <w:szCs w:val="18"/>
              </w:rPr>
            </w:pPr>
            <w:r>
              <w:rPr>
                <w:color w:val="000000"/>
                <w:sz w:val="18"/>
                <w:szCs w:val="18"/>
              </w:rPr>
              <w:t xml:space="preserve">Напомене о напретку </w:t>
            </w:r>
          </w:p>
          <w:p w14:paraId="215BED7E" w14:textId="77777777" w:rsidR="00191D1D" w:rsidRDefault="00191D1D">
            <w:pPr>
              <w:pBdr>
                <w:top w:val="nil"/>
                <w:left w:val="nil"/>
                <w:bottom w:val="nil"/>
                <w:right w:val="nil"/>
                <w:between w:val="nil"/>
              </w:pBdr>
              <w:rPr>
                <w:color w:val="000000"/>
                <w:sz w:val="18"/>
                <w:szCs w:val="18"/>
              </w:rPr>
            </w:pPr>
          </w:p>
        </w:tc>
      </w:tr>
      <w:tr w:rsidR="00191D1D" w14:paraId="4B3738AC" w14:textId="77777777">
        <w:trPr>
          <w:trHeight w:val="230"/>
        </w:trPr>
        <w:tc>
          <w:tcPr>
            <w:tcW w:w="692" w:type="dxa"/>
          </w:tcPr>
          <w:p w14:paraId="0BF84F34" w14:textId="77777777" w:rsidR="00191D1D" w:rsidRDefault="00D209B6">
            <w:pPr>
              <w:rPr>
                <w:sz w:val="18"/>
                <w:szCs w:val="18"/>
              </w:rPr>
            </w:pPr>
            <w:r>
              <w:rPr>
                <w:sz w:val="18"/>
                <w:szCs w:val="18"/>
              </w:rPr>
              <w:t>1</w:t>
            </w:r>
          </w:p>
        </w:tc>
        <w:tc>
          <w:tcPr>
            <w:tcW w:w="1241" w:type="dxa"/>
            <w:shd w:val="clear" w:color="auto" w:fill="D9D9D9"/>
          </w:tcPr>
          <w:p w14:paraId="50033EC7" w14:textId="77777777" w:rsidR="00191D1D" w:rsidRDefault="00191D1D">
            <w:pPr>
              <w:rPr>
                <w:sz w:val="18"/>
                <w:szCs w:val="18"/>
              </w:rPr>
            </w:pPr>
          </w:p>
        </w:tc>
        <w:tc>
          <w:tcPr>
            <w:tcW w:w="1578" w:type="dxa"/>
            <w:shd w:val="clear" w:color="auto" w:fill="FFFFFF"/>
          </w:tcPr>
          <w:p w14:paraId="278C3DAC" w14:textId="77777777" w:rsidR="00191D1D" w:rsidRDefault="00191D1D">
            <w:pPr>
              <w:rPr>
                <w:i/>
                <w:iCs/>
                <w:sz w:val="16"/>
                <w:szCs w:val="16"/>
              </w:rPr>
            </w:pPr>
          </w:p>
        </w:tc>
        <w:tc>
          <w:tcPr>
            <w:tcW w:w="1445" w:type="dxa"/>
            <w:shd w:val="clear" w:color="auto" w:fill="FFFFFF"/>
          </w:tcPr>
          <w:p w14:paraId="4A26C01B" w14:textId="77777777" w:rsidR="00191D1D" w:rsidRDefault="00D209B6">
            <w:pPr>
              <w:rPr>
                <w:sz w:val="18"/>
                <w:szCs w:val="18"/>
              </w:rPr>
            </w:pPr>
            <w:r>
              <w:rPr>
                <w:i/>
                <w:iCs/>
                <w:sz w:val="18"/>
                <w:szCs w:val="18"/>
              </w:rPr>
              <w:t xml:space="preserve">(нпр. НВО, …) </w:t>
            </w:r>
          </w:p>
        </w:tc>
        <w:tc>
          <w:tcPr>
            <w:tcW w:w="1350" w:type="dxa"/>
          </w:tcPr>
          <w:p w14:paraId="4BA4B6BB" w14:textId="77777777" w:rsidR="00191D1D" w:rsidRDefault="00D209B6">
            <w:pPr>
              <w:rPr>
                <w:sz w:val="18"/>
                <w:szCs w:val="18"/>
              </w:rPr>
            </w:pPr>
            <w:r>
              <w:rPr>
                <w:i/>
                <w:iCs/>
                <w:sz w:val="18"/>
                <w:szCs w:val="18"/>
              </w:rPr>
              <w:t xml:space="preserve">(нпр. Званични састанак, презентација, неформални састанак…) </w:t>
            </w:r>
          </w:p>
        </w:tc>
        <w:tc>
          <w:tcPr>
            <w:tcW w:w="1224" w:type="dxa"/>
          </w:tcPr>
          <w:p w14:paraId="0903057E" w14:textId="77777777" w:rsidR="00191D1D" w:rsidRDefault="00D209B6">
            <w:pPr>
              <w:rPr>
                <w:sz w:val="18"/>
                <w:szCs w:val="18"/>
              </w:rPr>
            </w:pPr>
            <w:r>
              <w:rPr>
                <w:sz w:val="18"/>
                <w:szCs w:val="18"/>
              </w:rPr>
              <w:t>Јавни састанак, Преглед питања дос</w:t>
            </w:r>
          </w:p>
        </w:tc>
        <w:tc>
          <w:tcPr>
            <w:tcW w:w="2101" w:type="dxa"/>
          </w:tcPr>
          <w:p w14:paraId="53F67948" w14:textId="77777777" w:rsidR="00191D1D" w:rsidRDefault="00191D1D">
            <w:pPr>
              <w:rPr>
                <w:sz w:val="18"/>
                <w:szCs w:val="18"/>
              </w:rPr>
            </w:pPr>
          </w:p>
        </w:tc>
        <w:tc>
          <w:tcPr>
            <w:tcW w:w="1676" w:type="dxa"/>
          </w:tcPr>
          <w:p w14:paraId="31979613" w14:textId="77777777" w:rsidR="00191D1D" w:rsidRDefault="00191D1D">
            <w:pPr>
              <w:rPr>
                <w:sz w:val="18"/>
                <w:szCs w:val="18"/>
              </w:rPr>
            </w:pPr>
          </w:p>
        </w:tc>
        <w:tc>
          <w:tcPr>
            <w:tcW w:w="1206" w:type="dxa"/>
          </w:tcPr>
          <w:p w14:paraId="1F65255B" w14:textId="77777777" w:rsidR="00191D1D" w:rsidRDefault="00191D1D">
            <w:pPr>
              <w:rPr>
                <w:sz w:val="18"/>
                <w:szCs w:val="18"/>
              </w:rPr>
            </w:pPr>
          </w:p>
        </w:tc>
        <w:tc>
          <w:tcPr>
            <w:tcW w:w="1001" w:type="dxa"/>
          </w:tcPr>
          <w:p w14:paraId="0656CE5B" w14:textId="77777777" w:rsidR="00191D1D" w:rsidRDefault="00191D1D">
            <w:pPr>
              <w:rPr>
                <w:sz w:val="18"/>
                <w:szCs w:val="18"/>
              </w:rPr>
            </w:pPr>
          </w:p>
        </w:tc>
      </w:tr>
      <w:tr w:rsidR="00191D1D" w14:paraId="5571D38C" w14:textId="77777777">
        <w:trPr>
          <w:trHeight w:val="253"/>
        </w:trPr>
        <w:tc>
          <w:tcPr>
            <w:tcW w:w="692" w:type="dxa"/>
          </w:tcPr>
          <w:p w14:paraId="2086007E" w14:textId="77777777" w:rsidR="00191D1D" w:rsidRDefault="00D209B6">
            <w:pPr>
              <w:rPr>
                <w:sz w:val="18"/>
                <w:szCs w:val="18"/>
              </w:rPr>
            </w:pPr>
            <w:r>
              <w:rPr>
                <w:sz w:val="18"/>
                <w:szCs w:val="18"/>
              </w:rPr>
              <w:t>2</w:t>
            </w:r>
          </w:p>
        </w:tc>
        <w:tc>
          <w:tcPr>
            <w:tcW w:w="1241" w:type="dxa"/>
            <w:shd w:val="clear" w:color="auto" w:fill="D9D9D9"/>
          </w:tcPr>
          <w:p w14:paraId="4FCDABBA" w14:textId="77777777" w:rsidR="00191D1D" w:rsidRDefault="00191D1D">
            <w:pPr>
              <w:rPr>
                <w:sz w:val="18"/>
                <w:szCs w:val="18"/>
              </w:rPr>
            </w:pPr>
          </w:p>
        </w:tc>
        <w:tc>
          <w:tcPr>
            <w:tcW w:w="1578" w:type="dxa"/>
            <w:shd w:val="clear" w:color="auto" w:fill="FFFFFF"/>
          </w:tcPr>
          <w:p w14:paraId="2041E320" w14:textId="77777777" w:rsidR="00191D1D" w:rsidRDefault="00191D1D">
            <w:pPr>
              <w:rPr>
                <w:sz w:val="18"/>
                <w:szCs w:val="18"/>
              </w:rPr>
            </w:pPr>
          </w:p>
        </w:tc>
        <w:tc>
          <w:tcPr>
            <w:tcW w:w="1445" w:type="dxa"/>
            <w:shd w:val="clear" w:color="auto" w:fill="FFFFFF"/>
          </w:tcPr>
          <w:p w14:paraId="1AB31353" w14:textId="77777777" w:rsidR="00191D1D" w:rsidRDefault="00191D1D">
            <w:pPr>
              <w:rPr>
                <w:sz w:val="18"/>
                <w:szCs w:val="18"/>
              </w:rPr>
            </w:pPr>
          </w:p>
        </w:tc>
        <w:tc>
          <w:tcPr>
            <w:tcW w:w="1350" w:type="dxa"/>
          </w:tcPr>
          <w:p w14:paraId="62F922AE" w14:textId="77777777" w:rsidR="00191D1D" w:rsidRDefault="00191D1D">
            <w:pPr>
              <w:rPr>
                <w:sz w:val="18"/>
                <w:szCs w:val="18"/>
              </w:rPr>
            </w:pPr>
          </w:p>
        </w:tc>
        <w:tc>
          <w:tcPr>
            <w:tcW w:w="1224" w:type="dxa"/>
          </w:tcPr>
          <w:p w14:paraId="0AB44AA6" w14:textId="77777777" w:rsidR="00191D1D" w:rsidRDefault="00191D1D">
            <w:pPr>
              <w:rPr>
                <w:sz w:val="18"/>
                <w:szCs w:val="18"/>
              </w:rPr>
            </w:pPr>
          </w:p>
        </w:tc>
        <w:tc>
          <w:tcPr>
            <w:tcW w:w="2101" w:type="dxa"/>
          </w:tcPr>
          <w:p w14:paraId="41A08930" w14:textId="77777777" w:rsidR="00191D1D" w:rsidRDefault="00191D1D">
            <w:pPr>
              <w:rPr>
                <w:sz w:val="18"/>
                <w:szCs w:val="18"/>
              </w:rPr>
            </w:pPr>
          </w:p>
        </w:tc>
        <w:tc>
          <w:tcPr>
            <w:tcW w:w="1676" w:type="dxa"/>
          </w:tcPr>
          <w:p w14:paraId="46BBC9D5" w14:textId="77777777" w:rsidR="00191D1D" w:rsidRDefault="00191D1D">
            <w:pPr>
              <w:rPr>
                <w:sz w:val="18"/>
                <w:szCs w:val="18"/>
              </w:rPr>
            </w:pPr>
          </w:p>
        </w:tc>
        <w:tc>
          <w:tcPr>
            <w:tcW w:w="1206" w:type="dxa"/>
          </w:tcPr>
          <w:p w14:paraId="2D3AD097" w14:textId="77777777" w:rsidR="00191D1D" w:rsidRDefault="00191D1D">
            <w:pPr>
              <w:rPr>
                <w:sz w:val="18"/>
                <w:szCs w:val="18"/>
              </w:rPr>
            </w:pPr>
          </w:p>
        </w:tc>
        <w:tc>
          <w:tcPr>
            <w:tcW w:w="1001" w:type="dxa"/>
          </w:tcPr>
          <w:p w14:paraId="4460ED06" w14:textId="77777777" w:rsidR="00191D1D" w:rsidRDefault="00191D1D">
            <w:pPr>
              <w:rPr>
                <w:sz w:val="18"/>
                <w:szCs w:val="18"/>
              </w:rPr>
            </w:pPr>
          </w:p>
        </w:tc>
      </w:tr>
      <w:tr w:rsidR="00191D1D" w14:paraId="16C5CFEA" w14:textId="77777777">
        <w:trPr>
          <w:trHeight w:val="253"/>
        </w:trPr>
        <w:tc>
          <w:tcPr>
            <w:tcW w:w="692" w:type="dxa"/>
          </w:tcPr>
          <w:p w14:paraId="0ACD8FEF" w14:textId="77777777" w:rsidR="00191D1D" w:rsidRDefault="00D209B6">
            <w:pPr>
              <w:rPr>
                <w:sz w:val="18"/>
                <w:szCs w:val="18"/>
              </w:rPr>
            </w:pPr>
            <w:r>
              <w:rPr>
                <w:sz w:val="18"/>
                <w:szCs w:val="18"/>
              </w:rPr>
              <w:t>3</w:t>
            </w:r>
          </w:p>
        </w:tc>
        <w:tc>
          <w:tcPr>
            <w:tcW w:w="1241" w:type="dxa"/>
            <w:shd w:val="clear" w:color="auto" w:fill="D9D9D9"/>
          </w:tcPr>
          <w:p w14:paraId="0B1770C9" w14:textId="77777777" w:rsidR="00191D1D" w:rsidRDefault="00191D1D">
            <w:pPr>
              <w:rPr>
                <w:sz w:val="18"/>
                <w:szCs w:val="18"/>
              </w:rPr>
            </w:pPr>
          </w:p>
        </w:tc>
        <w:tc>
          <w:tcPr>
            <w:tcW w:w="1578" w:type="dxa"/>
            <w:shd w:val="clear" w:color="auto" w:fill="FFFFFF"/>
          </w:tcPr>
          <w:p w14:paraId="1D4E81E6" w14:textId="77777777" w:rsidR="00191D1D" w:rsidRDefault="00191D1D">
            <w:pPr>
              <w:rPr>
                <w:sz w:val="18"/>
                <w:szCs w:val="18"/>
              </w:rPr>
            </w:pPr>
          </w:p>
        </w:tc>
        <w:tc>
          <w:tcPr>
            <w:tcW w:w="1445" w:type="dxa"/>
            <w:shd w:val="clear" w:color="auto" w:fill="FFFFFF"/>
          </w:tcPr>
          <w:p w14:paraId="67DA14D7" w14:textId="77777777" w:rsidR="00191D1D" w:rsidRDefault="00191D1D">
            <w:pPr>
              <w:rPr>
                <w:sz w:val="18"/>
                <w:szCs w:val="18"/>
              </w:rPr>
            </w:pPr>
          </w:p>
        </w:tc>
        <w:tc>
          <w:tcPr>
            <w:tcW w:w="1350" w:type="dxa"/>
          </w:tcPr>
          <w:p w14:paraId="345E7677" w14:textId="77777777" w:rsidR="00191D1D" w:rsidRDefault="00191D1D">
            <w:pPr>
              <w:rPr>
                <w:sz w:val="18"/>
                <w:szCs w:val="18"/>
              </w:rPr>
            </w:pPr>
          </w:p>
        </w:tc>
        <w:tc>
          <w:tcPr>
            <w:tcW w:w="1224" w:type="dxa"/>
          </w:tcPr>
          <w:p w14:paraId="26F37E76" w14:textId="77777777" w:rsidR="00191D1D" w:rsidRDefault="00191D1D">
            <w:pPr>
              <w:rPr>
                <w:sz w:val="18"/>
                <w:szCs w:val="18"/>
              </w:rPr>
            </w:pPr>
          </w:p>
        </w:tc>
        <w:tc>
          <w:tcPr>
            <w:tcW w:w="2101" w:type="dxa"/>
          </w:tcPr>
          <w:p w14:paraId="6647366D" w14:textId="77777777" w:rsidR="00191D1D" w:rsidRDefault="00191D1D">
            <w:pPr>
              <w:rPr>
                <w:sz w:val="18"/>
                <w:szCs w:val="18"/>
              </w:rPr>
            </w:pPr>
          </w:p>
        </w:tc>
        <w:tc>
          <w:tcPr>
            <w:tcW w:w="1676" w:type="dxa"/>
          </w:tcPr>
          <w:p w14:paraId="54FFF154" w14:textId="77777777" w:rsidR="00191D1D" w:rsidRDefault="00191D1D">
            <w:pPr>
              <w:rPr>
                <w:sz w:val="18"/>
                <w:szCs w:val="18"/>
              </w:rPr>
            </w:pPr>
          </w:p>
        </w:tc>
        <w:tc>
          <w:tcPr>
            <w:tcW w:w="1206" w:type="dxa"/>
          </w:tcPr>
          <w:p w14:paraId="79D9F569" w14:textId="77777777" w:rsidR="00191D1D" w:rsidRDefault="00191D1D">
            <w:pPr>
              <w:rPr>
                <w:sz w:val="18"/>
                <w:szCs w:val="18"/>
              </w:rPr>
            </w:pPr>
          </w:p>
        </w:tc>
        <w:tc>
          <w:tcPr>
            <w:tcW w:w="1001" w:type="dxa"/>
          </w:tcPr>
          <w:p w14:paraId="39A8AB71" w14:textId="77777777" w:rsidR="00191D1D" w:rsidRDefault="00191D1D">
            <w:pPr>
              <w:rPr>
                <w:sz w:val="18"/>
                <w:szCs w:val="18"/>
              </w:rPr>
            </w:pPr>
          </w:p>
        </w:tc>
      </w:tr>
      <w:tr w:rsidR="00191D1D" w14:paraId="600191D5" w14:textId="77777777">
        <w:trPr>
          <w:trHeight w:val="230"/>
        </w:trPr>
        <w:tc>
          <w:tcPr>
            <w:tcW w:w="692" w:type="dxa"/>
          </w:tcPr>
          <w:p w14:paraId="3DC610E2" w14:textId="77777777" w:rsidR="00191D1D" w:rsidRDefault="00D209B6">
            <w:pPr>
              <w:rPr>
                <w:sz w:val="18"/>
                <w:szCs w:val="18"/>
              </w:rPr>
            </w:pPr>
            <w:r>
              <w:rPr>
                <w:sz w:val="18"/>
                <w:szCs w:val="18"/>
              </w:rPr>
              <w:t>4</w:t>
            </w:r>
          </w:p>
        </w:tc>
        <w:tc>
          <w:tcPr>
            <w:tcW w:w="1241" w:type="dxa"/>
            <w:shd w:val="clear" w:color="auto" w:fill="D9D9D9"/>
          </w:tcPr>
          <w:p w14:paraId="728295E0" w14:textId="77777777" w:rsidR="00191D1D" w:rsidRDefault="00191D1D">
            <w:pPr>
              <w:rPr>
                <w:sz w:val="18"/>
                <w:szCs w:val="18"/>
              </w:rPr>
            </w:pPr>
          </w:p>
        </w:tc>
        <w:tc>
          <w:tcPr>
            <w:tcW w:w="1578" w:type="dxa"/>
            <w:shd w:val="clear" w:color="auto" w:fill="FFFFFF"/>
          </w:tcPr>
          <w:p w14:paraId="16BCA22C" w14:textId="77777777" w:rsidR="00191D1D" w:rsidRDefault="00191D1D">
            <w:pPr>
              <w:rPr>
                <w:sz w:val="18"/>
                <w:szCs w:val="18"/>
              </w:rPr>
            </w:pPr>
          </w:p>
        </w:tc>
        <w:tc>
          <w:tcPr>
            <w:tcW w:w="1445" w:type="dxa"/>
            <w:shd w:val="clear" w:color="auto" w:fill="FFFFFF"/>
          </w:tcPr>
          <w:p w14:paraId="5DA625C2" w14:textId="77777777" w:rsidR="00191D1D" w:rsidRDefault="00191D1D">
            <w:pPr>
              <w:rPr>
                <w:sz w:val="18"/>
                <w:szCs w:val="18"/>
              </w:rPr>
            </w:pPr>
          </w:p>
        </w:tc>
        <w:tc>
          <w:tcPr>
            <w:tcW w:w="1350" w:type="dxa"/>
          </w:tcPr>
          <w:p w14:paraId="4A037105" w14:textId="77777777" w:rsidR="00191D1D" w:rsidRDefault="00191D1D">
            <w:pPr>
              <w:rPr>
                <w:sz w:val="18"/>
                <w:szCs w:val="18"/>
              </w:rPr>
            </w:pPr>
          </w:p>
        </w:tc>
        <w:tc>
          <w:tcPr>
            <w:tcW w:w="1224" w:type="dxa"/>
          </w:tcPr>
          <w:p w14:paraId="0113BC17" w14:textId="77777777" w:rsidR="00191D1D" w:rsidRDefault="00191D1D">
            <w:pPr>
              <w:rPr>
                <w:sz w:val="18"/>
                <w:szCs w:val="18"/>
              </w:rPr>
            </w:pPr>
          </w:p>
        </w:tc>
        <w:tc>
          <w:tcPr>
            <w:tcW w:w="2101" w:type="dxa"/>
          </w:tcPr>
          <w:p w14:paraId="6D2367B7" w14:textId="77777777" w:rsidR="00191D1D" w:rsidRDefault="00191D1D">
            <w:pPr>
              <w:rPr>
                <w:sz w:val="18"/>
                <w:szCs w:val="18"/>
              </w:rPr>
            </w:pPr>
          </w:p>
        </w:tc>
        <w:tc>
          <w:tcPr>
            <w:tcW w:w="1676" w:type="dxa"/>
          </w:tcPr>
          <w:p w14:paraId="024EBB84" w14:textId="77777777" w:rsidR="00191D1D" w:rsidRDefault="00191D1D">
            <w:pPr>
              <w:rPr>
                <w:sz w:val="18"/>
                <w:szCs w:val="18"/>
              </w:rPr>
            </w:pPr>
          </w:p>
        </w:tc>
        <w:tc>
          <w:tcPr>
            <w:tcW w:w="1206" w:type="dxa"/>
          </w:tcPr>
          <w:p w14:paraId="217C627D" w14:textId="77777777" w:rsidR="00191D1D" w:rsidRDefault="00191D1D">
            <w:pPr>
              <w:rPr>
                <w:sz w:val="18"/>
                <w:szCs w:val="18"/>
              </w:rPr>
            </w:pPr>
          </w:p>
        </w:tc>
        <w:tc>
          <w:tcPr>
            <w:tcW w:w="1001" w:type="dxa"/>
          </w:tcPr>
          <w:p w14:paraId="3BDB1D58" w14:textId="77777777" w:rsidR="00191D1D" w:rsidRDefault="00191D1D">
            <w:pPr>
              <w:rPr>
                <w:sz w:val="18"/>
                <w:szCs w:val="18"/>
              </w:rPr>
            </w:pPr>
          </w:p>
        </w:tc>
      </w:tr>
      <w:tr w:rsidR="00191D1D" w14:paraId="79AADA5B" w14:textId="77777777">
        <w:trPr>
          <w:trHeight w:val="253"/>
        </w:trPr>
        <w:tc>
          <w:tcPr>
            <w:tcW w:w="692" w:type="dxa"/>
          </w:tcPr>
          <w:p w14:paraId="3744828E" w14:textId="77777777" w:rsidR="00191D1D" w:rsidRDefault="00D209B6">
            <w:pPr>
              <w:rPr>
                <w:sz w:val="18"/>
                <w:szCs w:val="18"/>
              </w:rPr>
            </w:pPr>
            <w:r>
              <w:rPr>
                <w:sz w:val="18"/>
                <w:szCs w:val="18"/>
              </w:rPr>
              <w:t>5</w:t>
            </w:r>
          </w:p>
        </w:tc>
        <w:tc>
          <w:tcPr>
            <w:tcW w:w="1241" w:type="dxa"/>
            <w:shd w:val="clear" w:color="auto" w:fill="D9D9D9"/>
          </w:tcPr>
          <w:p w14:paraId="5A5143D2" w14:textId="77777777" w:rsidR="00191D1D" w:rsidRDefault="00191D1D">
            <w:pPr>
              <w:rPr>
                <w:sz w:val="18"/>
                <w:szCs w:val="18"/>
              </w:rPr>
            </w:pPr>
          </w:p>
        </w:tc>
        <w:tc>
          <w:tcPr>
            <w:tcW w:w="1578" w:type="dxa"/>
            <w:shd w:val="clear" w:color="auto" w:fill="FFFFFF"/>
          </w:tcPr>
          <w:p w14:paraId="7AA3BF01" w14:textId="77777777" w:rsidR="00191D1D" w:rsidRDefault="00191D1D">
            <w:pPr>
              <w:rPr>
                <w:sz w:val="18"/>
                <w:szCs w:val="18"/>
              </w:rPr>
            </w:pPr>
          </w:p>
        </w:tc>
        <w:tc>
          <w:tcPr>
            <w:tcW w:w="1445" w:type="dxa"/>
            <w:shd w:val="clear" w:color="auto" w:fill="FFFFFF"/>
          </w:tcPr>
          <w:p w14:paraId="76E382E5" w14:textId="77777777" w:rsidR="00191D1D" w:rsidRDefault="00191D1D">
            <w:pPr>
              <w:rPr>
                <w:sz w:val="18"/>
                <w:szCs w:val="18"/>
              </w:rPr>
            </w:pPr>
          </w:p>
        </w:tc>
        <w:tc>
          <w:tcPr>
            <w:tcW w:w="1350" w:type="dxa"/>
          </w:tcPr>
          <w:p w14:paraId="11217D03" w14:textId="77777777" w:rsidR="00191D1D" w:rsidRDefault="00191D1D">
            <w:pPr>
              <w:rPr>
                <w:sz w:val="18"/>
                <w:szCs w:val="18"/>
              </w:rPr>
            </w:pPr>
          </w:p>
        </w:tc>
        <w:tc>
          <w:tcPr>
            <w:tcW w:w="1224" w:type="dxa"/>
          </w:tcPr>
          <w:p w14:paraId="4CC58C45" w14:textId="77777777" w:rsidR="00191D1D" w:rsidRDefault="00191D1D">
            <w:pPr>
              <w:rPr>
                <w:sz w:val="18"/>
                <w:szCs w:val="18"/>
              </w:rPr>
            </w:pPr>
          </w:p>
        </w:tc>
        <w:tc>
          <w:tcPr>
            <w:tcW w:w="2101" w:type="dxa"/>
          </w:tcPr>
          <w:p w14:paraId="51A3050A" w14:textId="77777777" w:rsidR="00191D1D" w:rsidRDefault="00191D1D">
            <w:pPr>
              <w:rPr>
                <w:sz w:val="18"/>
                <w:szCs w:val="18"/>
              </w:rPr>
            </w:pPr>
          </w:p>
        </w:tc>
        <w:tc>
          <w:tcPr>
            <w:tcW w:w="1676" w:type="dxa"/>
          </w:tcPr>
          <w:p w14:paraId="76051F88" w14:textId="77777777" w:rsidR="00191D1D" w:rsidRDefault="00191D1D">
            <w:pPr>
              <w:rPr>
                <w:sz w:val="18"/>
                <w:szCs w:val="18"/>
              </w:rPr>
            </w:pPr>
          </w:p>
        </w:tc>
        <w:tc>
          <w:tcPr>
            <w:tcW w:w="1206" w:type="dxa"/>
          </w:tcPr>
          <w:p w14:paraId="3D978883" w14:textId="77777777" w:rsidR="00191D1D" w:rsidRDefault="00191D1D">
            <w:pPr>
              <w:rPr>
                <w:sz w:val="18"/>
                <w:szCs w:val="18"/>
              </w:rPr>
            </w:pPr>
          </w:p>
        </w:tc>
        <w:tc>
          <w:tcPr>
            <w:tcW w:w="1001" w:type="dxa"/>
          </w:tcPr>
          <w:p w14:paraId="795CD6D6" w14:textId="77777777" w:rsidR="00191D1D" w:rsidRDefault="00191D1D">
            <w:pPr>
              <w:rPr>
                <w:sz w:val="18"/>
                <w:szCs w:val="18"/>
              </w:rPr>
            </w:pPr>
          </w:p>
        </w:tc>
      </w:tr>
      <w:tr w:rsidR="00191D1D" w14:paraId="766F1CEA" w14:textId="77777777">
        <w:trPr>
          <w:trHeight w:val="253"/>
        </w:trPr>
        <w:tc>
          <w:tcPr>
            <w:tcW w:w="692" w:type="dxa"/>
          </w:tcPr>
          <w:p w14:paraId="2A87D6C3" w14:textId="77777777" w:rsidR="00191D1D" w:rsidRDefault="00191D1D">
            <w:pPr>
              <w:rPr>
                <w:sz w:val="18"/>
                <w:szCs w:val="18"/>
              </w:rPr>
            </w:pPr>
          </w:p>
        </w:tc>
        <w:tc>
          <w:tcPr>
            <w:tcW w:w="1241" w:type="dxa"/>
            <w:shd w:val="clear" w:color="auto" w:fill="D9D9D9"/>
          </w:tcPr>
          <w:p w14:paraId="3846BA80" w14:textId="77777777" w:rsidR="00191D1D" w:rsidRDefault="00191D1D">
            <w:pPr>
              <w:rPr>
                <w:sz w:val="18"/>
                <w:szCs w:val="18"/>
              </w:rPr>
            </w:pPr>
          </w:p>
        </w:tc>
        <w:tc>
          <w:tcPr>
            <w:tcW w:w="1578" w:type="dxa"/>
            <w:shd w:val="clear" w:color="auto" w:fill="FFFFFF"/>
          </w:tcPr>
          <w:p w14:paraId="0C6D9B2B" w14:textId="77777777" w:rsidR="00191D1D" w:rsidRDefault="00191D1D">
            <w:pPr>
              <w:rPr>
                <w:sz w:val="18"/>
                <w:szCs w:val="18"/>
              </w:rPr>
            </w:pPr>
          </w:p>
        </w:tc>
        <w:tc>
          <w:tcPr>
            <w:tcW w:w="1445" w:type="dxa"/>
            <w:shd w:val="clear" w:color="auto" w:fill="FFFFFF"/>
          </w:tcPr>
          <w:p w14:paraId="63E66BDA" w14:textId="77777777" w:rsidR="00191D1D" w:rsidRDefault="00191D1D">
            <w:pPr>
              <w:rPr>
                <w:sz w:val="18"/>
                <w:szCs w:val="18"/>
              </w:rPr>
            </w:pPr>
          </w:p>
        </w:tc>
        <w:tc>
          <w:tcPr>
            <w:tcW w:w="1350" w:type="dxa"/>
          </w:tcPr>
          <w:p w14:paraId="19C482FB" w14:textId="77777777" w:rsidR="00191D1D" w:rsidRDefault="00191D1D">
            <w:pPr>
              <w:rPr>
                <w:sz w:val="18"/>
                <w:szCs w:val="18"/>
              </w:rPr>
            </w:pPr>
          </w:p>
        </w:tc>
        <w:tc>
          <w:tcPr>
            <w:tcW w:w="1224" w:type="dxa"/>
          </w:tcPr>
          <w:p w14:paraId="22E1A988" w14:textId="77777777" w:rsidR="00191D1D" w:rsidRDefault="00191D1D">
            <w:pPr>
              <w:rPr>
                <w:sz w:val="18"/>
                <w:szCs w:val="18"/>
              </w:rPr>
            </w:pPr>
          </w:p>
        </w:tc>
        <w:tc>
          <w:tcPr>
            <w:tcW w:w="2101" w:type="dxa"/>
          </w:tcPr>
          <w:p w14:paraId="463191C9" w14:textId="77777777" w:rsidR="00191D1D" w:rsidRDefault="00191D1D">
            <w:pPr>
              <w:rPr>
                <w:sz w:val="18"/>
                <w:szCs w:val="18"/>
              </w:rPr>
            </w:pPr>
          </w:p>
        </w:tc>
        <w:tc>
          <w:tcPr>
            <w:tcW w:w="1676" w:type="dxa"/>
          </w:tcPr>
          <w:p w14:paraId="76B29B84" w14:textId="77777777" w:rsidR="00191D1D" w:rsidRDefault="00191D1D">
            <w:pPr>
              <w:rPr>
                <w:sz w:val="18"/>
                <w:szCs w:val="18"/>
              </w:rPr>
            </w:pPr>
          </w:p>
        </w:tc>
        <w:tc>
          <w:tcPr>
            <w:tcW w:w="1206" w:type="dxa"/>
          </w:tcPr>
          <w:p w14:paraId="3D050C71" w14:textId="77777777" w:rsidR="00191D1D" w:rsidRDefault="00191D1D">
            <w:pPr>
              <w:rPr>
                <w:sz w:val="18"/>
                <w:szCs w:val="18"/>
              </w:rPr>
            </w:pPr>
          </w:p>
        </w:tc>
        <w:tc>
          <w:tcPr>
            <w:tcW w:w="1001" w:type="dxa"/>
          </w:tcPr>
          <w:p w14:paraId="05BB1DB3" w14:textId="77777777" w:rsidR="00191D1D" w:rsidRDefault="00191D1D">
            <w:pPr>
              <w:rPr>
                <w:sz w:val="18"/>
                <w:szCs w:val="18"/>
              </w:rPr>
            </w:pPr>
          </w:p>
        </w:tc>
      </w:tr>
    </w:tbl>
    <w:p w14:paraId="1FB52263" w14:textId="77777777" w:rsidR="00191D1D" w:rsidRDefault="00191D1D"/>
    <w:p w14:paraId="02F500AB" w14:textId="77777777" w:rsidR="00191D1D" w:rsidRDefault="00191D1D"/>
    <w:p w14:paraId="0C27454A" w14:textId="77777777" w:rsidR="00191D1D" w:rsidRDefault="00191D1D"/>
    <w:p w14:paraId="5999DEF5" w14:textId="77777777" w:rsidR="00191D1D" w:rsidRDefault="00191D1D"/>
    <w:p w14:paraId="7F0B3AE0" w14:textId="77777777" w:rsidR="00191D1D" w:rsidRDefault="00191D1D"/>
    <w:p w14:paraId="6CDEAB25" w14:textId="77777777" w:rsidR="00191D1D" w:rsidRDefault="00191D1D"/>
    <w:p w14:paraId="35588960" w14:textId="77777777" w:rsidR="00191D1D" w:rsidRDefault="00191D1D"/>
    <w:p w14:paraId="209B071C" w14:textId="77777777" w:rsidR="00191D1D" w:rsidRDefault="00191D1D"/>
    <w:p w14:paraId="766C91D6" w14:textId="77777777" w:rsidR="00191D1D" w:rsidRDefault="00191D1D"/>
    <w:p w14:paraId="3E23C8B0" w14:textId="0F0EE317" w:rsidR="00191D1D" w:rsidRDefault="00191D1D">
      <w:pPr>
        <w:pStyle w:val="Heading1"/>
      </w:pPr>
    </w:p>
    <w:p w14:paraId="492AA440" w14:textId="77777777" w:rsidR="00FE2BC4" w:rsidRPr="00FE2BC4" w:rsidRDefault="00FE2BC4" w:rsidP="00FE2BC4"/>
    <w:p w14:paraId="7DD6CAD8" w14:textId="77777777" w:rsidR="00191D1D" w:rsidRDefault="00D209B6">
      <w:pPr>
        <w:pStyle w:val="Heading1"/>
        <w:numPr>
          <w:ilvl w:val="0"/>
          <w:numId w:val="1"/>
        </w:numPr>
      </w:pPr>
      <w:bookmarkStart w:id="14" w:name="_heading=h.yezogm5etv2g" w:colFirst="0" w:colLast="0"/>
      <w:bookmarkEnd w:id="14"/>
      <w:r>
        <w:lastRenderedPageBreak/>
        <w:t xml:space="preserve">Прилог 04 – Потенцијална зона директног утицаја реализације Потпројекта на становништво Смедеревске Паланке  </w:t>
      </w:r>
    </w:p>
    <w:p w14:paraId="3430C88A" w14:textId="77777777" w:rsidR="00191D1D" w:rsidRDefault="00D209B6">
      <w:pPr>
        <w:pStyle w:val="Heading1"/>
      </w:pPr>
      <w:r>
        <w:rPr>
          <w:noProof/>
        </w:rPr>
        <w:drawing>
          <wp:inline distT="0" distB="0" distL="0" distR="0" wp14:anchorId="11C7A00F" wp14:editId="32540750">
            <wp:extent cx="7262489" cy="5037257"/>
            <wp:effectExtent l="0" t="0" r="0" b="0"/>
            <wp:docPr id="17139021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7262489" cy="5037257"/>
                    </a:xfrm>
                    <a:prstGeom prst="rect">
                      <a:avLst/>
                    </a:prstGeom>
                    <a:ln/>
                  </pic:spPr>
                </pic:pic>
              </a:graphicData>
            </a:graphic>
          </wp:inline>
        </w:drawing>
      </w:r>
      <w:r>
        <w:rPr>
          <w:noProof/>
        </w:rPr>
        <mc:AlternateContent>
          <mc:Choice Requires="wps">
            <w:drawing>
              <wp:anchor distT="0" distB="0" distL="114300" distR="114300" simplePos="0" relativeHeight="251660288" behindDoc="0" locked="0" layoutInCell="1" hidden="0" allowOverlap="1" wp14:anchorId="5CA953D0" wp14:editId="670144E7">
                <wp:simplePos x="0" y="0"/>
                <wp:positionH relativeFrom="column">
                  <wp:posOffset>873443</wp:posOffset>
                </wp:positionH>
                <wp:positionV relativeFrom="paragraph">
                  <wp:posOffset>494983</wp:posOffset>
                </wp:positionV>
                <wp:extent cx="5854065" cy="4345305"/>
                <wp:effectExtent l="0" t="0" r="0" b="0"/>
                <wp:wrapNone/>
                <wp:docPr id="1713902133" name="Oval 1713902133"/>
                <wp:cNvGraphicFramePr/>
                <a:graphic xmlns:a="http://schemas.openxmlformats.org/drawingml/2006/main">
                  <a:graphicData uri="http://schemas.microsoft.com/office/word/2010/wordprocessingShape">
                    <wps:wsp>
                      <wps:cNvSpPr/>
                      <wps:spPr>
                        <a:xfrm>
                          <a:off x="2433255" y="1621635"/>
                          <a:ext cx="5825490" cy="4316730"/>
                        </a:xfrm>
                        <a:prstGeom prst="ellipse">
                          <a:avLst/>
                        </a:prstGeom>
                        <a:noFill/>
                        <a:ln w="28575" cap="flat" cmpd="sng">
                          <a:solidFill>
                            <a:srgbClr val="EE0000"/>
                          </a:solidFill>
                          <a:prstDash val="solid"/>
                          <a:miter lim="800000"/>
                          <a:headEnd type="none" w="sm" len="sm"/>
                          <a:tailEnd type="none" w="sm" len="sm"/>
                        </a:ln>
                      </wps:spPr>
                      <wps:txbx>
                        <w:txbxContent>
                          <w:p w14:paraId="6CFB0DA3" w14:textId="77777777" w:rsidR="00191D1D" w:rsidRDefault="00191D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5CA953D0" id="Oval 1713902133" o:spid="_x0000_s1028" style="position:absolute;left:0;text-align:left;margin-left:68.8pt;margin-top:39pt;width:460.95pt;height:342.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" filled="f" strokecolor="#e00" strokeweight="2.25pt">
                <v:stroke startarrowwidth="narrow" startarrowlength="short" endarrowwidth="narrow" endarrowlength="short" joinstyle="miter"/>
                <v:textbox inset="2.53958mm,2.53958mm,2.53958mm,2.53958mm">
                  <w:txbxContent>
                    <w:p w14:paraId="6CFB0DA3" w14:textId="77777777" w:rsidR="00191D1D" w:rsidRDefault="00191D1D">
                      <w:pPr>
                        <w:spacing w:after="0" w:line="240" w:lineRule="auto"/>
                        <w:textDirection w:val="btLr"/>
                      </w:pPr>
                    </w:p>
                  </w:txbxContent>
                </v:textbox>
              </v:oval>
            </w:pict>
          </mc:Fallback>
        </mc:AlternateContent>
      </w:r>
    </w:p>
    <w:p w14:paraId="4E8A2A94" w14:textId="77777777" w:rsidR="00191D1D" w:rsidRDefault="00191D1D">
      <w:pPr>
        <w:pStyle w:val="Heading1"/>
        <w:ind w:firstLine="0"/>
      </w:pPr>
    </w:p>
    <w:p w14:paraId="25903E71" w14:textId="77777777" w:rsidR="00191D1D" w:rsidRDefault="00191D1D">
      <w:pPr>
        <w:pStyle w:val="Heading1"/>
        <w:ind w:firstLine="0"/>
      </w:pPr>
    </w:p>
    <w:p w14:paraId="29B84440" w14:textId="77777777" w:rsidR="00191D1D" w:rsidRDefault="00D209B6">
      <w:pPr>
        <w:pStyle w:val="Heading1"/>
      </w:pPr>
      <w:bookmarkStart w:id="15" w:name="_heading=h.295ukpceh3mm" w:colFirst="0" w:colLast="0"/>
      <w:bookmarkEnd w:id="15"/>
      <w:r>
        <w:lastRenderedPageBreak/>
        <w:t xml:space="preserve">Прилог 5 - Списак организација и фондација на територији Смедеревске Паланке </w:t>
      </w:r>
    </w:p>
    <w:tbl>
      <w:tblPr>
        <w:tblStyle w:val="af"/>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6"/>
        <w:gridCol w:w="1414"/>
      </w:tblGrid>
      <w:tr w:rsidR="00191D1D" w14:paraId="06006944" w14:textId="77777777">
        <w:trPr>
          <w:tblHeader/>
        </w:trPr>
        <w:tc>
          <w:tcPr>
            <w:tcW w:w="7306" w:type="dxa"/>
            <w:vAlign w:val="center"/>
          </w:tcPr>
          <w:p w14:paraId="1D1F24DE" w14:textId="77777777" w:rsidR="00191D1D" w:rsidRDefault="00D209B6">
            <w:pPr>
              <w:rPr>
                <w:b/>
                <w:bCs/>
              </w:rPr>
            </w:pPr>
            <w:r>
              <w:rPr>
                <w:b/>
                <w:bCs/>
              </w:rPr>
              <w:t>Назив</w:t>
            </w:r>
          </w:p>
        </w:tc>
        <w:tc>
          <w:tcPr>
            <w:tcW w:w="1414" w:type="dxa"/>
            <w:vAlign w:val="center"/>
          </w:tcPr>
          <w:p w14:paraId="4ED6156A" w14:textId="77777777" w:rsidR="00191D1D" w:rsidRDefault="00D209B6">
            <w:pPr>
              <w:rPr>
                <w:b/>
                <w:bCs/>
              </w:rPr>
            </w:pPr>
            <w:r>
              <w:rPr>
                <w:b/>
                <w:bCs/>
              </w:rPr>
              <w:t>Матични број</w:t>
            </w:r>
          </w:p>
        </w:tc>
      </w:tr>
      <w:tr w:rsidR="00191D1D" w14:paraId="65DD6694" w14:textId="77777777">
        <w:tc>
          <w:tcPr>
            <w:tcW w:w="7306" w:type="dxa"/>
            <w:vAlign w:val="center"/>
          </w:tcPr>
          <w:p w14:paraId="58D2FC71" w14:textId="77777777" w:rsidR="00191D1D" w:rsidRDefault="00D209B6">
            <w:r>
              <w:t>Časni krst Smederevska Palanka</w:t>
            </w:r>
          </w:p>
        </w:tc>
        <w:tc>
          <w:tcPr>
            <w:tcW w:w="1414" w:type="dxa"/>
            <w:vAlign w:val="center"/>
          </w:tcPr>
          <w:p w14:paraId="312B515F" w14:textId="77777777" w:rsidR="00191D1D" w:rsidRDefault="00D209B6">
            <w:r>
              <w:t>28261543</w:t>
            </w:r>
          </w:p>
        </w:tc>
      </w:tr>
      <w:tr w:rsidR="00191D1D" w14:paraId="6AD4CE91" w14:textId="77777777">
        <w:tc>
          <w:tcPr>
            <w:tcW w:w="7306" w:type="dxa"/>
            <w:vAlign w:val="center"/>
          </w:tcPr>
          <w:p w14:paraId="79B51706" w14:textId="77777777" w:rsidR="00191D1D" w:rsidRDefault="00D209B6">
            <w:r>
              <w:t>LOKALNA AKCIONA GRUPA SMEDEREVSKA PALANKA</w:t>
            </w:r>
          </w:p>
        </w:tc>
        <w:tc>
          <w:tcPr>
            <w:tcW w:w="1414" w:type="dxa"/>
            <w:vAlign w:val="center"/>
          </w:tcPr>
          <w:p w14:paraId="33414A86" w14:textId="77777777" w:rsidR="00191D1D" w:rsidRDefault="00D209B6">
            <w:r>
              <w:t>28247362</w:t>
            </w:r>
          </w:p>
        </w:tc>
      </w:tr>
      <w:tr w:rsidR="00191D1D" w14:paraId="731C10ED" w14:textId="77777777">
        <w:tc>
          <w:tcPr>
            <w:tcW w:w="7306" w:type="dxa"/>
            <w:vAlign w:val="center"/>
          </w:tcPr>
          <w:p w14:paraId="0105935B" w14:textId="77777777" w:rsidR="00191D1D" w:rsidRDefault="00D209B6">
            <w:r>
              <w:t>CRVENI KRST SRBIJE - CRVENI KRST SMEDEREVSKA PALANKA</w:t>
            </w:r>
          </w:p>
        </w:tc>
        <w:tc>
          <w:tcPr>
            <w:tcW w:w="1414" w:type="dxa"/>
            <w:vAlign w:val="center"/>
          </w:tcPr>
          <w:p w14:paraId="4DF2B524" w14:textId="77777777" w:rsidR="00191D1D" w:rsidRDefault="00D209B6">
            <w:r>
              <w:t>07163576</w:t>
            </w:r>
          </w:p>
        </w:tc>
      </w:tr>
      <w:tr w:rsidR="00191D1D" w14:paraId="3D1FFA3B" w14:textId="77777777">
        <w:tc>
          <w:tcPr>
            <w:tcW w:w="7306" w:type="dxa"/>
            <w:vAlign w:val="center"/>
          </w:tcPr>
          <w:p w14:paraId="16C23A27" w14:textId="77777777" w:rsidR="00191D1D" w:rsidRDefault="00D209B6">
            <w:r>
              <w:t>Grupa građana "Kolo Čeze", Smederevska Palanka</w:t>
            </w:r>
          </w:p>
        </w:tc>
        <w:tc>
          <w:tcPr>
            <w:tcW w:w="1414" w:type="dxa"/>
            <w:vAlign w:val="center"/>
          </w:tcPr>
          <w:p w14:paraId="343DACEE" w14:textId="77777777" w:rsidR="00191D1D" w:rsidRDefault="00D209B6">
            <w:r>
              <w:t>28237162</w:t>
            </w:r>
          </w:p>
        </w:tc>
      </w:tr>
      <w:tr w:rsidR="00191D1D" w14:paraId="585B04AE" w14:textId="77777777">
        <w:tc>
          <w:tcPr>
            <w:tcW w:w="7306" w:type="dxa"/>
            <w:vAlign w:val="center"/>
          </w:tcPr>
          <w:p w14:paraId="0ECF8620" w14:textId="77777777" w:rsidR="00191D1D" w:rsidRDefault="00D209B6">
            <w:r>
              <w:t>Udruženje Roma Smederevska Palanka</w:t>
            </w:r>
          </w:p>
        </w:tc>
        <w:tc>
          <w:tcPr>
            <w:tcW w:w="1414" w:type="dxa"/>
            <w:vAlign w:val="center"/>
          </w:tcPr>
          <w:p w14:paraId="4A592130" w14:textId="77777777" w:rsidR="00191D1D" w:rsidRDefault="00D209B6">
            <w:r>
              <w:t>17769618</w:t>
            </w:r>
          </w:p>
        </w:tc>
      </w:tr>
      <w:tr w:rsidR="00191D1D" w14:paraId="36A1D341" w14:textId="77777777">
        <w:tc>
          <w:tcPr>
            <w:tcW w:w="7306" w:type="dxa"/>
            <w:vAlign w:val="center"/>
          </w:tcPr>
          <w:p w14:paraId="36CF63AC" w14:textId="77777777" w:rsidR="00191D1D" w:rsidRDefault="00D209B6">
            <w:r>
              <w:t>Udruženje građana ARS, Smederevska Palanka</w:t>
            </w:r>
          </w:p>
        </w:tc>
        <w:tc>
          <w:tcPr>
            <w:tcW w:w="1414" w:type="dxa"/>
            <w:vAlign w:val="center"/>
          </w:tcPr>
          <w:p w14:paraId="4D2F9CDE" w14:textId="77777777" w:rsidR="00191D1D" w:rsidRDefault="00D209B6">
            <w:r>
              <w:t>28155905</w:t>
            </w:r>
          </w:p>
        </w:tc>
      </w:tr>
      <w:tr w:rsidR="00191D1D" w14:paraId="106F7FEB" w14:textId="77777777">
        <w:tc>
          <w:tcPr>
            <w:tcW w:w="7306" w:type="dxa"/>
            <w:vAlign w:val="center"/>
          </w:tcPr>
          <w:p w14:paraId="79323FF3" w14:textId="77777777" w:rsidR="00191D1D" w:rsidRDefault="00D209B6">
            <w:r>
              <w:t>Srpski ratni veterani Smederevska Palanka</w:t>
            </w:r>
          </w:p>
        </w:tc>
        <w:tc>
          <w:tcPr>
            <w:tcW w:w="1414" w:type="dxa"/>
            <w:vAlign w:val="center"/>
          </w:tcPr>
          <w:p w14:paraId="17CC373B" w14:textId="77777777" w:rsidR="00191D1D" w:rsidRDefault="00D209B6">
            <w:r>
              <w:t>28188048</w:t>
            </w:r>
          </w:p>
        </w:tc>
      </w:tr>
      <w:tr w:rsidR="00191D1D" w14:paraId="0C2AD0EF" w14:textId="77777777">
        <w:tc>
          <w:tcPr>
            <w:tcW w:w="7306" w:type="dxa"/>
            <w:vAlign w:val="center"/>
          </w:tcPr>
          <w:p w14:paraId="208B17AA" w14:textId="77777777" w:rsidR="00191D1D" w:rsidRDefault="00D209B6">
            <w:r>
              <w:t>Udruženje građana zdravog tela i duha ČOPOR Smederevska Palanka</w:t>
            </w:r>
          </w:p>
        </w:tc>
        <w:tc>
          <w:tcPr>
            <w:tcW w:w="1414" w:type="dxa"/>
            <w:vAlign w:val="center"/>
          </w:tcPr>
          <w:p w14:paraId="13179E91" w14:textId="77777777" w:rsidR="00191D1D" w:rsidRDefault="00D209B6">
            <w:r>
              <w:t>28168128</w:t>
            </w:r>
          </w:p>
        </w:tc>
      </w:tr>
      <w:tr w:rsidR="00191D1D" w14:paraId="2B155FA5" w14:textId="77777777">
        <w:tc>
          <w:tcPr>
            <w:tcW w:w="7306" w:type="dxa"/>
            <w:vAlign w:val="center"/>
          </w:tcPr>
          <w:p w14:paraId="619E1366" w14:textId="77777777" w:rsidR="00191D1D" w:rsidRDefault="00D209B6">
            <w:r>
              <w:t>Udruženje građana PARTENON 026 Smederevska Palanka</w:t>
            </w:r>
          </w:p>
        </w:tc>
        <w:tc>
          <w:tcPr>
            <w:tcW w:w="1414" w:type="dxa"/>
            <w:vAlign w:val="center"/>
          </w:tcPr>
          <w:p w14:paraId="085B2133" w14:textId="77777777" w:rsidR="00191D1D" w:rsidRDefault="00D209B6">
            <w:r>
              <w:t>28325070</w:t>
            </w:r>
          </w:p>
        </w:tc>
      </w:tr>
      <w:tr w:rsidR="00191D1D" w14:paraId="4828297D" w14:textId="77777777">
        <w:tc>
          <w:tcPr>
            <w:tcW w:w="7306" w:type="dxa"/>
            <w:vAlign w:val="center"/>
          </w:tcPr>
          <w:p w14:paraId="6E0306AB" w14:textId="77777777" w:rsidR="00191D1D" w:rsidRDefault="00D209B6">
            <w:r>
              <w:t>Udruženje građana RODITELJ SMEDEREVSKA PALANKA</w:t>
            </w:r>
          </w:p>
        </w:tc>
        <w:tc>
          <w:tcPr>
            <w:tcW w:w="1414" w:type="dxa"/>
            <w:vAlign w:val="center"/>
          </w:tcPr>
          <w:p w14:paraId="0523C423" w14:textId="77777777" w:rsidR="00191D1D" w:rsidRDefault="00D209B6">
            <w:r>
              <w:t>28144776</w:t>
            </w:r>
          </w:p>
        </w:tc>
      </w:tr>
      <w:tr w:rsidR="00191D1D" w14:paraId="744D0B7A" w14:textId="77777777">
        <w:tc>
          <w:tcPr>
            <w:tcW w:w="7306" w:type="dxa"/>
            <w:vAlign w:val="center"/>
          </w:tcPr>
          <w:p w14:paraId="47CC71C8" w14:textId="77777777" w:rsidR="00191D1D" w:rsidRDefault="00D209B6">
            <w:r>
              <w:t>UDRUŽENJE ŽIVINARA HAMBURGER - SMEDEREVSKA PALANKA</w:t>
            </w:r>
          </w:p>
        </w:tc>
        <w:tc>
          <w:tcPr>
            <w:tcW w:w="1414" w:type="dxa"/>
            <w:vAlign w:val="center"/>
          </w:tcPr>
          <w:p w14:paraId="0935E98A" w14:textId="77777777" w:rsidR="00191D1D" w:rsidRDefault="00D209B6">
            <w:r>
              <w:t>28264402</w:t>
            </w:r>
          </w:p>
        </w:tc>
      </w:tr>
      <w:tr w:rsidR="00191D1D" w14:paraId="61CF79B2" w14:textId="77777777">
        <w:tc>
          <w:tcPr>
            <w:tcW w:w="7306" w:type="dxa"/>
            <w:vAlign w:val="center"/>
          </w:tcPr>
          <w:p w14:paraId="4ABE37F0" w14:textId="77777777" w:rsidR="00191D1D" w:rsidRDefault="00D209B6">
            <w:r>
              <w:t>UDRUŽENJE GRAĐANA "JASENICA" SMEDEREVSKA PALANKA</w:t>
            </w:r>
          </w:p>
        </w:tc>
        <w:tc>
          <w:tcPr>
            <w:tcW w:w="1414" w:type="dxa"/>
            <w:vAlign w:val="center"/>
          </w:tcPr>
          <w:p w14:paraId="7E74CC53" w14:textId="77777777" w:rsidR="00191D1D" w:rsidRDefault="00D209B6">
            <w:r>
              <w:t>28113633</w:t>
            </w:r>
          </w:p>
        </w:tc>
      </w:tr>
      <w:tr w:rsidR="00191D1D" w14:paraId="7F35E2D1" w14:textId="77777777">
        <w:tc>
          <w:tcPr>
            <w:tcW w:w="7306" w:type="dxa"/>
            <w:vAlign w:val="center"/>
          </w:tcPr>
          <w:p w14:paraId="6F7C9114" w14:textId="77777777" w:rsidR="00191D1D" w:rsidRDefault="00D209B6">
            <w:r>
              <w:t>Udruženje prijatelja Republike Srpske, Smederevska Palanka</w:t>
            </w:r>
          </w:p>
        </w:tc>
        <w:tc>
          <w:tcPr>
            <w:tcW w:w="1414" w:type="dxa"/>
            <w:vAlign w:val="center"/>
          </w:tcPr>
          <w:p w14:paraId="18D6B04B" w14:textId="77777777" w:rsidR="00191D1D" w:rsidRDefault="00D209B6">
            <w:r>
              <w:t>28237227</w:t>
            </w:r>
          </w:p>
        </w:tc>
      </w:tr>
      <w:tr w:rsidR="00191D1D" w14:paraId="2AA4ACA2" w14:textId="77777777">
        <w:tc>
          <w:tcPr>
            <w:tcW w:w="7306" w:type="dxa"/>
            <w:vAlign w:val="center"/>
          </w:tcPr>
          <w:p w14:paraId="514B6742" w14:textId="77777777" w:rsidR="00191D1D" w:rsidRDefault="00D209B6">
            <w:r>
              <w:t>Udruženje ujedinjenih penzionera Smederevska Palanka</w:t>
            </w:r>
          </w:p>
        </w:tc>
        <w:tc>
          <w:tcPr>
            <w:tcW w:w="1414" w:type="dxa"/>
            <w:vAlign w:val="center"/>
          </w:tcPr>
          <w:p w14:paraId="54C52837" w14:textId="77777777" w:rsidR="00191D1D" w:rsidRDefault="00D209B6">
            <w:r>
              <w:t>28064110</w:t>
            </w:r>
          </w:p>
        </w:tc>
      </w:tr>
      <w:tr w:rsidR="00191D1D" w14:paraId="0E4FFD61" w14:textId="77777777">
        <w:tc>
          <w:tcPr>
            <w:tcW w:w="7306" w:type="dxa"/>
            <w:vAlign w:val="center"/>
          </w:tcPr>
          <w:p w14:paraId="0A7F96DA" w14:textId="77777777" w:rsidR="00191D1D" w:rsidRDefault="00D209B6">
            <w:r>
              <w:t>Udruženje građana ljubitelja kartaške igre REMI Smederevska Palanka</w:t>
            </w:r>
          </w:p>
        </w:tc>
        <w:tc>
          <w:tcPr>
            <w:tcW w:w="1414" w:type="dxa"/>
            <w:vAlign w:val="center"/>
          </w:tcPr>
          <w:p w14:paraId="5BCACE0F" w14:textId="77777777" w:rsidR="00191D1D" w:rsidRDefault="00D209B6">
            <w:r>
              <w:t>28112467</w:t>
            </w:r>
          </w:p>
        </w:tc>
      </w:tr>
      <w:tr w:rsidR="00191D1D" w14:paraId="2EB79E2B" w14:textId="77777777">
        <w:tc>
          <w:tcPr>
            <w:tcW w:w="7306" w:type="dxa"/>
            <w:vAlign w:val="center"/>
          </w:tcPr>
          <w:p w14:paraId="2DB8233E" w14:textId="77777777" w:rsidR="00191D1D" w:rsidRDefault="00D209B6">
            <w:r>
              <w:t>Udruženje građana ljubitelja HOLDEM pokera Smederevska Palanka</w:t>
            </w:r>
          </w:p>
        </w:tc>
        <w:tc>
          <w:tcPr>
            <w:tcW w:w="1414" w:type="dxa"/>
            <w:vAlign w:val="center"/>
          </w:tcPr>
          <w:p w14:paraId="0C2CD36C" w14:textId="77777777" w:rsidR="00191D1D" w:rsidRDefault="00D209B6">
            <w:r>
              <w:t>28063008</w:t>
            </w:r>
          </w:p>
        </w:tc>
      </w:tr>
      <w:tr w:rsidR="00191D1D" w14:paraId="30BCA383" w14:textId="77777777">
        <w:tc>
          <w:tcPr>
            <w:tcW w:w="7306" w:type="dxa"/>
            <w:vAlign w:val="center"/>
          </w:tcPr>
          <w:p w14:paraId="553B997B" w14:textId="77777777" w:rsidR="00191D1D" w:rsidRDefault="00D209B6">
            <w:r>
              <w:t>Udruženje festival balona "Kisi" Smederevska Palanka</w:t>
            </w:r>
          </w:p>
        </w:tc>
        <w:tc>
          <w:tcPr>
            <w:tcW w:w="1414" w:type="dxa"/>
            <w:vAlign w:val="center"/>
          </w:tcPr>
          <w:p w14:paraId="6A7BF6EC" w14:textId="77777777" w:rsidR="00191D1D" w:rsidRDefault="00D209B6">
            <w:r>
              <w:t>28020805</w:t>
            </w:r>
          </w:p>
        </w:tc>
      </w:tr>
      <w:tr w:rsidR="00191D1D" w14:paraId="30524530" w14:textId="77777777">
        <w:tc>
          <w:tcPr>
            <w:tcW w:w="7306" w:type="dxa"/>
            <w:vAlign w:val="center"/>
          </w:tcPr>
          <w:p w14:paraId="4FD9A205" w14:textId="77777777" w:rsidR="00191D1D" w:rsidRDefault="00D209B6">
            <w:r>
              <w:t>Udruženje boraca i ratnih vojnih invalida rata od 1990. godine</w:t>
            </w:r>
          </w:p>
        </w:tc>
        <w:tc>
          <w:tcPr>
            <w:tcW w:w="1414" w:type="dxa"/>
            <w:vAlign w:val="center"/>
          </w:tcPr>
          <w:p w14:paraId="6B2973F4" w14:textId="77777777" w:rsidR="00191D1D" w:rsidRDefault="00D209B6">
            <w:r>
              <w:t>28049919</w:t>
            </w:r>
          </w:p>
        </w:tc>
      </w:tr>
      <w:tr w:rsidR="00191D1D" w14:paraId="4AC4841C" w14:textId="77777777">
        <w:tc>
          <w:tcPr>
            <w:tcW w:w="7306" w:type="dxa"/>
            <w:vAlign w:val="center"/>
          </w:tcPr>
          <w:p w14:paraId="5F350B7E" w14:textId="77777777" w:rsidR="00191D1D" w:rsidRDefault="00D209B6">
            <w:r>
              <w:lastRenderedPageBreak/>
              <w:t>Opštinska organizacija penzionera Smederevska Palanka</w:t>
            </w:r>
          </w:p>
        </w:tc>
        <w:tc>
          <w:tcPr>
            <w:tcW w:w="1414" w:type="dxa"/>
            <w:vAlign w:val="center"/>
          </w:tcPr>
          <w:p w14:paraId="1106BE70" w14:textId="77777777" w:rsidR="00191D1D" w:rsidRDefault="00D209B6">
            <w:r>
              <w:t>07235291</w:t>
            </w:r>
          </w:p>
        </w:tc>
      </w:tr>
      <w:tr w:rsidR="00191D1D" w14:paraId="6812BBC4" w14:textId="77777777">
        <w:tc>
          <w:tcPr>
            <w:tcW w:w="7306" w:type="dxa"/>
            <w:vAlign w:val="center"/>
          </w:tcPr>
          <w:p w14:paraId="700D1391" w14:textId="77777777" w:rsidR="00191D1D" w:rsidRDefault="00D209B6">
            <w:r>
              <w:t>Udruženje zdravstvenih radnika Dom zdravlja Smederevska Palanka</w:t>
            </w:r>
          </w:p>
        </w:tc>
        <w:tc>
          <w:tcPr>
            <w:tcW w:w="1414" w:type="dxa"/>
            <w:vAlign w:val="center"/>
          </w:tcPr>
          <w:p w14:paraId="40B48302" w14:textId="77777777" w:rsidR="00191D1D" w:rsidRDefault="00D209B6">
            <w:r>
              <w:t>17220705</w:t>
            </w:r>
          </w:p>
        </w:tc>
      </w:tr>
      <w:tr w:rsidR="00191D1D" w14:paraId="3DFFB291" w14:textId="77777777">
        <w:tc>
          <w:tcPr>
            <w:tcW w:w="7306" w:type="dxa"/>
            <w:vAlign w:val="center"/>
          </w:tcPr>
          <w:p w14:paraId="31BA3874" w14:textId="77777777" w:rsidR="00191D1D" w:rsidRDefault="00D209B6">
            <w:r>
              <w:t>UDRUŽENJE INVALIDA RADA OPŠTINSKE ORGANIZACIJE SMEDEREVSKA PALANKA</w:t>
            </w:r>
          </w:p>
        </w:tc>
        <w:tc>
          <w:tcPr>
            <w:tcW w:w="1414" w:type="dxa"/>
            <w:vAlign w:val="center"/>
          </w:tcPr>
          <w:p w14:paraId="50148358" w14:textId="77777777" w:rsidR="00191D1D" w:rsidRDefault="00D209B6">
            <w:r>
              <w:t>28257805</w:t>
            </w:r>
          </w:p>
        </w:tc>
      </w:tr>
      <w:tr w:rsidR="00191D1D" w14:paraId="0E1057B4" w14:textId="77777777">
        <w:tc>
          <w:tcPr>
            <w:tcW w:w="7306" w:type="dxa"/>
            <w:vAlign w:val="center"/>
          </w:tcPr>
          <w:p w14:paraId="15723839" w14:textId="77777777" w:rsidR="00191D1D" w:rsidRDefault="00D209B6">
            <w:r>
              <w:t>Lovačko udruženje "Jasenica-Sever" Smederevska Palanka</w:t>
            </w:r>
          </w:p>
        </w:tc>
        <w:tc>
          <w:tcPr>
            <w:tcW w:w="1414" w:type="dxa"/>
            <w:vAlign w:val="center"/>
          </w:tcPr>
          <w:p w14:paraId="59E3AA7D" w14:textId="77777777" w:rsidR="00191D1D" w:rsidRDefault="00D209B6">
            <w:r>
              <w:t>28036019</w:t>
            </w:r>
          </w:p>
        </w:tc>
      </w:tr>
      <w:tr w:rsidR="00191D1D" w14:paraId="5E32D111" w14:textId="77777777">
        <w:tc>
          <w:tcPr>
            <w:tcW w:w="7306" w:type="dxa"/>
            <w:vAlign w:val="center"/>
          </w:tcPr>
          <w:p w14:paraId="24014326" w14:textId="77777777" w:rsidR="00191D1D" w:rsidRDefault="00D209B6">
            <w:r>
              <w:t>Udruženje građana Srpsko - Rumunskog prijateljstva</w:t>
            </w:r>
          </w:p>
        </w:tc>
        <w:tc>
          <w:tcPr>
            <w:tcW w:w="1414" w:type="dxa"/>
            <w:vAlign w:val="center"/>
          </w:tcPr>
          <w:p w14:paraId="5F79C977" w14:textId="77777777" w:rsidR="00191D1D" w:rsidRDefault="00D209B6">
            <w:r>
              <w:t>28143290</w:t>
            </w:r>
          </w:p>
        </w:tc>
      </w:tr>
      <w:tr w:rsidR="00191D1D" w14:paraId="090C0E6D" w14:textId="77777777">
        <w:tc>
          <w:tcPr>
            <w:tcW w:w="7306" w:type="dxa"/>
            <w:vAlign w:val="center"/>
          </w:tcPr>
          <w:p w14:paraId="5E8B5629" w14:textId="77777777" w:rsidR="00191D1D" w:rsidRDefault="00D209B6">
            <w:r>
              <w:t>Udruženje zdravstvenih radnika Opšte bolnice "Stefan Visoki"</w:t>
            </w:r>
          </w:p>
        </w:tc>
        <w:tc>
          <w:tcPr>
            <w:tcW w:w="1414" w:type="dxa"/>
            <w:vAlign w:val="center"/>
          </w:tcPr>
          <w:p w14:paraId="22754CB2" w14:textId="77777777" w:rsidR="00191D1D" w:rsidRDefault="00D209B6">
            <w:r>
              <w:t>17610899</w:t>
            </w:r>
          </w:p>
        </w:tc>
      </w:tr>
      <w:tr w:rsidR="00191D1D" w14:paraId="06CDB9C8" w14:textId="77777777">
        <w:tc>
          <w:tcPr>
            <w:tcW w:w="7306" w:type="dxa"/>
            <w:vAlign w:val="center"/>
          </w:tcPr>
          <w:p w14:paraId="2E922332" w14:textId="77777777" w:rsidR="00191D1D" w:rsidRDefault="00D209B6">
            <w:r>
              <w:t>Udruženje odgajivača golubova "Čubura - 38"</w:t>
            </w:r>
          </w:p>
        </w:tc>
        <w:tc>
          <w:tcPr>
            <w:tcW w:w="1414" w:type="dxa"/>
            <w:vAlign w:val="center"/>
          </w:tcPr>
          <w:p w14:paraId="375D0676" w14:textId="77777777" w:rsidR="00191D1D" w:rsidRDefault="00D209B6">
            <w:r>
              <w:t>28077793</w:t>
            </w:r>
          </w:p>
        </w:tc>
      </w:tr>
      <w:tr w:rsidR="00191D1D" w14:paraId="49570D73" w14:textId="77777777">
        <w:tc>
          <w:tcPr>
            <w:tcW w:w="7306" w:type="dxa"/>
            <w:vAlign w:val="center"/>
          </w:tcPr>
          <w:p w14:paraId="1D5CEA20" w14:textId="77777777" w:rsidR="00191D1D" w:rsidRDefault="00D209B6">
            <w:r>
              <w:t>Opštinski Savez odgajivača golubova srpskih visokoletača</w:t>
            </w:r>
          </w:p>
        </w:tc>
        <w:tc>
          <w:tcPr>
            <w:tcW w:w="1414" w:type="dxa"/>
            <w:vAlign w:val="center"/>
          </w:tcPr>
          <w:p w14:paraId="108E9782" w14:textId="77777777" w:rsidR="00191D1D" w:rsidRDefault="00D209B6">
            <w:r>
              <w:t>28047363</w:t>
            </w:r>
          </w:p>
        </w:tc>
      </w:tr>
      <w:tr w:rsidR="00191D1D" w14:paraId="58B8B641" w14:textId="77777777">
        <w:tc>
          <w:tcPr>
            <w:tcW w:w="7306" w:type="dxa"/>
            <w:vAlign w:val="center"/>
          </w:tcPr>
          <w:p w14:paraId="2BABC999" w14:textId="77777777" w:rsidR="00191D1D" w:rsidRDefault="00D209B6">
            <w:r>
              <w:t>Udruženje golubara "Tekir - S. Palanka"</w:t>
            </w:r>
          </w:p>
        </w:tc>
        <w:tc>
          <w:tcPr>
            <w:tcW w:w="1414" w:type="dxa"/>
            <w:vAlign w:val="center"/>
          </w:tcPr>
          <w:p w14:paraId="7861BDBB" w14:textId="77777777" w:rsidR="00191D1D" w:rsidRDefault="00D209B6">
            <w:r>
              <w:t>28033087</w:t>
            </w:r>
          </w:p>
        </w:tc>
      </w:tr>
      <w:tr w:rsidR="00191D1D" w14:paraId="6E539653" w14:textId="77777777">
        <w:tc>
          <w:tcPr>
            <w:tcW w:w="7306" w:type="dxa"/>
            <w:vAlign w:val="center"/>
          </w:tcPr>
          <w:p w14:paraId="4134B740" w14:textId="77777777" w:rsidR="00191D1D" w:rsidRDefault="00D209B6">
            <w:r>
              <w:t>SAVEZ SLEPIH SRBIJE – OO Smederevska Palanka</w:t>
            </w:r>
          </w:p>
        </w:tc>
        <w:tc>
          <w:tcPr>
            <w:tcW w:w="1414" w:type="dxa"/>
            <w:vAlign w:val="center"/>
          </w:tcPr>
          <w:p w14:paraId="1E66F1B6" w14:textId="77777777" w:rsidR="00191D1D" w:rsidRDefault="00D209B6">
            <w:r>
              <w:t>07230478</w:t>
            </w:r>
          </w:p>
        </w:tc>
      </w:tr>
      <w:tr w:rsidR="00191D1D" w14:paraId="02D76727" w14:textId="77777777">
        <w:tc>
          <w:tcPr>
            <w:tcW w:w="7306" w:type="dxa"/>
            <w:vAlign w:val="center"/>
          </w:tcPr>
          <w:p w14:paraId="17BAEBBC" w14:textId="77777777" w:rsidR="00191D1D" w:rsidRDefault="00D209B6">
            <w:r>
              <w:t>Savez udruženja golubara "SS"</w:t>
            </w:r>
          </w:p>
        </w:tc>
        <w:tc>
          <w:tcPr>
            <w:tcW w:w="1414" w:type="dxa"/>
            <w:vAlign w:val="center"/>
          </w:tcPr>
          <w:p w14:paraId="78F24F41" w14:textId="77777777" w:rsidR="00191D1D" w:rsidRDefault="00D209B6">
            <w:r>
              <w:t>28060475</w:t>
            </w:r>
          </w:p>
        </w:tc>
      </w:tr>
      <w:tr w:rsidR="00191D1D" w14:paraId="2FE13850" w14:textId="77777777">
        <w:tc>
          <w:tcPr>
            <w:tcW w:w="7306" w:type="dxa"/>
            <w:vAlign w:val="center"/>
          </w:tcPr>
          <w:p w14:paraId="1C9D046F" w14:textId="77777777" w:rsidR="00191D1D" w:rsidRDefault="00D209B6">
            <w:r>
              <w:t>Udruženje golubara "Letač"</w:t>
            </w:r>
          </w:p>
        </w:tc>
        <w:tc>
          <w:tcPr>
            <w:tcW w:w="1414" w:type="dxa"/>
            <w:vAlign w:val="center"/>
          </w:tcPr>
          <w:p w14:paraId="4EBFD1D2" w14:textId="77777777" w:rsidR="00191D1D" w:rsidRDefault="00D209B6">
            <w:r>
              <w:t>28066031</w:t>
            </w:r>
          </w:p>
        </w:tc>
      </w:tr>
      <w:tr w:rsidR="00191D1D" w14:paraId="26F7BCF2" w14:textId="77777777">
        <w:tc>
          <w:tcPr>
            <w:tcW w:w="7306" w:type="dxa"/>
            <w:vAlign w:val="center"/>
          </w:tcPr>
          <w:p w14:paraId="6E3A126D" w14:textId="77777777" w:rsidR="00191D1D" w:rsidRDefault="00D209B6">
            <w:r>
              <w:t>Udruženje MEZUL Vlaški Do</w:t>
            </w:r>
          </w:p>
        </w:tc>
        <w:tc>
          <w:tcPr>
            <w:tcW w:w="1414" w:type="dxa"/>
            <w:vAlign w:val="center"/>
          </w:tcPr>
          <w:p w14:paraId="44E1D6BC" w14:textId="77777777" w:rsidR="00191D1D" w:rsidRDefault="00D209B6">
            <w:r>
              <w:t>17711717</w:t>
            </w:r>
          </w:p>
        </w:tc>
      </w:tr>
      <w:tr w:rsidR="00191D1D" w14:paraId="3A7A54D2" w14:textId="77777777">
        <w:tc>
          <w:tcPr>
            <w:tcW w:w="7306" w:type="dxa"/>
            <w:vAlign w:val="center"/>
          </w:tcPr>
          <w:p w14:paraId="091850CE" w14:textId="77777777" w:rsidR="00191D1D" w:rsidRDefault="00D209B6">
            <w:r>
              <w:t>DRUŠTVO SRPSKO-RUSKOG PRIJATELJSTVA DONJA JASENICA</w:t>
            </w:r>
          </w:p>
        </w:tc>
        <w:tc>
          <w:tcPr>
            <w:tcW w:w="1414" w:type="dxa"/>
            <w:vAlign w:val="center"/>
          </w:tcPr>
          <w:p w14:paraId="04E0ADDB" w14:textId="77777777" w:rsidR="00191D1D" w:rsidRDefault="00D209B6">
            <w:r>
              <w:t>28070608</w:t>
            </w:r>
          </w:p>
        </w:tc>
      </w:tr>
      <w:tr w:rsidR="00191D1D" w14:paraId="6BC890D6" w14:textId="77777777">
        <w:tc>
          <w:tcPr>
            <w:tcW w:w="7306" w:type="dxa"/>
            <w:vAlign w:val="center"/>
          </w:tcPr>
          <w:p w14:paraId="0214C0DA" w14:textId="77777777" w:rsidR="00191D1D" w:rsidRDefault="00D209B6">
            <w:r>
              <w:t>Udruženje golubara "Golub"</w:t>
            </w:r>
          </w:p>
        </w:tc>
        <w:tc>
          <w:tcPr>
            <w:tcW w:w="1414" w:type="dxa"/>
            <w:vAlign w:val="center"/>
          </w:tcPr>
          <w:p w14:paraId="71372663" w14:textId="77777777" w:rsidR="00191D1D" w:rsidRDefault="00D209B6">
            <w:r>
              <w:t>28086431</w:t>
            </w:r>
          </w:p>
        </w:tc>
      </w:tr>
      <w:tr w:rsidR="00191D1D" w14:paraId="7056106E" w14:textId="77777777">
        <w:tc>
          <w:tcPr>
            <w:tcW w:w="7306" w:type="dxa"/>
            <w:vAlign w:val="center"/>
          </w:tcPr>
          <w:p w14:paraId="08694FAA" w14:textId="77777777" w:rsidR="00191D1D" w:rsidRDefault="00D209B6">
            <w:r>
              <w:t>Udruženje golubara "Šampion"</w:t>
            </w:r>
          </w:p>
        </w:tc>
        <w:tc>
          <w:tcPr>
            <w:tcW w:w="1414" w:type="dxa"/>
            <w:vAlign w:val="center"/>
          </w:tcPr>
          <w:p w14:paraId="4B21F237" w14:textId="77777777" w:rsidR="00191D1D" w:rsidRDefault="00D209B6">
            <w:r>
              <w:t>28047347</w:t>
            </w:r>
          </w:p>
        </w:tc>
      </w:tr>
      <w:tr w:rsidR="00191D1D" w14:paraId="14814C1D" w14:textId="77777777">
        <w:tc>
          <w:tcPr>
            <w:tcW w:w="7306" w:type="dxa"/>
            <w:vAlign w:val="center"/>
          </w:tcPr>
          <w:p w14:paraId="30C12DBE" w14:textId="77777777" w:rsidR="00191D1D" w:rsidRDefault="00D209B6">
            <w:r>
              <w:t>UDRUŽENJE BORACA NOR-a Smederevska Palanka</w:t>
            </w:r>
          </w:p>
        </w:tc>
        <w:tc>
          <w:tcPr>
            <w:tcW w:w="1414" w:type="dxa"/>
            <w:vAlign w:val="center"/>
          </w:tcPr>
          <w:p w14:paraId="7E04AD82" w14:textId="77777777" w:rsidR="00191D1D" w:rsidRDefault="00D209B6">
            <w:r>
              <w:t>07163436</w:t>
            </w:r>
          </w:p>
        </w:tc>
      </w:tr>
      <w:tr w:rsidR="00191D1D" w14:paraId="173D0B3F" w14:textId="77777777">
        <w:tc>
          <w:tcPr>
            <w:tcW w:w="7306" w:type="dxa"/>
            <w:vAlign w:val="center"/>
          </w:tcPr>
          <w:p w14:paraId="3F51BFFD" w14:textId="77777777" w:rsidR="00191D1D" w:rsidRDefault="00D209B6">
            <w:r>
              <w:t>Humanitarno udruženje "Golub"</w:t>
            </w:r>
          </w:p>
        </w:tc>
        <w:tc>
          <w:tcPr>
            <w:tcW w:w="1414" w:type="dxa"/>
            <w:vAlign w:val="center"/>
          </w:tcPr>
          <w:p w14:paraId="3E3F2361" w14:textId="77777777" w:rsidR="00191D1D" w:rsidRDefault="00D209B6">
            <w:r>
              <w:t>28079753</w:t>
            </w:r>
          </w:p>
        </w:tc>
      </w:tr>
      <w:tr w:rsidR="00191D1D" w14:paraId="683455D7" w14:textId="77777777">
        <w:tc>
          <w:tcPr>
            <w:tcW w:w="7306" w:type="dxa"/>
            <w:vAlign w:val="center"/>
          </w:tcPr>
          <w:p w14:paraId="1BE51C8C" w14:textId="77777777" w:rsidR="00191D1D" w:rsidRDefault="00D209B6">
            <w:r>
              <w:t>Jaseničko pravoslavno bratstvo KONSTANTIN</w:t>
            </w:r>
          </w:p>
        </w:tc>
        <w:tc>
          <w:tcPr>
            <w:tcW w:w="1414" w:type="dxa"/>
            <w:vAlign w:val="center"/>
          </w:tcPr>
          <w:p w14:paraId="3F84E43A" w14:textId="77777777" w:rsidR="00191D1D" w:rsidRDefault="00D209B6">
            <w:r>
              <w:t>28221096</w:t>
            </w:r>
          </w:p>
        </w:tc>
      </w:tr>
      <w:tr w:rsidR="00191D1D" w14:paraId="6052359D" w14:textId="77777777">
        <w:tc>
          <w:tcPr>
            <w:tcW w:w="7306" w:type="dxa"/>
            <w:vAlign w:val="center"/>
          </w:tcPr>
          <w:p w14:paraId="3ACE11F7" w14:textId="77777777" w:rsidR="00191D1D" w:rsidRDefault="00D209B6">
            <w:r>
              <w:lastRenderedPageBreak/>
              <w:t>Organizacija ILARIA Smederevska Palanka</w:t>
            </w:r>
          </w:p>
        </w:tc>
        <w:tc>
          <w:tcPr>
            <w:tcW w:w="1414" w:type="dxa"/>
            <w:vAlign w:val="center"/>
          </w:tcPr>
          <w:p w14:paraId="0E940A0C" w14:textId="77777777" w:rsidR="00191D1D" w:rsidRDefault="00D209B6">
            <w:r>
              <w:t>28174845</w:t>
            </w:r>
          </w:p>
        </w:tc>
      </w:tr>
      <w:tr w:rsidR="00191D1D" w14:paraId="344BCA50" w14:textId="77777777">
        <w:tc>
          <w:tcPr>
            <w:tcW w:w="7306" w:type="dxa"/>
            <w:vAlign w:val="center"/>
          </w:tcPr>
          <w:p w14:paraId="4CDFBE46" w14:textId="77777777" w:rsidR="00191D1D" w:rsidRDefault="00D209B6">
            <w:r>
              <w:t>UDRUŽENJE GOLUBARA 600 JASENICA</w:t>
            </w:r>
          </w:p>
        </w:tc>
        <w:tc>
          <w:tcPr>
            <w:tcW w:w="1414" w:type="dxa"/>
            <w:vAlign w:val="center"/>
          </w:tcPr>
          <w:p w14:paraId="3E934F08" w14:textId="77777777" w:rsidR="00191D1D" w:rsidRDefault="00D209B6">
            <w:r>
              <w:t>28051301</w:t>
            </w:r>
          </w:p>
        </w:tc>
      </w:tr>
      <w:tr w:rsidR="00191D1D" w14:paraId="58EA5EEB" w14:textId="77777777">
        <w:tc>
          <w:tcPr>
            <w:tcW w:w="7306" w:type="dxa"/>
            <w:vAlign w:val="center"/>
          </w:tcPr>
          <w:p w14:paraId="5A9D21D3" w14:textId="77777777" w:rsidR="00191D1D" w:rsidRDefault="00D209B6">
            <w:r>
              <w:t>Udruženje golubara "Karudijan"</w:t>
            </w:r>
          </w:p>
        </w:tc>
        <w:tc>
          <w:tcPr>
            <w:tcW w:w="1414" w:type="dxa"/>
            <w:vAlign w:val="center"/>
          </w:tcPr>
          <w:p w14:paraId="59276F6C" w14:textId="77777777" w:rsidR="00191D1D" w:rsidRDefault="00D209B6">
            <w:r>
              <w:t>28050917</w:t>
            </w:r>
          </w:p>
        </w:tc>
      </w:tr>
      <w:tr w:rsidR="00191D1D" w14:paraId="6FACC7AC" w14:textId="77777777">
        <w:tc>
          <w:tcPr>
            <w:tcW w:w="7306" w:type="dxa"/>
            <w:vAlign w:val="center"/>
          </w:tcPr>
          <w:p w14:paraId="324851A9" w14:textId="77777777" w:rsidR="00191D1D" w:rsidRDefault="00D209B6">
            <w:r>
              <w:t>Savez udruženja "Jasenica"</w:t>
            </w:r>
          </w:p>
        </w:tc>
        <w:tc>
          <w:tcPr>
            <w:tcW w:w="1414" w:type="dxa"/>
            <w:vAlign w:val="center"/>
          </w:tcPr>
          <w:p w14:paraId="1B7196A4" w14:textId="77777777" w:rsidR="00191D1D" w:rsidRDefault="00D209B6">
            <w:r>
              <w:t>28031874</w:t>
            </w:r>
          </w:p>
        </w:tc>
      </w:tr>
      <w:tr w:rsidR="00191D1D" w14:paraId="047BDBD8" w14:textId="77777777">
        <w:tc>
          <w:tcPr>
            <w:tcW w:w="7306" w:type="dxa"/>
            <w:vAlign w:val="center"/>
          </w:tcPr>
          <w:p w14:paraId="5275173B" w14:textId="77777777" w:rsidR="00191D1D" w:rsidRDefault="00D209B6">
            <w:r>
              <w:t>UDRUŽENJE RATNIH VOJNIH INVALIDA SMEDEREVSKA PALANKA</w:t>
            </w:r>
          </w:p>
        </w:tc>
        <w:tc>
          <w:tcPr>
            <w:tcW w:w="1414" w:type="dxa"/>
            <w:vAlign w:val="center"/>
          </w:tcPr>
          <w:p w14:paraId="7109151D" w14:textId="77777777" w:rsidR="00191D1D" w:rsidRDefault="00D209B6">
            <w:r>
              <w:t>17467646</w:t>
            </w:r>
          </w:p>
        </w:tc>
      </w:tr>
      <w:tr w:rsidR="00191D1D" w14:paraId="568AC363" w14:textId="77777777">
        <w:tc>
          <w:tcPr>
            <w:tcW w:w="7306" w:type="dxa"/>
            <w:vAlign w:val="center"/>
          </w:tcPr>
          <w:p w14:paraId="1EADACEF" w14:textId="77777777" w:rsidR="00191D1D" w:rsidRDefault="00D209B6">
            <w:r>
              <w:t>Udruženje osoba sa amputacijama Smederevska Palanka</w:t>
            </w:r>
          </w:p>
        </w:tc>
        <w:tc>
          <w:tcPr>
            <w:tcW w:w="1414" w:type="dxa"/>
            <w:vAlign w:val="center"/>
          </w:tcPr>
          <w:p w14:paraId="07D020E6" w14:textId="77777777" w:rsidR="00191D1D" w:rsidRDefault="00D209B6">
            <w:r>
              <w:t>28135165</w:t>
            </w:r>
          </w:p>
        </w:tc>
      </w:tr>
    </w:tbl>
    <w:p w14:paraId="247690C5" w14:textId="77777777" w:rsidR="00191D1D" w:rsidRDefault="00191D1D"/>
    <w:sectPr w:rsidR="00191D1D">
      <w:footerReference w:type="first" r:id="rId23"/>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32F8B" w14:textId="77777777" w:rsidR="004D4018" w:rsidRDefault="004D4018">
      <w:pPr>
        <w:spacing w:after="0" w:line="240" w:lineRule="auto"/>
      </w:pPr>
      <w:r>
        <w:separator/>
      </w:r>
    </w:p>
  </w:endnote>
  <w:endnote w:type="continuationSeparator" w:id="0">
    <w:p w14:paraId="6F31C8A8" w14:textId="77777777" w:rsidR="004D4018" w:rsidRDefault="004D4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870B8C1-D816-4455-B930-6DE99BB8024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3A8D77D-CF3B-4D43-99BA-D5B868817CAA}"/>
    <w:embedBold r:id="rId3" w:fontKey="{2DCBB411-B679-4BD9-942D-8885B0DF8C19}"/>
    <w:embedItalic r:id="rId4" w:fontKey="{C263F893-F10F-40AE-9E08-7BCEDC906717}"/>
    <w:embedBoldItalic r:id="rId5" w:fontKey="{D94A93B9-5A00-4BDD-8F16-9B61FCFF8EC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0385A9E7-211D-4453-92F0-35703593B29B}"/>
  </w:font>
  <w:font w:name="Calibri Light">
    <w:panose1 w:val="020F0302020204030204"/>
    <w:charset w:val="00"/>
    <w:family w:val="swiss"/>
    <w:pitch w:val="variable"/>
    <w:sig w:usb0="E4002EFF" w:usb1="C200247B" w:usb2="00000009" w:usb3="00000000" w:csb0="000001FF" w:csb1="00000000"/>
    <w:embedRegular r:id="rId7" w:fontKey="{2536AEBF-1262-4A34-95A6-D3D4C5B43C9C}"/>
    <w:embedBold r:id="rId8" w:fontKey="{BC8DD0A0-5030-4120-B65F-972CA487EB7D}"/>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Italic r:id="rId9" w:fontKey="{DFF61C4B-92FE-409B-B2EC-8ADF5E62215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0" w:fontKey="{B9141860-D6C9-4940-9BAA-290785231CEA}"/>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E11FB" w14:textId="77777777" w:rsidR="00191D1D" w:rsidRDefault="00191D1D">
    <w:pPr>
      <w:pBdr>
        <w:top w:val="nil"/>
        <w:left w:val="nil"/>
        <w:bottom w:val="nil"/>
        <w:right w:val="nil"/>
        <w:between w:val="nil"/>
      </w:pBdr>
      <w:tabs>
        <w:tab w:val="center" w:pos="4680"/>
        <w:tab w:val="right" w:pos="9360"/>
      </w:tabs>
      <w:spacing w:after="0" w:line="240" w:lineRule="auto"/>
      <w:ind w:left="1440" w:hanging="360"/>
      <w:rPr>
        <w:color w:val="000000"/>
      </w:rPr>
    </w:pPr>
  </w:p>
  <w:p w14:paraId="7294C836" w14:textId="77777777" w:rsidR="00191D1D" w:rsidRDefault="00191D1D">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B4C98" w14:textId="77777777" w:rsidR="00191D1D" w:rsidRDefault="00191D1D">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031F" w14:textId="523E5F9C" w:rsidR="00191D1D" w:rsidRDefault="00D209B6">
    <w:pPr>
      <w:pBdr>
        <w:top w:val="single" w:sz="4" w:space="1" w:color="D9D9D9"/>
        <w:left w:val="nil"/>
        <w:bottom w:val="nil"/>
        <w:right w:val="nil"/>
        <w:between w:val="nil"/>
      </w:pBdr>
      <w:tabs>
        <w:tab w:val="center" w:pos="4680"/>
        <w:tab w:val="right" w:pos="9360"/>
      </w:tabs>
      <w:spacing w:after="0" w:line="240" w:lineRule="auto"/>
      <w:ind w:left="1440" w:hanging="360"/>
      <w:jc w:val="right"/>
      <w:rPr>
        <w:color w:val="2F5496"/>
        <w:sz w:val="20"/>
        <w:szCs w:val="20"/>
      </w:rPr>
    </w:pPr>
    <w:r>
      <w:rPr>
        <w:color w:val="2F5496"/>
        <w:sz w:val="20"/>
        <w:szCs w:val="20"/>
      </w:rPr>
      <w:fldChar w:fldCharType="begin"/>
    </w:r>
    <w:r>
      <w:rPr>
        <w:color w:val="2F5496"/>
        <w:sz w:val="20"/>
        <w:szCs w:val="20"/>
      </w:rPr>
      <w:instrText>PAGE</w:instrText>
    </w:r>
    <w:r>
      <w:rPr>
        <w:color w:val="2F5496"/>
        <w:sz w:val="20"/>
        <w:szCs w:val="20"/>
      </w:rPr>
      <w:fldChar w:fldCharType="separate"/>
    </w:r>
    <w:r w:rsidR="005C4A47">
      <w:rPr>
        <w:noProof/>
        <w:color w:val="2F5496"/>
        <w:sz w:val="20"/>
        <w:szCs w:val="20"/>
      </w:rPr>
      <w:t>1</w:t>
    </w:r>
    <w:r>
      <w:rPr>
        <w:color w:val="2F5496"/>
        <w:sz w:val="20"/>
        <w:szCs w:val="20"/>
      </w:rPr>
      <w:fldChar w:fldCharType="end"/>
    </w:r>
    <w:r>
      <w:rPr>
        <w:color w:val="2F5496"/>
        <w:sz w:val="20"/>
        <w:szCs w:val="20"/>
      </w:rPr>
      <w:t xml:space="preserve"> |</w:t>
    </w:r>
  </w:p>
  <w:p w14:paraId="44FE7150" w14:textId="77777777" w:rsidR="00191D1D" w:rsidRDefault="00191D1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280F8" w14:textId="77777777" w:rsidR="00191D1D" w:rsidRDefault="00191D1D">
    <w:pPr>
      <w:numPr>
        <w:ilvl w:val="0"/>
        <w:numId w:val="11"/>
      </w:numPr>
      <w:pBdr>
        <w:top w:val="nil"/>
        <w:left w:val="nil"/>
        <w:bottom w:val="nil"/>
        <w:right w:val="nil"/>
        <w:between w:val="nil"/>
      </w:pBdr>
      <w:tabs>
        <w:tab w:val="center" w:pos="4680"/>
        <w:tab w:val="right" w:pos="9360"/>
      </w:tabs>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9FD90" w14:textId="77777777" w:rsidR="00191D1D" w:rsidRDefault="00191D1D">
    <w:pPr>
      <w:numPr>
        <w:ilvl w:val="0"/>
        <w:numId w:val="11"/>
      </w:numPr>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4A545" w14:textId="77777777" w:rsidR="004D4018" w:rsidRDefault="004D4018">
      <w:pPr>
        <w:spacing w:after="0" w:line="240" w:lineRule="auto"/>
      </w:pPr>
      <w:r>
        <w:separator/>
      </w:r>
    </w:p>
  </w:footnote>
  <w:footnote w:type="continuationSeparator" w:id="0">
    <w:p w14:paraId="5CF273BE" w14:textId="77777777" w:rsidR="004D4018" w:rsidRDefault="004D4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D5A6E" w14:textId="77777777" w:rsidR="00191D1D" w:rsidRDefault="00D209B6">
    <w:pPr>
      <w:pBdr>
        <w:top w:val="nil"/>
        <w:left w:val="nil"/>
        <w:bottom w:val="nil"/>
        <w:right w:val="nil"/>
        <w:between w:val="nil"/>
      </w:pBdr>
      <w:tabs>
        <w:tab w:val="center" w:pos="4680"/>
        <w:tab w:val="right" w:pos="9360"/>
      </w:tabs>
      <w:spacing w:after="0" w:line="240" w:lineRule="auto"/>
      <w:jc w:val="both"/>
      <w:rPr>
        <w:i/>
        <w:iCs/>
        <w:color w:val="2F5496"/>
        <w:sz w:val="20"/>
        <w:szCs w:val="20"/>
        <w:u w:val="single"/>
      </w:rPr>
    </w:pPr>
    <w:r>
      <w:rPr>
        <w:i/>
        <w:iCs/>
        <w:color w:val="2F5496"/>
        <w:sz w:val="20"/>
        <w:szCs w:val="20"/>
        <w:u w:val="single"/>
      </w:rPr>
      <w:t xml:space="preserve">Пројекат развоја локалне инфраструктуре и институционалног јачања локалних самоуправa (LIID)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185"/>
    <w:multiLevelType w:val="multilevel"/>
    <w:tmpl w:val="8D86F3C4"/>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428" w:hanging="360"/>
      </w:pPr>
      <w:rPr>
        <w:rFonts w:ascii="Courier New" w:eastAsia="Courier New" w:hAnsi="Courier New" w:cs="Courier New"/>
      </w:rPr>
    </w:lvl>
    <w:lvl w:ilvl="2">
      <w:start w:val="1"/>
      <w:numFmt w:val="bullet"/>
      <w:lvlText w:val="▪"/>
      <w:lvlJc w:val="left"/>
      <w:pPr>
        <w:ind w:left="2148" w:hanging="360"/>
      </w:pPr>
      <w:rPr>
        <w:rFonts w:ascii="Noto Sans Symbols" w:eastAsia="Noto Sans Symbols" w:hAnsi="Noto Sans Symbols" w:cs="Noto Sans Symbols"/>
      </w:rPr>
    </w:lvl>
    <w:lvl w:ilvl="3">
      <w:start w:val="1"/>
      <w:numFmt w:val="bullet"/>
      <w:lvlText w:val="●"/>
      <w:lvlJc w:val="left"/>
      <w:pPr>
        <w:ind w:left="2868" w:hanging="360"/>
      </w:pPr>
      <w:rPr>
        <w:rFonts w:ascii="Noto Sans Symbols" w:eastAsia="Noto Sans Symbols" w:hAnsi="Noto Sans Symbols" w:cs="Noto Sans Symbols"/>
      </w:rPr>
    </w:lvl>
    <w:lvl w:ilvl="4">
      <w:start w:val="1"/>
      <w:numFmt w:val="bullet"/>
      <w:lvlText w:val="o"/>
      <w:lvlJc w:val="left"/>
      <w:pPr>
        <w:ind w:left="3588" w:hanging="360"/>
      </w:pPr>
      <w:rPr>
        <w:rFonts w:ascii="Courier New" w:eastAsia="Courier New" w:hAnsi="Courier New" w:cs="Courier New"/>
      </w:rPr>
    </w:lvl>
    <w:lvl w:ilvl="5">
      <w:start w:val="1"/>
      <w:numFmt w:val="bullet"/>
      <w:lvlText w:val="▪"/>
      <w:lvlJc w:val="left"/>
      <w:pPr>
        <w:ind w:left="4308" w:hanging="360"/>
      </w:pPr>
      <w:rPr>
        <w:rFonts w:ascii="Noto Sans Symbols" w:eastAsia="Noto Sans Symbols" w:hAnsi="Noto Sans Symbols" w:cs="Noto Sans Symbols"/>
      </w:rPr>
    </w:lvl>
    <w:lvl w:ilvl="6">
      <w:start w:val="1"/>
      <w:numFmt w:val="bullet"/>
      <w:lvlText w:val="●"/>
      <w:lvlJc w:val="left"/>
      <w:pPr>
        <w:ind w:left="5028" w:hanging="360"/>
      </w:pPr>
      <w:rPr>
        <w:rFonts w:ascii="Noto Sans Symbols" w:eastAsia="Noto Sans Symbols" w:hAnsi="Noto Sans Symbols" w:cs="Noto Sans Symbols"/>
      </w:rPr>
    </w:lvl>
    <w:lvl w:ilvl="7">
      <w:start w:val="1"/>
      <w:numFmt w:val="bullet"/>
      <w:lvlText w:val="o"/>
      <w:lvlJc w:val="left"/>
      <w:pPr>
        <w:ind w:left="5748" w:hanging="360"/>
      </w:pPr>
      <w:rPr>
        <w:rFonts w:ascii="Courier New" w:eastAsia="Courier New" w:hAnsi="Courier New" w:cs="Courier New"/>
      </w:rPr>
    </w:lvl>
    <w:lvl w:ilvl="8">
      <w:start w:val="1"/>
      <w:numFmt w:val="bullet"/>
      <w:lvlText w:val="▪"/>
      <w:lvlJc w:val="left"/>
      <w:pPr>
        <w:ind w:left="6468" w:hanging="360"/>
      </w:pPr>
      <w:rPr>
        <w:rFonts w:ascii="Noto Sans Symbols" w:eastAsia="Noto Sans Symbols" w:hAnsi="Noto Sans Symbols" w:cs="Noto Sans Symbols"/>
      </w:rPr>
    </w:lvl>
  </w:abstractNum>
  <w:abstractNum w:abstractNumId="1" w15:restartNumberingAfterBreak="0">
    <w:nsid w:val="0E103774"/>
    <w:multiLevelType w:val="multilevel"/>
    <w:tmpl w:val="2E1C610A"/>
    <w:lvl w:ilvl="0">
      <w:start w:val="1"/>
      <w:numFmt w:val="upperRoman"/>
      <w:lvlText w:val="%1."/>
      <w:lvlJc w:val="left"/>
      <w:pPr>
        <w:ind w:left="360" w:hanging="360"/>
      </w:pPr>
    </w:lvl>
    <w:lvl w:ilvl="1">
      <w:start w:val="1"/>
      <w:numFmt w:val="decimal"/>
      <w:lvlText w:val="%1.%2"/>
      <w:lvlJc w:val="left"/>
      <w:pPr>
        <w:ind w:left="1083"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6FA1B5E"/>
    <w:multiLevelType w:val="multilevel"/>
    <w:tmpl w:val="2AAE994E"/>
    <w:lvl w:ilvl="0">
      <w:numFmt w:val="bullet"/>
      <w:lvlText w:val="-"/>
      <w:lvlJc w:val="left"/>
      <w:pPr>
        <w:ind w:left="618" w:hanging="360"/>
      </w:pPr>
      <w:rPr>
        <w:rFonts w:ascii="Calibri" w:eastAsia="Calibri" w:hAnsi="Calibri" w:cs="Calibri"/>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3" w15:restartNumberingAfterBreak="0">
    <w:nsid w:val="17BE1381"/>
    <w:multiLevelType w:val="multilevel"/>
    <w:tmpl w:val="FE86FD5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9BE1F49"/>
    <w:multiLevelType w:val="multilevel"/>
    <w:tmpl w:val="F962D590"/>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2027C7"/>
    <w:multiLevelType w:val="multilevel"/>
    <w:tmpl w:val="94284B00"/>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5591BCA"/>
    <w:multiLevelType w:val="multilevel"/>
    <w:tmpl w:val="A7C6FE1E"/>
    <w:lvl w:ilvl="0">
      <w:start w:val="1"/>
      <w:numFmt w:val="bullet"/>
      <w:lvlText w:val="▪"/>
      <w:lvlJc w:val="left"/>
      <w:pPr>
        <w:ind w:left="1440" w:hanging="360"/>
      </w:pPr>
      <w:rPr>
        <w:rFonts w:ascii="Noto Sans Symbols" w:eastAsia="Noto Sans Symbols" w:hAnsi="Noto Sans Symbols" w:cs="Noto Sans Symbols"/>
        <w:color w:val="323E4F"/>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4B4E2536"/>
    <w:multiLevelType w:val="multilevel"/>
    <w:tmpl w:val="95EE4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7CC069F"/>
    <w:multiLevelType w:val="multilevel"/>
    <w:tmpl w:val="585E6B14"/>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936126"/>
    <w:multiLevelType w:val="multilevel"/>
    <w:tmpl w:val="92AC7B24"/>
    <w:lvl w:ilvl="0">
      <w:start w:val="1"/>
      <w:numFmt w:val="bullet"/>
      <w:lvlText w:val="▪"/>
      <w:lvlJc w:val="left"/>
      <w:pPr>
        <w:ind w:left="360" w:hanging="360"/>
      </w:pPr>
      <w:rPr>
        <w:rFonts w:ascii="Noto Sans Symbols" w:eastAsia="Noto Sans Symbols" w:hAnsi="Noto Sans Symbols" w:cs="Noto Sans Symbols"/>
        <w:color w:val="323E4F"/>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10" w15:restartNumberingAfterBreak="0">
    <w:nsid w:val="75C56325"/>
    <w:multiLevelType w:val="multilevel"/>
    <w:tmpl w:val="A3268474"/>
    <w:lvl w:ilvl="0">
      <w:start w:val="1"/>
      <w:numFmt w:val="bullet"/>
      <w:pStyle w:val="Footer"/>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10"/>
  </w:num>
  <w:num w:numId="4">
    <w:abstractNumId w:val="9"/>
  </w:num>
  <w:num w:numId="5">
    <w:abstractNumId w:val="6"/>
  </w:num>
  <w:num w:numId="6">
    <w:abstractNumId w:val="5"/>
  </w:num>
  <w:num w:numId="7">
    <w:abstractNumId w:val="8"/>
  </w:num>
  <w:num w:numId="8">
    <w:abstractNumId w:val="4"/>
  </w:num>
  <w:num w:numId="9">
    <w:abstractNumId w:val="7"/>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D1D"/>
    <w:rsid w:val="00035368"/>
    <w:rsid w:val="00191D1D"/>
    <w:rsid w:val="002C3726"/>
    <w:rsid w:val="004D4018"/>
    <w:rsid w:val="005C4A47"/>
    <w:rsid w:val="0062609F"/>
    <w:rsid w:val="00832D6E"/>
    <w:rsid w:val="00A03814"/>
    <w:rsid w:val="00AA4F40"/>
    <w:rsid w:val="00BA7A1F"/>
    <w:rsid w:val="00D209B6"/>
    <w:rsid w:val="00FE2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C184F"/>
  <w15:docId w15:val="{51D2AC00-AF70-44B2-8006-8FE4D5946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tabs>
        <w:tab w:val="left" w:pos="360"/>
      </w:tabs>
      <w:spacing w:line="240" w:lineRule="auto"/>
      <w:ind w:left="360" w:hanging="360"/>
      <w:outlineLvl w:val="0"/>
    </w:pPr>
    <w:rPr>
      <w:color w:val="2F5496"/>
      <w:sz w:val="28"/>
      <w:szCs w:val="28"/>
    </w:rPr>
  </w:style>
  <w:style w:type="paragraph" w:styleId="Heading2">
    <w:name w:val="heading 2"/>
    <w:basedOn w:val="Normal"/>
    <w:next w:val="Normal"/>
    <w:link w:val="Heading2Char"/>
    <w:uiPriority w:val="9"/>
    <w:unhideWhenUsed/>
    <w:qFormat/>
    <w:pPr>
      <w:keepNext/>
      <w:keepLines/>
      <w:spacing w:before="120" w:after="120"/>
      <w:outlineLvl w:val="1"/>
    </w:pPr>
    <w:rPr>
      <w:color w:val="2F5496"/>
      <w:sz w:val="26"/>
      <w:szCs w:val="26"/>
    </w:rPr>
  </w:style>
  <w:style w:type="paragraph" w:styleId="Heading3">
    <w:name w:val="heading 3"/>
    <w:basedOn w:val="Normal"/>
    <w:next w:val="Normal"/>
    <w:link w:val="Heading3Char"/>
    <w:uiPriority w:val="9"/>
    <w:semiHidden/>
    <w:unhideWhenUsed/>
    <w:qFormat/>
    <w:pPr>
      <w:keepNext/>
      <w:keepLines/>
      <w:spacing w:before="120" w:after="120"/>
      <w:outlineLvl w:val="2"/>
    </w:pPr>
    <w:rPr>
      <w:b/>
      <w:bCs/>
      <w:color w:val="2F5496"/>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character" w:customStyle="1" w:styleId="Heading1Char">
    <w:name w:val="Heading 1 Char"/>
    <w:basedOn w:val="DefaultParagraphFont"/>
    <w:link w:val="Heading1"/>
    <w:uiPriority w:val="9"/>
    <w:rsid w:val="006A2BC6"/>
    <w:rPr>
      <w:rFonts w:eastAsia="Times New Roman" w:cstheme="minorHAnsi"/>
      <w:bCs/>
      <w:color w:val="2F5496"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2F5496" w:themeColor="accent5" w:themeShade="BF"/>
      <w:sz w:val="26"/>
      <w:szCs w:val="2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3"/>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7639A3"/>
    <w:pPr>
      <w:keepNext/>
      <w:keepLines/>
      <w:spacing w:before="240" w:after="0" w:line="259" w:lineRule="auto"/>
      <w:outlineLvl w:val="9"/>
    </w:pPr>
    <w:rPr>
      <w:rFonts w:asciiTheme="majorHAnsi" w:eastAsiaTheme="majorEastAsia" w:hAnsiTheme="majorHAnsi" w:cstheme="majorBidi"/>
      <w:b/>
      <w:color w:val="2E74B5" w:themeColor="accent1" w:themeShade="BF"/>
      <w:sz w:val="32"/>
      <w:szCs w:val="32"/>
    </w:rPr>
  </w:style>
  <w:style w:type="paragraph" w:styleId="TOC1">
    <w:name w:val="toc 1"/>
    <w:basedOn w:val="Normal"/>
    <w:next w:val="Normal"/>
    <w:autoRedefine/>
    <w:uiPriority w:val="39"/>
    <w:unhideWhenUsed/>
    <w:rsid w:val="00C7555D"/>
    <w:pPr>
      <w:tabs>
        <w:tab w:val="left" w:pos="440"/>
        <w:tab w:val="right" w:leader="dot" w:pos="10070"/>
      </w:tabs>
      <w:spacing w:after="100"/>
    </w:pPr>
  </w:style>
  <w:style w:type="paragraph" w:styleId="TOC2">
    <w:name w:val="toc 2"/>
    <w:basedOn w:val="Normal"/>
    <w:next w:val="Normal"/>
    <w:autoRedefine/>
    <w:uiPriority w:val="39"/>
    <w:unhideWhenUsed/>
    <w:rsid w:val="007639A3"/>
    <w:pPr>
      <w:spacing w:after="100"/>
      <w:ind w:left="220"/>
    </w:pPr>
  </w:style>
  <w:style w:type="paragraph" w:styleId="Caption">
    <w:name w:val="caption"/>
    <w:basedOn w:val="Normal"/>
    <w:link w:val="CaptionChar"/>
    <w:uiPriority w:val="99"/>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basedOn w:val="TableNormal"/>
    <w:uiPriority w:val="5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qFormat/>
    <w:rsid w:val="00C71E70"/>
    <w:rPr>
      <w:rFonts w:eastAsiaTheme="majorEastAsia" w:cstheme="majorBidi"/>
      <w:b/>
      <w:color w:val="2F5496" w:themeColor="accent5" w:themeShade="BF"/>
      <w:sz w:val="24"/>
      <w:szCs w:val="24"/>
      <w:u w:val="single"/>
    </w:rPr>
  </w:style>
  <w:style w:type="paragraph" w:customStyle="1" w:styleId="Style1">
    <w:name w:val="Style1"/>
    <w:basedOn w:val="Heading3"/>
    <w:link w:val="Style1Char"/>
    <w:qFormat/>
    <w:rsid w:val="004F0198"/>
    <w:rPr>
      <w:rFonts w:eastAsia="Times New Roman"/>
      <w:b w:val="0"/>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2E74B5" w:themeColor="accent1" w:themeShade="BF"/>
      <w:kern w:val="36"/>
      <w:sz w:val="24"/>
      <w:szCs w:val="24"/>
      <w:u w:val="single"/>
    </w:rPr>
  </w:style>
  <w:style w:type="paragraph" w:styleId="TOC3">
    <w:name w:val="toc 3"/>
    <w:basedOn w:val="Normal"/>
    <w:next w:val="Normal"/>
    <w:autoRedefine/>
    <w:uiPriority w:val="39"/>
    <w:unhideWhenUsed/>
    <w:rsid w:val="00573FC3"/>
    <w:pPr>
      <w:spacing w:after="100"/>
      <w:ind w:left="440"/>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2F5496"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2F5496"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UnresolvedMention7">
    <w:name w:val="Unresolved Mention7"/>
    <w:basedOn w:val="DefaultParagraphFont"/>
    <w:uiPriority w:val="99"/>
    <w:semiHidden/>
    <w:unhideWhenUsed/>
    <w:rsid w:val="00051E8A"/>
    <w:rPr>
      <w:color w:val="605E5C"/>
      <w:shd w:val="clear" w:color="auto" w:fill="E1DFDD"/>
    </w:rPr>
  </w:style>
  <w:style w:type="paragraph" w:customStyle="1" w:styleId="Char2CharCharChar">
    <w:name w:val="Char2 Char Char Char"/>
    <w:basedOn w:val="Normal"/>
    <w:rsid w:val="002F5406"/>
    <w:pPr>
      <w:spacing w:line="240" w:lineRule="exact"/>
    </w:pPr>
    <w:rPr>
      <w:rFonts w:ascii="Arial" w:eastAsia="Times New Roman" w:hAnsi="Arial" w:cs="Arial"/>
      <w:sz w:val="20"/>
      <w:szCs w:val="20"/>
    </w:rPr>
  </w:style>
  <w:style w:type="character" w:styleId="Emphasis">
    <w:name w:val="Emphasis"/>
    <w:basedOn w:val="DefaultParagraphFont"/>
    <w:uiPriority w:val="20"/>
    <w:qFormat/>
    <w:rsid w:val="000C6991"/>
    <w:rPr>
      <w:i/>
      <w:iC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2">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3">
    <w:basedOn w:val="TableNormal"/>
    <w:pPr>
      <w:spacing w:after="0" w:line="240" w:lineRule="auto"/>
    </w:pPr>
    <w:rPr>
      <w:color w:val="2F5496"/>
    </w:rPr>
    <w:tblPr>
      <w:tblStyleRowBandSize w:val="1"/>
      <w:tblStyleColBandSize w:val="1"/>
    </w:tblPr>
  </w:style>
  <w:style w:type="table" w:customStyle="1" w:styleId="a4">
    <w:basedOn w:val="TableNormal"/>
    <w:pPr>
      <w:spacing w:after="0" w:line="240" w:lineRule="auto"/>
    </w:pPr>
    <w:rPr>
      <w:color w:val="2F5496"/>
    </w:rPr>
    <w:tblPr>
      <w:tblStyleRowBandSize w:val="1"/>
      <w:tblStyleColBandSize w:val="1"/>
    </w:tblPr>
  </w:style>
  <w:style w:type="table" w:customStyle="1" w:styleId="a5">
    <w:basedOn w:val="TableNormal"/>
    <w:pPr>
      <w:spacing w:after="0" w:line="240" w:lineRule="auto"/>
    </w:pPr>
    <w:rPr>
      <w:color w:val="2F5496"/>
    </w:rPr>
    <w:tblPr>
      <w:tblStyleRowBandSize w:val="1"/>
      <w:tblStyleColBandSize w:val="1"/>
    </w:tblPr>
  </w:style>
  <w:style w:type="table" w:customStyle="1" w:styleId="a6">
    <w:basedOn w:val="TableNormal"/>
    <w:pPr>
      <w:spacing w:after="0" w:line="240" w:lineRule="auto"/>
    </w:pPr>
    <w:rPr>
      <w:color w:val="2F5496"/>
    </w:rPr>
    <w:tblPr>
      <w:tblStyleRowBandSize w:val="1"/>
      <w:tblStyleColBandSize w:val="1"/>
    </w:tblPr>
  </w:style>
  <w:style w:type="table" w:customStyle="1" w:styleId="PlainTable11">
    <w:name w:val="Plain Table 11"/>
    <w:basedOn w:val="TableNormal"/>
    <w:uiPriority w:val="41"/>
    <w:rsid w:val="00C23C9A"/>
    <w:pPr>
      <w:spacing w:after="0" w:line="240" w:lineRule="auto"/>
    </w:pPr>
    <w:rPr>
      <w:rFonts w:asciiTheme="minorHAnsi" w:eastAsiaTheme="minorHAnsi" w:hAnsiTheme="minorHAnsi" w:cstheme="minorBidi"/>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ablecellstringl3lhc">
    <w:name w:val="tablecell_string__l3lhc"/>
    <w:basedOn w:val="DefaultParagraphFont"/>
    <w:rsid w:val="00C23C9A"/>
  </w:style>
  <w:style w:type="character" w:styleId="UnresolvedMention">
    <w:name w:val="Unresolved Mention"/>
    <w:basedOn w:val="DefaultParagraphFont"/>
    <w:uiPriority w:val="99"/>
    <w:semiHidden/>
    <w:unhideWhenUsed/>
    <w:rsid w:val="005E497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rPr>
      <w:color w:val="2F5496"/>
    </w:r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a">
    <w:basedOn w:val="TableNormal"/>
    <w:pPr>
      <w:spacing w:after="0" w:line="240" w:lineRule="auto"/>
    </w:pPr>
    <w:rPr>
      <w:color w:val="2F5496"/>
    </w:r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b">
    <w:basedOn w:val="TableNormal"/>
    <w:pPr>
      <w:spacing w:after="0" w:line="240" w:lineRule="auto"/>
    </w:pPr>
    <w:rPr>
      <w:color w:val="2F5496"/>
    </w:rPr>
    <w:tblPr>
      <w:tblStyleRowBandSize w:val="1"/>
      <w:tblStyleColBandSize w:val="1"/>
    </w:tblPr>
  </w:style>
  <w:style w:type="table" w:customStyle="1" w:styleId="ac">
    <w:basedOn w:val="TableNormal"/>
    <w:pPr>
      <w:spacing w:after="0" w:line="240" w:lineRule="auto"/>
    </w:pPr>
    <w:rPr>
      <w:color w:val="2F5496"/>
    </w:rPr>
    <w:tblPr>
      <w:tblStyleRowBandSize w:val="1"/>
      <w:tblStyleColBandSize w:val="1"/>
    </w:tblPr>
  </w:style>
  <w:style w:type="table" w:customStyle="1" w:styleId="ad">
    <w:basedOn w:val="TableNormal"/>
    <w:pPr>
      <w:spacing w:after="0" w:line="240" w:lineRule="auto"/>
    </w:pPr>
    <w:rPr>
      <w:color w:val="2F5496"/>
    </w:rPr>
    <w:tblPr>
      <w:tblStyleRowBandSize w:val="1"/>
      <w:tblStyleColBandSize w:val="1"/>
    </w:tblPr>
  </w:style>
  <w:style w:type="table" w:customStyle="1" w:styleId="ae">
    <w:basedOn w:val="TableNormal"/>
    <w:pPr>
      <w:spacing w:after="0" w:line="240" w:lineRule="auto"/>
    </w:pPr>
    <w:rPr>
      <w:color w:val="2F5496"/>
    </w:rPr>
    <w:tblPr>
      <w:tblStyleRowBandSize w:val="1"/>
      <w:tblStyleColBandSize w:val="1"/>
    </w:tblPr>
  </w:style>
  <w:style w:type="table" w:customStyle="1" w:styleId="af">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iid.mgsi.gov.rs/" TargetMode="External"/><Relationship Id="rId18" Type="http://schemas.openxmlformats.org/officeDocument/2006/relationships/hyperlink" Target="mailto:sp.predsednistvo@gmail.com" TargetMode="External"/><Relationship Id="rId3" Type="http://schemas.openxmlformats.org/officeDocument/2006/relationships/styles" Target="styles.xml"/><Relationship Id="rId21" Type="http://schemas.openxmlformats.org/officeDocument/2006/relationships/hyperlink" Target="mailto:liid.zalbe@mgsi.gov.rs" TargetMode="External"/><Relationship Id="rId7" Type="http://schemas.openxmlformats.org/officeDocument/2006/relationships/endnotes" Target="endnotes.xml"/><Relationship Id="rId12" Type="http://schemas.openxmlformats.org/officeDocument/2006/relationships/hyperlink" Target="https://www.mgsi.gov.rs/" TargetMode="External"/><Relationship Id="rId17" Type="http://schemas.openxmlformats.org/officeDocument/2006/relationships/hyperlink" Target="mailto:so@smederevskapalanka.r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mederevskapalanka.rs/" TargetMode="External"/><Relationship Id="rId20" Type="http://schemas.openxmlformats.org/officeDocument/2006/relationships/hyperlink" Target="mailto:sp.predsednistvo@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mailto:so@smederevskapalanka.r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mederevskapalanka.rs/%d0%bb%d0%b8%d0%b8%d0%b4/" TargetMode="External"/><Relationship Id="rId22"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FP/OcOLhPFKLBpcjC3BDDKnm7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DmguaTE1aWdrdHl2OHZ6Mg5oLmR5bjlibWh0MDRrNTIOaC5zeHRkeG8yZDZreW8yDmgubGV0bjBpN2txNW9qMgloLjRkMzRvZzgyDmguM2p5M3hoa3dhZWg3MgloLjE3ZHA4dnUyDmgubWxoZWN6cDZ2enl0Mg5oLjdmZ285Zms4bnpnODINaC5xdzBubDJ2Mmd1bDIJaC4zNW5rdW4yMg5oLmw4cjFwOWh2dXdpcjIOaC5zNzQ4N3piNnQ3Z2QyDmgucHhsdzFnbDRqM2Q1Mg5oLnllem9nbTVldHYyZzIOaC4yOTV1a3BjZWgzbW04AHIhMTRnQURQNmdCS1VrZkY4UE1qQUVTLWpoVmRwaWlEUkI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6075</Words>
  <Characters>34630</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8</cp:revision>
  <dcterms:created xsi:type="dcterms:W3CDTF">2025-11-27T10:22:00Z</dcterms:created>
  <dcterms:modified xsi:type="dcterms:W3CDTF">2026-10-23T08:26:00Z</dcterms:modified>
</cp:coreProperties>
</file>